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903182">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14:anchorId="7657AD61" wp14:editId="1CA358AB">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14:anchorId="0C29DDAF" wp14:editId="3D2A40D7">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734FB1" w:rsidRDefault="00734FB1" w:rsidP="00903182">
      <w:pPr>
        <w:spacing w:line="320" w:lineRule="atLeast"/>
        <w:rPr>
          <w:rFonts w:ascii="Georgia" w:hAnsi="Georgia"/>
          <w:b/>
          <w:iCs/>
          <w:sz w:val="36"/>
          <w:szCs w:val="36"/>
          <w:lang w:val="en-US"/>
        </w:rPr>
      </w:pPr>
    </w:p>
    <w:p w:rsidR="00734FB1" w:rsidRDefault="00EA3A48" w:rsidP="00903182">
      <w:pPr>
        <w:spacing w:line="320" w:lineRule="atLeast"/>
        <w:rPr>
          <w:iCs/>
          <w:szCs w:val="24"/>
          <w:lang w:val="en-US"/>
        </w:rPr>
      </w:pPr>
      <w:r w:rsidRPr="00EA3A48">
        <w:rPr>
          <w:rFonts w:ascii="Georgia" w:hAnsi="Georgia"/>
          <w:b/>
          <w:iCs/>
          <w:sz w:val="36"/>
          <w:szCs w:val="36"/>
          <w:lang w:val="en-US"/>
        </w:rPr>
        <w:t>Governing documents</w:t>
      </w:r>
      <w:r>
        <w:rPr>
          <w:rFonts w:ascii="Georgia" w:hAnsi="Georgia"/>
          <w:b/>
          <w:iCs/>
          <w:sz w:val="36"/>
          <w:szCs w:val="36"/>
          <w:lang w:val="en-US"/>
        </w:rPr>
        <w:t xml:space="preserve"> and Grants for the Arts</w:t>
      </w:r>
    </w:p>
    <w:p w:rsidR="00F87F30" w:rsidRDefault="00F87F30" w:rsidP="00F87F30">
      <w:pPr>
        <w:spacing w:line="360" w:lineRule="auto"/>
        <w:rPr>
          <w:rFonts w:asciiTheme="majorHAnsi" w:eastAsiaTheme="majorEastAsia" w:hAnsiTheme="majorHAnsi" w:cstheme="majorBidi"/>
          <w:b/>
          <w:bCs/>
          <w:color w:val="365F91" w:themeColor="accent1" w:themeShade="BF"/>
          <w:sz w:val="28"/>
          <w:szCs w:val="28"/>
          <w:lang w:val="en-US" w:eastAsia="ja-JP"/>
        </w:rPr>
      </w:pPr>
    </w:p>
    <w:sdt>
      <w:sdtPr>
        <w:rPr>
          <w:rFonts w:ascii="Arial" w:eastAsia="Times New Roman" w:hAnsi="Arial" w:cs="Times New Roman"/>
          <w:b w:val="0"/>
          <w:bCs w:val="0"/>
          <w:color w:val="auto"/>
          <w:sz w:val="24"/>
          <w:szCs w:val="20"/>
          <w:lang w:val="en-GB" w:eastAsia="en-US"/>
        </w:rPr>
        <w:id w:val="-510221884"/>
        <w:docPartObj>
          <w:docPartGallery w:val="Table of Contents"/>
          <w:docPartUnique/>
        </w:docPartObj>
      </w:sdtPr>
      <w:sdtEndPr>
        <w:rPr>
          <w:noProof/>
        </w:rPr>
      </w:sdtEndPr>
      <w:sdtContent>
        <w:p w:rsidR="00E15C1C" w:rsidRDefault="00E15C1C" w:rsidP="00E15C1C">
          <w:pPr>
            <w:pStyle w:val="TOCHeading"/>
            <w:spacing w:before="0" w:line="360" w:lineRule="auto"/>
          </w:pPr>
        </w:p>
        <w:p w:rsidR="00E15C1C" w:rsidRDefault="00E15C1C" w:rsidP="00E15C1C">
          <w:pPr>
            <w:pStyle w:val="TOCHeading"/>
            <w:spacing w:before="0" w:line="360" w:lineRule="auto"/>
            <w:rPr>
              <w:rFonts w:ascii="Georgia" w:hAnsi="Georgia"/>
              <w:color w:val="000000" w:themeColor="text1"/>
            </w:rPr>
          </w:pPr>
          <w:r w:rsidRPr="00E15C1C">
            <w:rPr>
              <w:rFonts w:ascii="Georgia" w:hAnsi="Georgia"/>
              <w:color w:val="000000" w:themeColor="text1"/>
            </w:rPr>
            <w:t>Contents</w:t>
          </w:r>
        </w:p>
        <w:p w:rsidR="00E15C1C" w:rsidRPr="00E15C1C" w:rsidRDefault="00E15C1C" w:rsidP="00E15C1C">
          <w:pPr>
            <w:rPr>
              <w:lang w:val="en-US" w:eastAsia="ja-JP"/>
            </w:rPr>
          </w:pPr>
        </w:p>
        <w:p w:rsidR="00E15C1C" w:rsidRPr="00E15C1C" w:rsidRDefault="00E15C1C" w:rsidP="00E15C1C">
          <w:pPr>
            <w:pStyle w:val="TOC1"/>
            <w:tabs>
              <w:tab w:val="left" w:pos="480"/>
              <w:tab w:val="right" w:leader="dot" w:pos="8789"/>
            </w:tabs>
            <w:spacing w:line="360" w:lineRule="auto"/>
            <w:rPr>
              <w:rFonts w:ascii="Georgia" w:eastAsiaTheme="minorEastAsia" w:hAnsi="Georgia" w:cstheme="minorBidi"/>
              <w:b/>
              <w:noProof/>
              <w:color w:val="000000" w:themeColor="text1"/>
              <w:sz w:val="22"/>
              <w:szCs w:val="22"/>
            </w:rPr>
          </w:pPr>
          <w:r w:rsidRPr="00E15C1C">
            <w:rPr>
              <w:rFonts w:ascii="Georgia" w:hAnsi="Georgia"/>
              <w:b/>
              <w:color w:val="000000" w:themeColor="text1"/>
            </w:rPr>
            <w:fldChar w:fldCharType="begin"/>
          </w:r>
          <w:r w:rsidRPr="00E15C1C">
            <w:rPr>
              <w:rFonts w:ascii="Georgia" w:hAnsi="Georgia"/>
              <w:b/>
              <w:color w:val="000000" w:themeColor="text1"/>
            </w:rPr>
            <w:instrText xml:space="preserve"> TOC \o "1-3" \h \z \u </w:instrText>
          </w:r>
          <w:r w:rsidRPr="00E15C1C">
            <w:rPr>
              <w:rFonts w:ascii="Georgia" w:hAnsi="Georgia"/>
              <w:b/>
              <w:color w:val="000000" w:themeColor="text1"/>
            </w:rPr>
            <w:fldChar w:fldCharType="separate"/>
          </w:r>
          <w:hyperlink w:anchor="_Toc441563219" w:history="1">
            <w:r w:rsidRPr="00E15C1C">
              <w:rPr>
                <w:rStyle w:val="Hyperlink"/>
                <w:rFonts w:ascii="Georgia" w:hAnsi="Georgia"/>
                <w:b/>
                <w:noProof/>
                <w:color w:val="000000" w:themeColor="text1"/>
              </w:rPr>
              <w:t>1</w:t>
            </w:r>
            <w:r w:rsidRPr="00E15C1C">
              <w:rPr>
                <w:rFonts w:ascii="Georgia" w:eastAsiaTheme="minorEastAsia" w:hAnsi="Georgia" w:cstheme="minorBidi"/>
                <w:b/>
                <w:noProof/>
                <w:color w:val="000000" w:themeColor="text1"/>
                <w:sz w:val="22"/>
                <w:szCs w:val="22"/>
              </w:rPr>
              <w:tab/>
            </w:r>
            <w:r w:rsidRPr="00E15C1C">
              <w:rPr>
                <w:rStyle w:val="Hyperlink"/>
                <w:rFonts w:ascii="Georgia" w:hAnsi="Georgia"/>
                <w:b/>
                <w:noProof/>
                <w:color w:val="000000" w:themeColor="text1"/>
              </w:rPr>
              <w:t>Grants for the Arts</w:t>
            </w:r>
            <w:r w:rsidRPr="00E15C1C">
              <w:rPr>
                <w:rFonts w:ascii="Georgia" w:hAnsi="Georgia"/>
                <w:b/>
                <w:noProof/>
                <w:webHidden/>
                <w:color w:val="000000" w:themeColor="text1"/>
              </w:rPr>
              <w:tab/>
            </w:r>
            <w:r w:rsidRPr="00E15C1C">
              <w:rPr>
                <w:rFonts w:ascii="Georgia" w:hAnsi="Georgia"/>
                <w:b/>
                <w:noProof/>
                <w:webHidden/>
                <w:color w:val="000000" w:themeColor="text1"/>
              </w:rPr>
              <w:fldChar w:fldCharType="begin"/>
            </w:r>
            <w:r w:rsidRPr="00E15C1C">
              <w:rPr>
                <w:rFonts w:ascii="Georgia" w:hAnsi="Georgia"/>
                <w:b/>
                <w:noProof/>
                <w:webHidden/>
                <w:color w:val="000000" w:themeColor="text1"/>
              </w:rPr>
              <w:instrText xml:space="preserve"> PAGEREF _Toc441563219 \h </w:instrText>
            </w:r>
            <w:r w:rsidRPr="00E15C1C">
              <w:rPr>
                <w:rFonts w:ascii="Georgia" w:hAnsi="Georgia"/>
                <w:b/>
                <w:noProof/>
                <w:webHidden/>
                <w:color w:val="000000" w:themeColor="text1"/>
              </w:rPr>
            </w:r>
            <w:r w:rsidRPr="00E15C1C">
              <w:rPr>
                <w:rFonts w:ascii="Georgia" w:hAnsi="Georgia"/>
                <w:b/>
                <w:noProof/>
                <w:webHidden/>
                <w:color w:val="000000" w:themeColor="text1"/>
              </w:rPr>
              <w:fldChar w:fldCharType="separate"/>
            </w:r>
            <w:r w:rsidR="0082037C">
              <w:rPr>
                <w:rFonts w:ascii="Georgia" w:hAnsi="Georgia"/>
                <w:b/>
                <w:noProof/>
                <w:webHidden/>
                <w:color w:val="000000" w:themeColor="text1"/>
              </w:rPr>
              <w:t>2</w:t>
            </w:r>
            <w:r w:rsidRPr="00E15C1C">
              <w:rPr>
                <w:rFonts w:ascii="Georgia" w:hAnsi="Georgia"/>
                <w:b/>
                <w:noProof/>
                <w:webHidden/>
                <w:color w:val="000000" w:themeColor="text1"/>
              </w:rPr>
              <w:fldChar w:fldCharType="end"/>
            </w:r>
          </w:hyperlink>
        </w:p>
        <w:p w:rsidR="00E15C1C" w:rsidRPr="00E15C1C" w:rsidRDefault="00100DE6" w:rsidP="00E15C1C">
          <w:pPr>
            <w:pStyle w:val="TOC1"/>
            <w:tabs>
              <w:tab w:val="left" w:pos="480"/>
              <w:tab w:val="right" w:leader="dot" w:pos="8789"/>
            </w:tabs>
            <w:spacing w:line="360" w:lineRule="auto"/>
            <w:rPr>
              <w:rFonts w:ascii="Georgia" w:eastAsiaTheme="minorEastAsia" w:hAnsi="Georgia" w:cstheme="minorBidi"/>
              <w:b/>
              <w:noProof/>
              <w:color w:val="000000" w:themeColor="text1"/>
              <w:sz w:val="22"/>
              <w:szCs w:val="22"/>
            </w:rPr>
          </w:pPr>
          <w:hyperlink w:anchor="_Toc441563220" w:history="1">
            <w:r w:rsidR="00E15C1C" w:rsidRPr="00E15C1C">
              <w:rPr>
                <w:rStyle w:val="Hyperlink"/>
                <w:rFonts w:ascii="Georgia" w:hAnsi="Georgia"/>
                <w:b/>
                <w:noProof/>
                <w:color w:val="000000" w:themeColor="text1"/>
              </w:rPr>
              <w:t>2</w:t>
            </w:r>
            <w:r w:rsidR="00E15C1C" w:rsidRPr="00E15C1C">
              <w:rPr>
                <w:rFonts w:ascii="Georgia" w:eastAsiaTheme="minorEastAsia" w:hAnsi="Georgia" w:cstheme="minorBidi"/>
                <w:b/>
                <w:noProof/>
                <w:color w:val="000000" w:themeColor="text1"/>
                <w:sz w:val="22"/>
                <w:szCs w:val="22"/>
              </w:rPr>
              <w:tab/>
            </w:r>
            <w:r w:rsidR="00E15C1C" w:rsidRPr="00E15C1C">
              <w:rPr>
                <w:rStyle w:val="Hyperlink"/>
                <w:rFonts w:ascii="Georgia" w:hAnsi="Georgia"/>
                <w:b/>
                <w:iCs/>
                <w:noProof/>
                <w:color w:val="000000" w:themeColor="text1"/>
                <w:lang w:val="en-US"/>
              </w:rPr>
              <w:t>Governing documents and Grants for the Arts</w:t>
            </w:r>
            <w:r w:rsidR="00E15C1C" w:rsidRPr="00E15C1C">
              <w:rPr>
                <w:rFonts w:ascii="Georgia" w:hAnsi="Georgia"/>
                <w:b/>
                <w:noProof/>
                <w:webHidden/>
                <w:color w:val="000000" w:themeColor="text1"/>
              </w:rPr>
              <w:tab/>
            </w:r>
            <w:r w:rsidR="00E15C1C" w:rsidRPr="00E15C1C">
              <w:rPr>
                <w:rFonts w:ascii="Georgia" w:hAnsi="Georgia"/>
                <w:b/>
                <w:noProof/>
                <w:webHidden/>
                <w:color w:val="000000" w:themeColor="text1"/>
              </w:rPr>
              <w:fldChar w:fldCharType="begin"/>
            </w:r>
            <w:r w:rsidR="00E15C1C" w:rsidRPr="00E15C1C">
              <w:rPr>
                <w:rFonts w:ascii="Georgia" w:hAnsi="Georgia"/>
                <w:b/>
                <w:noProof/>
                <w:webHidden/>
                <w:color w:val="000000" w:themeColor="text1"/>
              </w:rPr>
              <w:instrText xml:space="preserve"> PAGEREF _Toc441563220 \h </w:instrText>
            </w:r>
            <w:r w:rsidR="00E15C1C" w:rsidRPr="00E15C1C">
              <w:rPr>
                <w:rFonts w:ascii="Georgia" w:hAnsi="Georgia"/>
                <w:b/>
                <w:noProof/>
                <w:webHidden/>
                <w:color w:val="000000" w:themeColor="text1"/>
              </w:rPr>
            </w:r>
            <w:r w:rsidR="00E15C1C" w:rsidRPr="00E15C1C">
              <w:rPr>
                <w:rFonts w:ascii="Georgia" w:hAnsi="Georgia"/>
                <w:b/>
                <w:noProof/>
                <w:webHidden/>
                <w:color w:val="000000" w:themeColor="text1"/>
              </w:rPr>
              <w:fldChar w:fldCharType="separate"/>
            </w:r>
            <w:r w:rsidR="0082037C">
              <w:rPr>
                <w:rFonts w:ascii="Georgia" w:hAnsi="Georgia"/>
                <w:b/>
                <w:noProof/>
                <w:webHidden/>
                <w:color w:val="000000" w:themeColor="text1"/>
              </w:rPr>
              <w:t>2</w:t>
            </w:r>
            <w:r w:rsidR="00E15C1C" w:rsidRPr="00E15C1C">
              <w:rPr>
                <w:rFonts w:ascii="Georgia" w:hAnsi="Georgia"/>
                <w:b/>
                <w:noProof/>
                <w:webHidden/>
                <w:color w:val="000000" w:themeColor="text1"/>
              </w:rPr>
              <w:fldChar w:fldCharType="end"/>
            </w:r>
          </w:hyperlink>
        </w:p>
        <w:p w:rsidR="00E15C1C" w:rsidRPr="00E15C1C" w:rsidRDefault="00100DE6" w:rsidP="00E15C1C">
          <w:pPr>
            <w:pStyle w:val="TOC1"/>
            <w:tabs>
              <w:tab w:val="left" w:pos="480"/>
              <w:tab w:val="right" w:leader="dot" w:pos="8789"/>
            </w:tabs>
            <w:spacing w:line="360" w:lineRule="auto"/>
            <w:rPr>
              <w:rFonts w:ascii="Georgia" w:eastAsiaTheme="minorEastAsia" w:hAnsi="Georgia" w:cstheme="minorBidi"/>
              <w:b/>
              <w:noProof/>
              <w:color w:val="000000" w:themeColor="text1"/>
              <w:sz w:val="22"/>
              <w:szCs w:val="22"/>
            </w:rPr>
          </w:pPr>
          <w:hyperlink w:anchor="_Toc441563221" w:history="1">
            <w:r w:rsidR="00E15C1C" w:rsidRPr="00E15C1C">
              <w:rPr>
                <w:rStyle w:val="Hyperlink"/>
                <w:rFonts w:ascii="Georgia" w:hAnsi="Georgia"/>
                <w:b/>
                <w:noProof/>
                <w:color w:val="000000" w:themeColor="text1"/>
              </w:rPr>
              <w:t>3</w:t>
            </w:r>
            <w:r w:rsidR="00E15C1C" w:rsidRPr="00E15C1C">
              <w:rPr>
                <w:rFonts w:ascii="Georgia" w:eastAsiaTheme="minorEastAsia" w:hAnsi="Georgia" w:cstheme="minorBidi"/>
                <w:b/>
                <w:noProof/>
                <w:color w:val="000000" w:themeColor="text1"/>
                <w:sz w:val="22"/>
                <w:szCs w:val="22"/>
              </w:rPr>
              <w:tab/>
            </w:r>
            <w:r w:rsidR="00E15C1C" w:rsidRPr="00E15C1C">
              <w:rPr>
                <w:rStyle w:val="Hyperlink"/>
                <w:rFonts w:ascii="Georgia" w:hAnsi="Georgia"/>
                <w:b/>
                <w:noProof/>
                <w:color w:val="000000" w:themeColor="text1"/>
              </w:rPr>
              <w:t>What is a governing document?</w:t>
            </w:r>
            <w:r w:rsidR="00E15C1C" w:rsidRPr="00E15C1C">
              <w:rPr>
                <w:rFonts w:ascii="Georgia" w:hAnsi="Georgia"/>
                <w:b/>
                <w:noProof/>
                <w:webHidden/>
                <w:color w:val="000000" w:themeColor="text1"/>
              </w:rPr>
              <w:tab/>
            </w:r>
            <w:r w:rsidR="00E15C1C" w:rsidRPr="00E15C1C">
              <w:rPr>
                <w:rFonts w:ascii="Georgia" w:hAnsi="Georgia"/>
                <w:b/>
                <w:noProof/>
                <w:webHidden/>
                <w:color w:val="000000" w:themeColor="text1"/>
              </w:rPr>
              <w:fldChar w:fldCharType="begin"/>
            </w:r>
            <w:r w:rsidR="00E15C1C" w:rsidRPr="00E15C1C">
              <w:rPr>
                <w:rFonts w:ascii="Georgia" w:hAnsi="Georgia"/>
                <w:b/>
                <w:noProof/>
                <w:webHidden/>
                <w:color w:val="000000" w:themeColor="text1"/>
              </w:rPr>
              <w:instrText xml:space="preserve"> PAGEREF _Toc441563221 \h </w:instrText>
            </w:r>
            <w:r w:rsidR="00E15C1C" w:rsidRPr="00E15C1C">
              <w:rPr>
                <w:rFonts w:ascii="Georgia" w:hAnsi="Georgia"/>
                <w:b/>
                <w:noProof/>
                <w:webHidden/>
                <w:color w:val="000000" w:themeColor="text1"/>
              </w:rPr>
            </w:r>
            <w:r w:rsidR="00E15C1C" w:rsidRPr="00E15C1C">
              <w:rPr>
                <w:rFonts w:ascii="Georgia" w:hAnsi="Georgia"/>
                <w:b/>
                <w:noProof/>
                <w:webHidden/>
                <w:color w:val="000000" w:themeColor="text1"/>
              </w:rPr>
              <w:fldChar w:fldCharType="separate"/>
            </w:r>
            <w:r w:rsidR="0082037C">
              <w:rPr>
                <w:rFonts w:ascii="Georgia" w:hAnsi="Georgia"/>
                <w:b/>
                <w:noProof/>
                <w:webHidden/>
                <w:color w:val="000000" w:themeColor="text1"/>
              </w:rPr>
              <w:t>2</w:t>
            </w:r>
            <w:r w:rsidR="00E15C1C" w:rsidRPr="00E15C1C">
              <w:rPr>
                <w:rFonts w:ascii="Georgia" w:hAnsi="Georgia"/>
                <w:b/>
                <w:noProof/>
                <w:webHidden/>
                <w:color w:val="000000" w:themeColor="text1"/>
              </w:rPr>
              <w:fldChar w:fldCharType="end"/>
            </w:r>
          </w:hyperlink>
        </w:p>
        <w:p w:rsidR="00E15C1C" w:rsidRPr="00E15C1C" w:rsidRDefault="00100DE6" w:rsidP="00E15C1C">
          <w:pPr>
            <w:pStyle w:val="TOC1"/>
            <w:tabs>
              <w:tab w:val="left" w:pos="480"/>
              <w:tab w:val="right" w:leader="dot" w:pos="8789"/>
            </w:tabs>
            <w:spacing w:line="360" w:lineRule="auto"/>
            <w:rPr>
              <w:rFonts w:ascii="Georgia" w:eastAsiaTheme="minorEastAsia" w:hAnsi="Georgia" w:cstheme="minorBidi"/>
              <w:b/>
              <w:noProof/>
              <w:color w:val="000000" w:themeColor="text1"/>
              <w:sz w:val="22"/>
              <w:szCs w:val="22"/>
            </w:rPr>
          </w:pPr>
          <w:hyperlink w:anchor="_Toc441563222" w:history="1">
            <w:r w:rsidR="00E15C1C" w:rsidRPr="00E15C1C">
              <w:rPr>
                <w:rStyle w:val="Hyperlink"/>
                <w:rFonts w:ascii="Georgia" w:hAnsi="Georgia"/>
                <w:b/>
                <w:noProof/>
                <w:color w:val="000000" w:themeColor="text1"/>
              </w:rPr>
              <w:t>4</w:t>
            </w:r>
            <w:r w:rsidR="00E15C1C" w:rsidRPr="00E15C1C">
              <w:rPr>
                <w:rFonts w:ascii="Georgia" w:eastAsiaTheme="minorEastAsia" w:hAnsi="Georgia" w:cstheme="minorBidi"/>
                <w:b/>
                <w:noProof/>
                <w:color w:val="000000" w:themeColor="text1"/>
                <w:sz w:val="22"/>
                <w:szCs w:val="22"/>
              </w:rPr>
              <w:tab/>
            </w:r>
            <w:r w:rsidR="00E15C1C" w:rsidRPr="00E15C1C">
              <w:rPr>
                <w:rStyle w:val="Hyperlink"/>
                <w:rFonts w:ascii="Georgia" w:hAnsi="Georgia"/>
                <w:b/>
                <w:noProof/>
                <w:color w:val="000000" w:themeColor="text1"/>
              </w:rPr>
              <w:t>Why we require governing documents</w:t>
            </w:r>
            <w:r w:rsidR="00E15C1C" w:rsidRPr="00E15C1C">
              <w:rPr>
                <w:rFonts w:ascii="Georgia" w:hAnsi="Georgia"/>
                <w:b/>
                <w:noProof/>
                <w:webHidden/>
                <w:color w:val="000000" w:themeColor="text1"/>
              </w:rPr>
              <w:tab/>
            </w:r>
            <w:r w:rsidR="00E15C1C" w:rsidRPr="00E15C1C">
              <w:rPr>
                <w:rFonts w:ascii="Georgia" w:hAnsi="Georgia"/>
                <w:b/>
                <w:noProof/>
                <w:webHidden/>
                <w:color w:val="000000" w:themeColor="text1"/>
              </w:rPr>
              <w:fldChar w:fldCharType="begin"/>
            </w:r>
            <w:r w:rsidR="00E15C1C" w:rsidRPr="00E15C1C">
              <w:rPr>
                <w:rFonts w:ascii="Georgia" w:hAnsi="Georgia"/>
                <w:b/>
                <w:noProof/>
                <w:webHidden/>
                <w:color w:val="000000" w:themeColor="text1"/>
              </w:rPr>
              <w:instrText xml:space="preserve"> PAGEREF _Toc441563222 \h </w:instrText>
            </w:r>
            <w:r w:rsidR="00E15C1C" w:rsidRPr="00E15C1C">
              <w:rPr>
                <w:rFonts w:ascii="Georgia" w:hAnsi="Georgia"/>
                <w:b/>
                <w:noProof/>
                <w:webHidden/>
                <w:color w:val="000000" w:themeColor="text1"/>
              </w:rPr>
            </w:r>
            <w:r w:rsidR="00E15C1C" w:rsidRPr="00E15C1C">
              <w:rPr>
                <w:rFonts w:ascii="Georgia" w:hAnsi="Georgia"/>
                <w:b/>
                <w:noProof/>
                <w:webHidden/>
                <w:color w:val="000000" w:themeColor="text1"/>
              </w:rPr>
              <w:fldChar w:fldCharType="separate"/>
            </w:r>
            <w:r w:rsidR="0082037C">
              <w:rPr>
                <w:rFonts w:ascii="Georgia" w:hAnsi="Georgia"/>
                <w:b/>
                <w:noProof/>
                <w:webHidden/>
                <w:color w:val="000000" w:themeColor="text1"/>
              </w:rPr>
              <w:t>4</w:t>
            </w:r>
            <w:r w:rsidR="00E15C1C" w:rsidRPr="00E15C1C">
              <w:rPr>
                <w:rFonts w:ascii="Georgia" w:hAnsi="Georgia"/>
                <w:b/>
                <w:noProof/>
                <w:webHidden/>
                <w:color w:val="000000" w:themeColor="text1"/>
              </w:rPr>
              <w:fldChar w:fldCharType="end"/>
            </w:r>
          </w:hyperlink>
        </w:p>
        <w:p w:rsidR="00E15C1C" w:rsidRPr="00E15C1C" w:rsidRDefault="00100DE6" w:rsidP="00E15C1C">
          <w:pPr>
            <w:pStyle w:val="TOC1"/>
            <w:tabs>
              <w:tab w:val="left" w:pos="480"/>
              <w:tab w:val="right" w:leader="dot" w:pos="8789"/>
            </w:tabs>
            <w:spacing w:line="360" w:lineRule="auto"/>
            <w:rPr>
              <w:rFonts w:ascii="Georgia" w:eastAsiaTheme="minorEastAsia" w:hAnsi="Georgia" w:cstheme="minorBidi"/>
              <w:b/>
              <w:noProof/>
              <w:color w:val="000000" w:themeColor="text1"/>
              <w:sz w:val="22"/>
              <w:szCs w:val="22"/>
            </w:rPr>
          </w:pPr>
          <w:hyperlink w:anchor="_Toc441563223" w:history="1">
            <w:r w:rsidR="00E15C1C" w:rsidRPr="00E15C1C">
              <w:rPr>
                <w:rStyle w:val="Hyperlink"/>
                <w:rFonts w:ascii="Georgia" w:hAnsi="Georgia"/>
                <w:b/>
                <w:noProof/>
                <w:color w:val="000000" w:themeColor="text1"/>
              </w:rPr>
              <w:t>5</w:t>
            </w:r>
            <w:r w:rsidR="00E15C1C" w:rsidRPr="00E15C1C">
              <w:rPr>
                <w:rFonts w:ascii="Georgia" w:eastAsiaTheme="minorEastAsia" w:hAnsi="Georgia" w:cstheme="minorBidi"/>
                <w:b/>
                <w:noProof/>
                <w:color w:val="000000" w:themeColor="text1"/>
                <w:sz w:val="22"/>
                <w:szCs w:val="22"/>
              </w:rPr>
              <w:tab/>
            </w:r>
            <w:r w:rsidR="00E15C1C" w:rsidRPr="00E15C1C">
              <w:rPr>
                <w:rStyle w:val="Hyperlink"/>
                <w:rFonts w:ascii="Georgia" w:hAnsi="Georgia"/>
                <w:b/>
                <w:noProof/>
                <w:color w:val="000000" w:themeColor="text1"/>
              </w:rPr>
              <w:t>What we expect to see</w:t>
            </w:r>
            <w:r w:rsidR="00E15C1C" w:rsidRPr="00E15C1C">
              <w:rPr>
                <w:rFonts w:ascii="Georgia" w:hAnsi="Georgia"/>
                <w:b/>
                <w:noProof/>
                <w:webHidden/>
                <w:color w:val="000000" w:themeColor="text1"/>
              </w:rPr>
              <w:tab/>
            </w:r>
            <w:r w:rsidR="00E15C1C" w:rsidRPr="00E15C1C">
              <w:rPr>
                <w:rFonts w:ascii="Georgia" w:hAnsi="Georgia"/>
                <w:b/>
                <w:noProof/>
                <w:webHidden/>
                <w:color w:val="000000" w:themeColor="text1"/>
              </w:rPr>
              <w:fldChar w:fldCharType="begin"/>
            </w:r>
            <w:r w:rsidR="00E15C1C" w:rsidRPr="00E15C1C">
              <w:rPr>
                <w:rFonts w:ascii="Georgia" w:hAnsi="Georgia"/>
                <w:b/>
                <w:noProof/>
                <w:webHidden/>
                <w:color w:val="000000" w:themeColor="text1"/>
              </w:rPr>
              <w:instrText xml:space="preserve"> PAGEREF _Toc441563223 \h </w:instrText>
            </w:r>
            <w:r w:rsidR="00E15C1C" w:rsidRPr="00E15C1C">
              <w:rPr>
                <w:rFonts w:ascii="Georgia" w:hAnsi="Georgia"/>
                <w:b/>
                <w:noProof/>
                <w:webHidden/>
                <w:color w:val="000000" w:themeColor="text1"/>
              </w:rPr>
            </w:r>
            <w:r w:rsidR="00E15C1C" w:rsidRPr="00E15C1C">
              <w:rPr>
                <w:rFonts w:ascii="Georgia" w:hAnsi="Georgia"/>
                <w:b/>
                <w:noProof/>
                <w:webHidden/>
                <w:color w:val="000000" w:themeColor="text1"/>
              </w:rPr>
              <w:fldChar w:fldCharType="separate"/>
            </w:r>
            <w:r w:rsidR="0082037C">
              <w:rPr>
                <w:rFonts w:ascii="Georgia" w:hAnsi="Georgia"/>
                <w:b/>
                <w:noProof/>
                <w:webHidden/>
                <w:color w:val="000000" w:themeColor="text1"/>
              </w:rPr>
              <w:t>4</w:t>
            </w:r>
            <w:r w:rsidR="00E15C1C" w:rsidRPr="00E15C1C">
              <w:rPr>
                <w:rFonts w:ascii="Georgia" w:hAnsi="Georgia"/>
                <w:b/>
                <w:noProof/>
                <w:webHidden/>
                <w:color w:val="000000" w:themeColor="text1"/>
              </w:rPr>
              <w:fldChar w:fldCharType="end"/>
            </w:r>
          </w:hyperlink>
        </w:p>
        <w:p w:rsidR="00E15C1C" w:rsidRPr="00E15C1C" w:rsidRDefault="00100DE6" w:rsidP="00E15C1C">
          <w:pPr>
            <w:pStyle w:val="TOC1"/>
            <w:tabs>
              <w:tab w:val="left" w:pos="480"/>
              <w:tab w:val="right" w:leader="dot" w:pos="8789"/>
            </w:tabs>
            <w:spacing w:line="360" w:lineRule="auto"/>
            <w:rPr>
              <w:rFonts w:ascii="Georgia" w:eastAsiaTheme="minorEastAsia" w:hAnsi="Georgia" w:cstheme="minorBidi"/>
              <w:b/>
              <w:noProof/>
              <w:color w:val="000000" w:themeColor="text1"/>
              <w:sz w:val="22"/>
              <w:szCs w:val="22"/>
            </w:rPr>
          </w:pPr>
          <w:hyperlink w:anchor="_Toc441563224" w:history="1">
            <w:r w:rsidR="00E15C1C" w:rsidRPr="00E15C1C">
              <w:rPr>
                <w:rStyle w:val="Hyperlink"/>
                <w:rFonts w:ascii="Georgia" w:hAnsi="Georgia"/>
                <w:b/>
                <w:noProof/>
                <w:color w:val="000000" w:themeColor="text1"/>
              </w:rPr>
              <w:t>6</w:t>
            </w:r>
            <w:r w:rsidR="00E15C1C" w:rsidRPr="00E15C1C">
              <w:rPr>
                <w:rFonts w:ascii="Georgia" w:eastAsiaTheme="minorEastAsia" w:hAnsi="Georgia" w:cstheme="minorBidi"/>
                <w:b/>
                <w:noProof/>
                <w:color w:val="000000" w:themeColor="text1"/>
                <w:sz w:val="22"/>
                <w:szCs w:val="22"/>
              </w:rPr>
              <w:tab/>
            </w:r>
            <w:r w:rsidR="00E15C1C" w:rsidRPr="00E15C1C">
              <w:rPr>
                <w:rStyle w:val="Hyperlink"/>
                <w:rFonts w:ascii="Georgia" w:hAnsi="Georgia"/>
                <w:b/>
                <w:noProof/>
                <w:color w:val="000000" w:themeColor="text1"/>
              </w:rPr>
              <w:t>What we will check</w:t>
            </w:r>
            <w:r w:rsidR="00E15C1C" w:rsidRPr="00E15C1C">
              <w:rPr>
                <w:rFonts w:ascii="Georgia" w:hAnsi="Georgia"/>
                <w:b/>
                <w:noProof/>
                <w:webHidden/>
                <w:color w:val="000000" w:themeColor="text1"/>
              </w:rPr>
              <w:tab/>
            </w:r>
            <w:r w:rsidR="00E15C1C" w:rsidRPr="00E15C1C">
              <w:rPr>
                <w:rFonts w:ascii="Georgia" w:hAnsi="Georgia"/>
                <w:b/>
                <w:noProof/>
                <w:webHidden/>
                <w:color w:val="000000" w:themeColor="text1"/>
              </w:rPr>
              <w:fldChar w:fldCharType="begin"/>
            </w:r>
            <w:r w:rsidR="00E15C1C" w:rsidRPr="00E15C1C">
              <w:rPr>
                <w:rFonts w:ascii="Georgia" w:hAnsi="Georgia"/>
                <w:b/>
                <w:noProof/>
                <w:webHidden/>
                <w:color w:val="000000" w:themeColor="text1"/>
              </w:rPr>
              <w:instrText xml:space="preserve"> PAGEREF _Toc441563224 \h </w:instrText>
            </w:r>
            <w:r w:rsidR="00E15C1C" w:rsidRPr="00E15C1C">
              <w:rPr>
                <w:rFonts w:ascii="Georgia" w:hAnsi="Georgia"/>
                <w:b/>
                <w:noProof/>
                <w:webHidden/>
                <w:color w:val="000000" w:themeColor="text1"/>
              </w:rPr>
            </w:r>
            <w:r w:rsidR="00E15C1C" w:rsidRPr="00E15C1C">
              <w:rPr>
                <w:rFonts w:ascii="Georgia" w:hAnsi="Georgia"/>
                <w:b/>
                <w:noProof/>
                <w:webHidden/>
                <w:color w:val="000000" w:themeColor="text1"/>
              </w:rPr>
              <w:fldChar w:fldCharType="separate"/>
            </w:r>
            <w:r w:rsidR="0082037C">
              <w:rPr>
                <w:rFonts w:ascii="Georgia" w:hAnsi="Georgia"/>
                <w:b/>
                <w:noProof/>
                <w:webHidden/>
                <w:color w:val="000000" w:themeColor="text1"/>
              </w:rPr>
              <w:t>5</w:t>
            </w:r>
            <w:r w:rsidR="00E15C1C" w:rsidRPr="00E15C1C">
              <w:rPr>
                <w:rFonts w:ascii="Georgia" w:hAnsi="Georgia"/>
                <w:b/>
                <w:noProof/>
                <w:webHidden/>
                <w:color w:val="000000" w:themeColor="text1"/>
              </w:rPr>
              <w:fldChar w:fldCharType="end"/>
            </w:r>
          </w:hyperlink>
        </w:p>
        <w:p w:rsidR="00E15C1C" w:rsidRPr="00E15C1C" w:rsidRDefault="00100DE6" w:rsidP="00E15C1C">
          <w:pPr>
            <w:pStyle w:val="TOC1"/>
            <w:tabs>
              <w:tab w:val="left" w:pos="480"/>
              <w:tab w:val="right" w:leader="dot" w:pos="8789"/>
            </w:tabs>
            <w:spacing w:line="360" w:lineRule="auto"/>
            <w:rPr>
              <w:rFonts w:ascii="Georgia" w:eastAsiaTheme="minorEastAsia" w:hAnsi="Georgia" w:cstheme="minorBidi"/>
              <w:b/>
              <w:noProof/>
              <w:color w:val="000000" w:themeColor="text1"/>
              <w:sz w:val="22"/>
              <w:szCs w:val="22"/>
            </w:rPr>
          </w:pPr>
          <w:hyperlink w:anchor="_Toc441563225" w:history="1">
            <w:r w:rsidR="00E15C1C" w:rsidRPr="00E15C1C">
              <w:rPr>
                <w:rStyle w:val="Hyperlink"/>
                <w:rFonts w:ascii="Georgia" w:hAnsi="Georgia"/>
                <w:b/>
                <w:noProof/>
                <w:color w:val="000000" w:themeColor="text1"/>
              </w:rPr>
              <w:t>7</w:t>
            </w:r>
            <w:r w:rsidR="00E15C1C" w:rsidRPr="00E15C1C">
              <w:rPr>
                <w:rFonts w:ascii="Georgia" w:eastAsiaTheme="minorEastAsia" w:hAnsi="Georgia" w:cstheme="minorBidi"/>
                <w:b/>
                <w:noProof/>
                <w:color w:val="000000" w:themeColor="text1"/>
                <w:sz w:val="22"/>
                <w:szCs w:val="22"/>
              </w:rPr>
              <w:tab/>
            </w:r>
            <w:r w:rsidR="00E15C1C" w:rsidRPr="00E15C1C">
              <w:rPr>
                <w:rStyle w:val="Hyperlink"/>
                <w:rFonts w:ascii="Georgia" w:hAnsi="Georgia"/>
                <w:b/>
                <w:noProof/>
                <w:color w:val="000000" w:themeColor="text1"/>
              </w:rPr>
              <w:t>What happens if your governing document is not accepted</w:t>
            </w:r>
            <w:r w:rsidR="00E15C1C" w:rsidRPr="00E15C1C">
              <w:rPr>
                <w:rFonts w:ascii="Georgia" w:hAnsi="Georgia"/>
                <w:b/>
                <w:noProof/>
                <w:webHidden/>
                <w:color w:val="000000" w:themeColor="text1"/>
              </w:rPr>
              <w:tab/>
            </w:r>
            <w:r w:rsidR="00E15C1C" w:rsidRPr="00E15C1C">
              <w:rPr>
                <w:rFonts w:ascii="Georgia" w:hAnsi="Georgia"/>
                <w:b/>
                <w:noProof/>
                <w:webHidden/>
                <w:color w:val="000000" w:themeColor="text1"/>
              </w:rPr>
              <w:fldChar w:fldCharType="begin"/>
            </w:r>
            <w:r w:rsidR="00E15C1C" w:rsidRPr="00E15C1C">
              <w:rPr>
                <w:rFonts w:ascii="Georgia" w:hAnsi="Georgia"/>
                <w:b/>
                <w:noProof/>
                <w:webHidden/>
                <w:color w:val="000000" w:themeColor="text1"/>
              </w:rPr>
              <w:instrText xml:space="preserve"> PAGEREF _Toc441563225 \h </w:instrText>
            </w:r>
            <w:r w:rsidR="00E15C1C" w:rsidRPr="00E15C1C">
              <w:rPr>
                <w:rFonts w:ascii="Georgia" w:hAnsi="Georgia"/>
                <w:b/>
                <w:noProof/>
                <w:webHidden/>
                <w:color w:val="000000" w:themeColor="text1"/>
              </w:rPr>
            </w:r>
            <w:r w:rsidR="00E15C1C" w:rsidRPr="00E15C1C">
              <w:rPr>
                <w:rFonts w:ascii="Georgia" w:hAnsi="Georgia"/>
                <w:b/>
                <w:noProof/>
                <w:webHidden/>
                <w:color w:val="000000" w:themeColor="text1"/>
              </w:rPr>
              <w:fldChar w:fldCharType="separate"/>
            </w:r>
            <w:r w:rsidR="0082037C">
              <w:rPr>
                <w:rFonts w:ascii="Georgia" w:hAnsi="Georgia"/>
                <w:b/>
                <w:noProof/>
                <w:webHidden/>
                <w:color w:val="000000" w:themeColor="text1"/>
              </w:rPr>
              <w:t>6</w:t>
            </w:r>
            <w:r w:rsidR="00E15C1C" w:rsidRPr="00E15C1C">
              <w:rPr>
                <w:rFonts w:ascii="Georgia" w:hAnsi="Georgia"/>
                <w:b/>
                <w:noProof/>
                <w:webHidden/>
                <w:color w:val="000000" w:themeColor="text1"/>
              </w:rPr>
              <w:fldChar w:fldCharType="end"/>
            </w:r>
          </w:hyperlink>
        </w:p>
        <w:p w:rsidR="00E15C1C" w:rsidRPr="00E15C1C" w:rsidRDefault="00100DE6" w:rsidP="00E15C1C">
          <w:pPr>
            <w:pStyle w:val="TOC1"/>
            <w:tabs>
              <w:tab w:val="left" w:pos="480"/>
              <w:tab w:val="right" w:leader="dot" w:pos="8789"/>
            </w:tabs>
            <w:spacing w:line="360" w:lineRule="auto"/>
            <w:rPr>
              <w:rFonts w:ascii="Georgia" w:eastAsiaTheme="minorEastAsia" w:hAnsi="Georgia" w:cstheme="minorBidi"/>
              <w:b/>
              <w:noProof/>
              <w:color w:val="000000" w:themeColor="text1"/>
              <w:sz w:val="22"/>
              <w:szCs w:val="22"/>
            </w:rPr>
          </w:pPr>
          <w:hyperlink w:anchor="_Toc441563226" w:history="1">
            <w:r w:rsidR="00E15C1C" w:rsidRPr="00E15C1C">
              <w:rPr>
                <w:rStyle w:val="Hyperlink"/>
                <w:rFonts w:ascii="Georgia" w:hAnsi="Georgia"/>
                <w:b/>
                <w:noProof/>
                <w:color w:val="000000" w:themeColor="text1"/>
              </w:rPr>
              <w:t>8</w:t>
            </w:r>
            <w:r w:rsidR="00E15C1C" w:rsidRPr="00E15C1C">
              <w:rPr>
                <w:rFonts w:ascii="Georgia" w:eastAsiaTheme="minorEastAsia" w:hAnsi="Georgia" w:cstheme="minorBidi"/>
                <w:b/>
                <w:noProof/>
                <w:color w:val="000000" w:themeColor="text1"/>
                <w:sz w:val="22"/>
                <w:szCs w:val="22"/>
              </w:rPr>
              <w:tab/>
            </w:r>
            <w:r w:rsidR="00E15C1C" w:rsidRPr="00E15C1C">
              <w:rPr>
                <w:rStyle w:val="Hyperlink"/>
                <w:rFonts w:ascii="Georgia" w:hAnsi="Georgia"/>
                <w:b/>
                <w:noProof/>
                <w:color w:val="000000" w:themeColor="text1"/>
              </w:rPr>
              <w:t>Once we have validated your applicant profile</w:t>
            </w:r>
            <w:r w:rsidR="00E15C1C" w:rsidRPr="00E15C1C">
              <w:rPr>
                <w:rFonts w:ascii="Georgia" w:hAnsi="Georgia"/>
                <w:b/>
                <w:noProof/>
                <w:webHidden/>
                <w:color w:val="000000" w:themeColor="text1"/>
              </w:rPr>
              <w:tab/>
            </w:r>
            <w:r w:rsidR="00E15C1C" w:rsidRPr="00E15C1C">
              <w:rPr>
                <w:rFonts w:ascii="Georgia" w:hAnsi="Georgia"/>
                <w:b/>
                <w:noProof/>
                <w:webHidden/>
                <w:color w:val="000000" w:themeColor="text1"/>
              </w:rPr>
              <w:fldChar w:fldCharType="begin"/>
            </w:r>
            <w:r w:rsidR="00E15C1C" w:rsidRPr="00E15C1C">
              <w:rPr>
                <w:rFonts w:ascii="Georgia" w:hAnsi="Georgia"/>
                <w:b/>
                <w:noProof/>
                <w:webHidden/>
                <w:color w:val="000000" w:themeColor="text1"/>
              </w:rPr>
              <w:instrText xml:space="preserve"> PAGEREF _Toc441563226 \h </w:instrText>
            </w:r>
            <w:r w:rsidR="00E15C1C" w:rsidRPr="00E15C1C">
              <w:rPr>
                <w:rFonts w:ascii="Georgia" w:hAnsi="Georgia"/>
                <w:b/>
                <w:noProof/>
                <w:webHidden/>
                <w:color w:val="000000" w:themeColor="text1"/>
              </w:rPr>
            </w:r>
            <w:r w:rsidR="00E15C1C" w:rsidRPr="00E15C1C">
              <w:rPr>
                <w:rFonts w:ascii="Georgia" w:hAnsi="Georgia"/>
                <w:b/>
                <w:noProof/>
                <w:webHidden/>
                <w:color w:val="000000" w:themeColor="text1"/>
              </w:rPr>
              <w:fldChar w:fldCharType="separate"/>
            </w:r>
            <w:r w:rsidR="0082037C">
              <w:rPr>
                <w:rFonts w:ascii="Georgia" w:hAnsi="Georgia"/>
                <w:b/>
                <w:noProof/>
                <w:webHidden/>
                <w:color w:val="000000" w:themeColor="text1"/>
              </w:rPr>
              <w:t>6</w:t>
            </w:r>
            <w:r w:rsidR="00E15C1C" w:rsidRPr="00E15C1C">
              <w:rPr>
                <w:rFonts w:ascii="Georgia" w:hAnsi="Georgia"/>
                <w:b/>
                <w:noProof/>
                <w:webHidden/>
                <w:color w:val="000000" w:themeColor="text1"/>
              </w:rPr>
              <w:fldChar w:fldCharType="end"/>
            </w:r>
          </w:hyperlink>
        </w:p>
        <w:p w:rsidR="00E15C1C" w:rsidRPr="00E15C1C" w:rsidRDefault="00100DE6" w:rsidP="00E15C1C">
          <w:pPr>
            <w:pStyle w:val="TOC1"/>
            <w:tabs>
              <w:tab w:val="left" w:pos="480"/>
              <w:tab w:val="right" w:leader="dot" w:pos="8789"/>
            </w:tabs>
            <w:spacing w:line="360" w:lineRule="auto"/>
            <w:rPr>
              <w:rFonts w:ascii="Georgia" w:eastAsiaTheme="minorEastAsia" w:hAnsi="Georgia" w:cstheme="minorBidi"/>
              <w:b/>
              <w:noProof/>
              <w:color w:val="000000" w:themeColor="text1"/>
              <w:sz w:val="22"/>
              <w:szCs w:val="22"/>
            </w:rPr>
          </w:pPr>
          <w:hyperlink w:anchor="_Toc441563227" w:history="1">
            <w:r w:rsidR="00E15C1C" w:rsidRPr="00E15C1C">
              <w:rPr>
                <w:rStyle w:val="Hyperlink"/>
                <w:rFonts w:ascii="Georgia" w:hAnsi="Georgia"/>
                <w:b/>
                <w:noProof/>
                <w:color w:val="000000" w:themeColor="text1"/>
              </w:rPr>
              <w:t>9</w:t>
            </w:r>
            <w:r w:rsidR="00E15C1C" w:rsidRPr="00E15C1C">
              <w:rPr>
                <w:rFonts w:ascii="Georgia" w:eastAsiaTheme="minorEastAsia" w:hAnsi="Georgia" w:cstheme="minorBidi"/>
                <w:b/>
                <w:noProof/>
                <w:color w:val="000000" w:themeColor="text1"/>
                <w:sz w:val="22"/>
                <w:szCs w:val="22"/>
              </w:rPr>
              <w:tab/>
            </w:r>
            <w:r w:rsidR="00E15C1C" w:rsidRPr="00E15C1C">
              <w:rPr>
                <w:rStyle w:val="Hyperlink"/>
                <w:rFonts w:ascii="Georgia" w:hAnsi="Georgia"/>
                <w:b/>
                <w:noProof/>
                <w:color w:val="000000" w:themeColor="text1"/>
              </w:rPr>
              <w:t xml:space="preserve"> When you make an application to us</w:t>
            </w:r>
            <w:r w:rsidR="00E15C1C" w:rsidRPr="00E15C1C">
              <w:rPr>
                <w:rFonts w:ascii="Georgia" w:hAnsi="Georgia"/>
                <w:b/>
                <w:noProof/>
                <w:webHidden/>
                <w:color w:val="000000" w:themeColor="text1"/>
              </w:rPr>
              <w:tab/>
            </w:r>
            <w:r w:rsidR="00E15C1C" w:rsidRPr="00E15C1C">
              <w:rPr>
                <w:rFonts w:ascii="Georgia" w:hAnsi="Georgia"/>
                <w:b/>
                <w:noProof/>
                <w:webHidden/>
                <w:color w:val="000000" w:themeColor="text1"/>
              </w:rPr>
              <w:fldChar w:fldCharType="begin"/>
            </w:r>
            <w:r w:rsidR="00E15C1C" w:rsidRPr="00E15C1C">
              <w:rPr>
                <w:rFonts w:ascii="Georgia" w:hAnsi="Georgia"/>
                <w:b/>
                <w:noProof/>
                <w:webHidden/>
                <w:color w:val="000000" w:themeColor="text1"/>
              </w:rPr>
              <w:instrText xml:space="preserve"> PAGEREF _Toc441563227 \h </w:instrText>
            </w:r>
            <w:r w:rsidR="00E15C1C" w:rsidRPr="00E15C1C">
              <w:rPr>
                <w:rFonts w:ascii="Georgia" w:hAnsi="Georgia"/>
                <w:b/>
                <w:noProof/>
                <w:webHidden/>
                <w:color w:val="000000" w:themeColor="text1"/>
              </w:rPr>
            </w:r>
            <w:r w:rsidR="00E15C1C" w:rsidRPr="00E15C1C">
              <w:rPr>
                <w:rFonts w:ascii="Georgia" w:hAnsi="Georgia"/>
                <w:b/>
                <w:noProof/>
                <w:webHidden/>
                <w:color w:val="000000" w:themeColor="text1"/>
              </w:rPr>
              <w:fldChar w:fldCharType="separate"/>
            </w:r>
            <w:r w:rsidR="0082037C">
              <w:rPr>
                <w:rFonts w:ascii="Georgia" w:hAnsi="Georgia"/>
                <w:b/>
                <w:noProof/>
                <w:webHidden/>
                <w:color w:val="000000" w:themeColor="text1"/>
              </w:rPr>
              <w:t>7</w:t>
            </w:r>
            <w:r w:rsidR="00E15C1C" w:rsidRPr="00E15C1C">
              <w:rPr>
                <w:rFonts w:ascii="Georgia" w:hAnsi="Georgia"/>
                <w:b/>
                <w:noProof/>
                <w:webHidden/>
                <w:color w:val="000000" w:themeColor="text1"/>
              </w:rPr>
              <w:fldChar w:fldCharType="end"/>
            </w:r>
          </w:hyperlink>
        </w:p>
        <w:p w:rsidR="00E15C1C" w:rsidRPr="00E15C1C" w:rsidRDefault="00100DE6" w:rsidP="00E15C1C">
          <w:pPr>
            <w:pStyle w:val="TOC1"/>
            <w:tabs>
              <w:tab w:val="left" w:pos="480"/>
              <w:tab w:val="right" w:leader="dot" w:pos="8789"/>
            </w:tabs>
            <w:spacing w:line="360" w:lineRule="auto"/>
            <w:rPr>
              <w:rFonts w:ascii="Georgia" w:eastAsiaTheme="minorEastAsia" w:hAnsi="Georgia" w:cstheme="minorBidi"/>
              <w:b/>
              <w:noProof/>
              <w:color w:val="000000" w:themeColor="text1"/>
              <w:sz w:val="22"/>
              <w:szCs w:val="22"/>
            </w:rPr>
          </w:pPr>
          <w:hyperlink w:anchor="_Toc441563228" w:history="1">
            <w:r w:rsidR="00480FE9">
              <w:rPr>
                <w:rStyle w:val="Hyperlink"/>
                <w:rFonts w:ascii="Georgia" w:hAnsi="Georgia"/>
                <w:b/>
                <w:noProof/>
                <w:color w:val="000000" w:themeColor="text1"/>
              </w:rPr>
              <w:t>10</w:t>
            </w:r>
            <w:r w:rsidR="00E15C1C" w:rsidRPr="00E15C1C">
              <w:rPr>
                <w:rFonts w:ascii="Georgia" w:eastAsiaTheme="minorEastAsia" w:hAnsi="Georgia" w:cstheme="minorBidi"/>
                <w:b/>
                <w:noProof/>
                <w:color w:val="000000" w:themeColor="text1"/>
                <w:sz w:val="22"/>
                <w:szCs w:val="22"/>
              </w:rPr>
              <w:tab/>
            </w:r>
            <w:r w:rsidR="00E15C1C" w:rsidRPr="00E15C1C">
              <w:rPr>
                <w:rStyle w:val="Hyperlink"/>
                <w:rFonts w:ascii="Georgia" w:hAnsi="Georgia"/>
                <w:b/>
                <w:noProof/>
                <w:color w:val="000000" w:themeColor="text1"/>
              </w:rPr>
              <w:t>Contact us</w:t>
            </w:r>
            <w:r w:rsidR="00E15C1C" w:rsidRPr="00E15C1C">
              <w:rPr>
                <w:rFonts w:ascii="Georgia" w:hAnsi="Georgia"/>
                <w:b/>
                <w:noProof/>
                <w:webHidden/>
                <w:color w:val="000000" w:themeColor="text1"/>
              </w:rPr>
              <w:tab/>
            </w:r>
            <w:r w:rsidR="00E15C1C" w:rsidRPr="00E15C1C">
              <w:rPr>
                <w:rFonts w:ascii="Georgia" w:hAnsi="Georgia"/>
                <w:b/>
                <w:noProof/>
                <w:webHidden/>
                <w:color w:val="000000" w:themeColor="text1"/>
              </w:rPr>
              <w:fldChar w:fldCharType="begin"/>
            </w:r>
            <w:r w:rsidR="00E15C1C" w:rsidRPr="00E15C1C">
              <w:rPr>
                <w:rFonts w:ascii="Georgia" w:hAnsi="Georgia"/>
                <w:b/>
                <w:noProof/>
                <w:webHidden/>
                <w:color w:val="000000" w:themeColor="text1"/>
              </w:rPr>
              <w:instrText xml:space="preserve"> PAGEREF _Toc441563228 \h </w:instrText>
            </w:r>
            <w:r w:rsidR="00E15C1C" w:rsidRPr="00E15C1C">
              <w:rPr>
                <w:rFonts w:ascii="Georgia" w:hAnsi="Georgia"/>
                <w:b/>
                <w:noProof/>
                <w:webHidden/>
                <w:color w:val="000000" w:themeColor="text1"/>
              </w:rPr>
            </w:r>
            <w:r w:rsidR="00E15C1C" w:rsidRPr="00E15C1C">
              <w:rPr>
                <w:rFonts w:ascii="Georgia" w:hAnsi="Georgia"/>
                <w:b/>
                <w:noProof/>
                <w:webHidden/>
                <w:color w:val="000000" w:themeColor="text1"/>
              </w:rPr>
              <w:fldChar w:fldCharType="separate"/>
            </w:r>
            <w:r w:rsidR="0082037C">
              <w:rPr>
                <w:rFonts w:ascii="Georgia" w:hAnsi="Georgia"/>
                <w:b/>
                <w:noProof/>
                <w:webHidden/>
                <w:color w:val="000000" w:themeColor="text1"/>
              </w:rPr>
              <w:t>7</w:t>
            </w:r>
            <w:r w:rsidR="00E15C1C" w:rsidRPr="00E15C1C">
              <w:rPr>
                <w:rFonts w:ascii="Georgia" w:hAnsi="Georgia"/>
                <w:b/>
                <w:noProof/>
                <w:webHidden/>
                <w:color w:val="000000" w:themeColor="text1"/>
              </w:rPr>
              <w:fldChar w:fldCharType="end"/>
            </w:r>
          </w:hyperlink>
        </w:p>
        <w:p w:rsidR="00E15C1C" w:rsidRDefault="00E15C1C" w:rsidP="00E15C1C">
          <w:pPr>
            <w:spacing w:line="360" w:lineRule="auto"/>
          </w:pPr>
          <w:r w:rsidRPr="00E15C1C">
            <w:rPr>
              <w:rFonts w:ascii="Georgia" w:hAnsi="Georgia"/>
              <w:b/>
              <w:bCs/>
              <w:noProof/>
              <w:color w:val="000000" w:themeColor="text1"/>
            </w:rPr>
            <w:fldChar w:fldCharType="end"/>
          </w:r>
        </w:p>
      </w:sdtContent>
    </w:sdt>
    <w:p w:rsidR="00E15C1C" w:rsidRDefault="00E15C1C" w:rsidP="00F87F30">
      <w:pPr>
        <w:spacing w:line="360" w:lineRule="auto"/>
      </w:pPr>
    </w:p>
    <w:p w:rsidR="006E41E5" w:rsidRPr="006E41E5" w:rsidRDefault="006E41E5" w:rsidP="006E41E5"/>
    <w:p w:rsidR="00734FB1" w:rsidRPr="009920B0" w:rsidRDefault="00734FB1" w:rsidP="00903182">
      <w:pPr>
        <w:spacing w:line="320" w:lineRule="atLeast"/>
        <w:rPr>
          <w:rFonts w:ascii="Georgia" w:hAnsi="Georgia"/>
          <w:b/>
          <w:sz w:val="28"/>
          <w:szCs w:val="28"/>
          <w:lang w:eastAsia="en-GB"/>
        </w:rPr>
      </w:pPr>
      <w:bookmarkStart w:id="0" w:name="_Toc363648596"/>
      <w:bookmarkStart w:id="1" w:name="_Toc363648677"/>
      <w:bookmarkStart w:id="2" w:name="_Toc363648804"/>
      <w:r w:rsidRPr="009920B0">
        <w:rPr>
          <w:rFonts w:ascii="Georgia" w:hAnsi="Georgia"/>
        </w:rPr>
        <w:br w:type="page"/>
      </w:r>
    </w:p>
    <w:p w:rsidR="00E259CD" w:rsidRDefault="00E259CD" w:rsidP="00903182">
      <w:pPr>
        <w:pStyle w:val="Heading1"/>
      </w:pPr>
      <w:bookmarkStart w:id="3" w:name="_Toc441244784"/>
      <w:bookmarkStart w:id="4" w:name="_Toc441563058"/>
      <w:bookmarkStart w:id="5" w:name="_Toc441563219"/>
      <w:r w:rsidRPr="00E259CD">
        <w:lastRenderedPageBreak/>
        <w:t>1</w:t>
      </w:r>
      <w:r w:rsidRPr="00E259CD">
        <w:tab/>
      </w:r>
      <w:r w:rsidR="00734FB1">
        <w:t>Grants for the Arts</w:t>
      </w:r>
      <w:bookmarkEnd w:id="3"/>
      <w:bookmarkEnd w:id="4"/>
      <w:bookmarkEnd w:id="5"/>
    </w:p>
    <w:p w:rsidR="00734FB1" w:rsidRPr="00734FB1" w:rsidRDefault="00734FB1" w:rsidP="00903182">
      <w:pPr>
        <w:spacing w:line="320" w:lineRule="atLeast"/>
        <w:rPr>
          <w:lang w:eastAsia="en-GB"/>
        </w:rPr>
      </w:pPr>
    </w:p>
    <w:bookmarkEnd w:id="0"/>
    <w:bookmarkEnd w:id="1"/>
    <w:bookmarkEnd w:id="2"/>
    <w:p w:rsidR="00734FB1" w:rsidRDefault="00734FB1" w:rsidP="00903182">
      <w:pPr>
        <w:spacing w:line="320" w:lineRule="atLeast"/>
        <w:rPr>
          <w:rFonts w:cs="Arial"/>
          <w:iCs/>
          <w:szCs w:val="24"/>
          <w:lang w:val="en-US"/>
        </w:rPr>
      </w:pPr>
      <w:r>
        <w:rPr>
          <w:rFonts w:cs="Arial"/>
          <w:iCs/>
          <w:szCs w:val="24"/>
          <w:lang w:val="en-US"/>
        </w:rPr>
        <w:t>Grants for the Arts (GFTA) is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903182">
      <w:pPr>
        <w:spacing w:line="320" w:lineRule="atLeast"/>
        <w:rPr>
          <w:rFonts w:cs="Arial"/>
          <w:iCs/>
          <w:szCs w:val="24"/>
          <w:lang w:val="en-US"/>
        </w:rPr>
      </w:pPr>
    </w:p>
    <w:p w:rsidR="00734FB1" w:rsidRDefault="00734FB1" w:rsidP="00903182">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903182">
      <w:pPr>
        <w:spacing w:line="320" w:lineRule="atLeast"/>
        <w:rPr>
          <w:lang w:val="en-US"/>
        </w:rPr>
      </w:pPr>
    </w:p>
    <w:p w:rsidR="00734FB1" w:rsidRDefault="00734FB1" w:rsidP="00903182">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1A2D46">
        <w:rPr>
          <w:iCs/>
          <w:szCs w:val="24"/>
        </w:rPr>
        <w:t>. D</w:t>
      </w:r>
      <w:r w:rsidR="00237492">
        <w:rPr>
          <w:iCs/>
          <w:szCs w:val="24"/>
        </w:rPr>
        <w:t>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903182">
      <w:pPr>
        <w:spacing w:line="320" w:lineRule="atLeast"/>
      </w:pPr>
    </w:p>
    <w:p w:rsidR="00E259CD" w:rsidRPr="002D732A" w:rsidRDefault="00E259CD" w:rsidP="00903182">
      <w:pPr>
        <w:spacing w:line="320" w:lineRule="atLeast"/>
        <w:rPr>
          <w:lang w:eastAsia="en-GB"/>
        </w:rPr>
      </w:pPr>
      <w:bookmarkStart w:id="6" w:name="_Toc340738976"/>
      <w:bookmarkStart w:id="7" w:name="_Toc323217358"/>
    </w:p>
    <w:p w:rsidR="00903182" w:rsidRPr="00903182" w:rsidRDefault="00E259CD" w:rsidP="00903182">
      <w:pPr>
        <w:pStyle w:val="Heading1"/>
        <w:rPr>
          <w:iCs/>
          <w:lang w:val="en-US"/>
        </w:rPr>
      </w:pPr>
      <w:bookmarkStart w:id="8" w:name="_Toc363648597"/>
      <w:bookmarkStart w:id="9" w:name="_Toc363648679"/>
      <w:bookmarkStart w:id="10" w:name="_Toc363648806"/>
      <w:bookmarkStart w:id="11" w:name="_Toc441244785"/>
      <w:bookmarkStart w:id="12" w:name="_Toc441563059"/>
      <w:bookmarkStart w:id="13" w:name="_Toc441563220"/>
      <w:r>
        <w:t>2</w:t>
      </w:r>
      <w:r>
        <w:tab/>
      </w:r>
      <w:bookmarkEnd w:id="8"/>
      <w:bookmarkEnd w:id="9"/>
      <w:bookmarkEnd w:id="10"/>
      <w:bookmarkEnd w:id="11"/>
      <w:r w:rsidR="00903182" w:rsidRPr="00903182">
        <w:rPr>
          <w:iCs/>
          <w:lang w:val="en-US"/>
        </w:rPr>
        <w:t>Governing documents and Grants for the Arts</w:t>
      </w:r>
      <w:bookmarkEnd w:id="12"/>
      <w:bookmarkEnd w:id="13"/>
    </w:p>
    <w:p w:rsidR="00734FB1" w:rsidRPr="00903182" w:rsidRDefault="00734FB1" w:rsidP="00903182">
      <w:pPr>
        <w:pStyle w:val="Heading1"/>
        <w:rPr>
          <w:lang w:val="en-US"/>
        </w:rPr>
      </w:pPr>
    </w:p>
    <w:p w:rsidR="00003F8A" w:rsidRDefault="00903182" w:rsidP="00003F8A">
      <w:pPr>
        <w:spacing w:line="320" w:lineRule="atLeast"/>
      </w:pPr>
      <w:r>
        <w:rPr>
          <w:lang w:val="en-US" w:eastAsia="en-GB"/>
        </w:rPr>
        <w:t>All o</w:t>
      </w:r>
      <w:r>
        <w:rPr>
          <w:lang w:eastAsia="en-GB"/>
        </w:rPr>
        <w:t xml:space="preserve">rganisations </w:t>
      </w:r>
      <w:r w:rsidRPr="00903182">
        <w:t xml:space="preserve">(including unincorporated groups) </w:t>
      </w:r>
      <w:r>
        <w:rPr>
          <w:lang w:eastAsia="en-GB"/>
        </w:rPr>
        <w:t xml:space="preserve">applying to Grants for the Arts </w:t>
      </w:r>
      <w:r w:rsidRPr="00903182">
        <w:t>must have a governing document</w:t>
      </w:r>
      <w:r>
        <w:rPr>
          <w:lang w:eastAsia="en-GB"/>
        </w:rPr>
        <w:t>.</w:t>
      </w:r>
      <w:r w:rsidR="00003F8A" w:rsidRPr="00003F8A">
        <w:t xml:space="preserve"> </w:t>
      </w:r>
      <w:r w:rsidR="00003F8A">
        <w:t>This information sheet explains why we require governing documents and what we expect to receive.</w:t>
      </w:r>
    </w:p>
    <w:p w:rsidR="00903182" w:rsidRDefault="00903182" w:rsidP="00903182">
      <w:pPr>
        <w:spacing w:line="320" w:lineRule="atLeast"/>
        <w:rPr>
          <w:lang w:eastAsia="en-GB"/>
        </w:rPr>
      </w:pPr>
    </w:p>
    <w:p w:rsidR="00903182" w:rsidRDefault="00903182" w:rsidP="00903182">
      <w:pPr>
        <w:spacing w:line="320" w:lineRule="atLeast"/>
      </w:pPr>
      <w:r>
        <w:rPr>
          <w:lang w:eastAsia="en-GB"/>
        </w:rPr>
        <w:t xml:space="preserve">Before you can </w:t>
      </w:r>
      <w:r>
        <w:t>begin a funding application, you will n</w:t>
      </w:r>
      <w:r>
        <w:rPr>
          <w:lang w:eastAsia="en-GB"/>
        </w:rPr>
        <w:t xml:space="preserve">eed to </w:t>
      </w:r>
      <w:bookmarkStart w:id="14" w:name="_Toc340738978"/>
      <w:bookmarkEnd w:id="6"/>
      <w:bookmarkEnd w:id="7"/>
      <w:r w:rsidR="00EA3A48">
        <w:t xml:space="preserve">set up an applicant profile for </w:t>
      </w:r>
      <w:r>
        <w:t xml:space="preserve">your </w:t>
      </w:r>
      <w:r w:rsidR="00EA3A48">
        <w:t>organisation on our online system</w:t>
      </w:r>
      <w:r>
        <w:t xml:space="preserve">. You will be asked to upload your governing document as part of this process. </w:t>
      </w:r>
      <w:r w:rsidR="00003F8A">
        <w:t>We will review the profile you have created in a stage we call ‘profile validation’.</w:t>
      </w:r>
    </w:p>
    <w:p w:rsidR="00903182" w:rsidRDefault="00903182" w:rsidP="00903182">
      <w:pPr>
        <w:spacing w:line="320" w:lineRule="atLeast"/>
      </w:pPr>
    </w:p>
    <w:p w:rsidR="00903182" w:rsidRDefault="00903182" w:rsidP="00903182">
      <w:pPr>
        <w:spacing w:line="320" w:lineRule="atLeast"/>
      </w:pPr>
      <w:r>
        <w:t>Guidance on setting up an applicant profile for their organisation on our online system can be found on our website:</w:t>
      </w:r>
    </w:p>
    <w:p w:rsidR="00903182" w:rsidRPr="00903182" w:rsidRDefault="00100DE6" w:rsidP="00903182">
      <w:pPr>
        <w:spacing w:line="320" w:lineRule="atLeast"/>
        <w:rPr>
          <w:rFonts w:cs="Arial"/>
          <w:color w:val="1F497D"/>
          <w:szCs w:val="24"/>
        </w:rPr>
      </w:pPr>
      <w:hyperlink r:id="rId12" w:history="1">
        <w:r w:rsidR="00903182">
          <w:rPr>
            <w:rStyle w:val="Hyperlink"/>
            <w:rFonts w:cs="Arial"/>
            <w:szCs w:val="24"/>
          </w:rPr>
          <w:t>www.artscouncil.org.uk/funding/our-application-portal/pre-application-support</w:t>
        </w:r>
      </w:hyperlink>
    </w:p>
    <w:p w:rsidR="00903182" w:rsidRDefault="00903182" w:rsidP="00903182">
      <w:pPr>
        <w:spacing w:line="320" w:lineRule="atLeast"/>
      </w:pPr>
    </w:p>
    <w:p w:rsidR="00003F8A" w:rsidRDefault="00003F8A" w:rsidP="00003F8A">
      <w:pPr>
        <w:pStyle w:val="Heading2"/>
      </w:pPr>
    </w:p>
    <w:p w:rsidR="00E259CD" w:rsidRPr="00213757" w:rsidRDefault="00E259CD" w:rsidP="00903182">
      <w:pPr>
        <w:pStyle w:val="Heading1"/>
      </w:pPr>
      <w:bookmarkStart w:id="15" w:name="_Toc363648598"/>
      <w:bookmarkStart w:id="16" w:name="_Toc363648680"/>
      <w:bookmarkStart w:id="17" w:name="_Toc363648807"/>
      <w:bookmarkStart w:id="18" w:name="_Toc441244786"/>
      <w:bookmarkStart w:id="19" w:name="_Toc441563061"/>
      <w:bookmarkStart w:id="20" w:name="_Toc441563221"/>
      <w:r>
        <w:t>3</w:t>
      </w:r>
      <w:r>
        <w:tab/>
      </w:r>
      <w:bookmarkEnd w:id="14"/>
      <w:bookmarkEnd w:id="15"/>
      <w:bookmarkEnd w:id="16"/>
      <w:bookmarkEnd w:id="17"/>
      <w:r w:rsidR="006E41E5">
        <w:t>What is a</w:t>
      </w:r>
      <w:r w:rsidR="00A52F98" w:rsidRPr="005742C8">
        <w:t xml:space="preserve"> governing document</w:t>
      </w:r>
      <w:bookmarkEnd w:id="18"/>
      <w:r w:rsidR="006E41E5">
        <w:t>?</w:t>
      </w:r>
      <w:bookmarkEnd w:id="19"/>
      <w:bookmarkEnd w:id="20"/>
    </w:p>
    <w:p w:rsidR="00E259CD" w:rsidRDefault="00E259CD" w:rsidP="00903182">
      <w:pPr>
        <w:spacing w:line="320" w:lineRule="atLeast"/>
      </w:pPr>
    </w:p>
    <w:p w:rsidR="00984392" w:rsidRDefault="00984392" w:rsidP="00903182">
      <w:pPr>
        <w:spacing w:line="320" w:lineRule="atLeast"/>
        <w:rPr>
          <w:rFonts w:cs="Arial"/>
          <w:color w:val="222222"/>
          <w:shd w:val="clear" w:color="auto" w:fill="FFFFFF"/>
        </w:rPr>
      </w:pPr>
      <w:r w:rsidRPr="00984392">
        <w:rPr>
          <w:rStyle w:val="apple-converted-space"/>
          <w:rFonts w:cs="Arial"/>
          <w:color w:val="222222"/>
          <w:shd w:val="clear" w:color="auto" w:fill="FFFFFF"/>
        </w:rPr>
        <w:t xml:space="preserve">A </w:t>
      </w:r>
      <w:r w:rsidRPr="00984392">
        <w:rPr>
          <w:rFonts w:cs="Arial"/>
          <w:bCs/>
          <w:color w:val="222222"/>
          <w:shd w:val="clear" w:color="auto" w:fill="FFFFFF"/>
        </w:rPr>
        <w:t>governing document</w:t>
      </w:r>
      <w:r w:rsidRPr="00984392">
        <w:rPr>
          <w:rStyle w:val="apple-converted-space"/>
          <w:rFonts w:cs="Arial"/>
          <w:color w:val="222222"/>
          <w:shd w:val="clear" w:color="auto" w:fill="FFFFFF"/>
        </w:rPr>
        <w:t> </w:t>
      </w:r>
      <w:r w:rsidRPr="00984392">
        <w:rPr>
          <w:rFonts w:cs="Arial"/>
          <w:color w:val="222222"/>
          <w:shd w:val="clear" w:color="auto" w:fill="FFFFFF"/>
        </w:rPr>
        <w:t>is a legal</w:t>
      </w:r>
      <w:r w:rsidRPr="00984392">
        <w:rPr>
          <w:rStyle w:val="apple-converted-space"/>
          <w:rFonts w:cs="Arial"/>
          <w:color w:val="222222"/>
          <w:shd w:val="clear" w:color="auto" w:fill="FFFFFF"/>
        </w:rPr>
        <w:t> </w:t>
      </w:r>
      <w:r w:rsidRPr="00984392">
        <w:rPr>
          <w:rFonts w:cs="Arial"/>
          <w:bCs/>
          <w:color w:val="222222"/>
          <w:shd w:val="clear" w:color="auto" w:fill="FFFFFF"/>
        </w:rPr>
        <w:t>document</w:t>
      </w:r>
      <w:r>
        <w:rPr>
          <w:rStyle w:val="apple-converted-space"/>
          <w:rFonts w:cs="Arial"/>
          <w:color w:val="222222"/>
          <w:shd w:val="clear" w:color="auto" w:fill="FFFFFF"/>
        </w:rPr>
        <w:t> </w:t>
      </w:r>
      <w:r>
        <w:rPr>
          <w:rFonts w:cs="Arial"/>
          <w:color w:val="222222"/>
          <w:shd w:val="clear" w:color="auto" w:fill="FFFFFF"/>
        </w:rPr>
        <w:t>which represents the rule book for the way in which an organisation (or group) will operate.</w:t>
      </w:r>
    </w:p>
    <w:p w:rsidR="00984392" w:rsidRDefault="00984392" w:rsidP="00903182">
      <w:pPr>
        <w:spacing w:line="320" w:lineRule="atLeast"/>
        <w:rPr>
          <w:rFonts w:cs="Arial"/>
          <w:color w:val="222222"/>
          <w:shd w:val="clear" w:color="auto" w:fill="FFFFFF"/>
        </w:rPr>
      </w:pPr>
    </w:p>
    <w:p w:rsidR="00984392" w:rsidRDefault="00984392" w:rsidP="00984392">
      <w:pPr>
        <w:spacing w:line="320" w:lineRule="atLeast"/>
        <w:rPr>
          <w:rFonts w:cs="Arial"/>
          <w:bCs/>
          <w:color w:val="222222"/>
          <w:shd w:val="clear" w:color="auto" w:fill="FFFFFF"/>
        </w:rPr>
      </w:pPr>
    </w:p>
    <w:p w:rsidR="00E15C1C" w:rsidRDefault="00E15C1C" w:rsidP="00C76249">
      <w:pPr>
        <w:spacing w:line="320" w:lineRule="atLeast"/>
      </w:pPr>
    </w:p>
    <w:p w:rsidR="00C76249" w:rsidRDefault="00C76249" w:rsidP="00C76249">
      <w:pPr>
        <w:spacing w:line="320" w:lineRule="atLeast"/>
      </w:pPr>
      <w:r>
        <w:lastRenderedPageBreak/>
        <w:t>A governing document usually contains information about:</w:t>
      </w:r>
    </w:p>
    <w:p w:rsidR="00C76249" w:rsidRPr="008A73AE" w:rsidRDefault="00C76249" w:rsidP="00C76249">
      <w:pPr>
        <w:pStyle w:val="ListParagraph"/>
        <w:numPr>
          <w:ilvl w:val="0"/>
          <w:numId w:val="15"/>
        </w:numPr>
        <w:spacing w:line="320" w:lineRule="atLeast"/>
      </w:pPr>
      <w:r>
        <w:t>a</w:t>
      </w:r>
      <w:r w:rsidRPr="000C3067">
        <w:t xml:space="preserve">n organisation’s </w:t>
      </w:r>
      <w:r w:rsidRPr="008A73AE">
        <w:t>purpose and goals</w:t>
      </w:r>
    </w:p>
    <w:p w:rsidR="00C76249" w:rsidRPr="008A73AE" w:rsidRDefault="00C76249" w:rsidP="00C76249">
      <w:pPr>
        <w:pStyle w:val="ListParagraph"/>
        <w:numPr>
          <w:ilvl w:val="0"/>
          <w:numId w:val="15"/>
        </w:numPr>
        <w:spacing w:line="320" w:lineRule="atLeast"/>
      </w:pPr>
      <w:r>
        <w:t>h</w:t>
      </w:r>
      <w:r w:rsidRPr="008A73AE">
        <w:t>ow decisions are made and by whom</w:t>
      </w:r>
    </w:p>
    <w:p w:rsidR="00C76249" w:rsidRPr="008A73AE" w:rsidRDefault="00C76249" w:rsidP="00C76249">
      <w:pPr>
        <w:pStyle w:val="ListParagraph"/>
        <w:numPr>
          <w:ilvl w:val="0"/>
          <w:numId w:val="15"/>
        </w:numPr>
        <w:spacing w:line="320" w:lineRule="atLeast"/>
      </w:pPr>
      <w:r>
        <w:t>w</w:t>
      </w:r>
      <w:r w:rsidRPr="008A73AE">
        <w:t>ho control</w:t>
      </w:r>
      <w:r w:rsidRPr="000C3067">
        <w:t>s the organisation’s</w:t>
      </w:r>
      <w:r w:rsidRPr="008A73AE">
        <w:t xml:space="preserve"> finances</w:t>
      </w:r>
    </w:p>
    <w:p w:rsidR="00C76249" w:rsidRDefault="00C76249" w:rsidP="00C76249">
      <w:pPr>
        <w:pStyle w:val="ListParagraph"/>
        <w:numPr>
          <w:ilvl w:val="0"/>
          <w:numId w:val="15"/>
        </w:numPr>
        <w:spacing w:line="320" w:lineRule="atLeast"/>
      </w:pPr>
      <w:r w:rsidRPr="00C76249">
        <w:rPr>
          <w:rFonts w:cs="Arial"/>
          <w:color w:val="222222"/>
          <w:shd w:val="clear" w:color="auto" w:fill="FFFFFF"/>
        </w:rPr>
        <w:t xml:space="preserve">the appointment, retirement and removal of </w:t>
      </w:r>
      <w:r w:rsidRPr="008A73AE">
        <w:t>members</w:t>
      </w:r>
    </w:p>
    <w:p w:rsidR="00C76249" w:rsidRPr="00984392" w:rsidRDefault="00C76249" w:rsidP="00C76249">
      <w:pPr>
        <w:pStyle w:val="ListParagraph"/>
        <w:numPr>
          <w:ilvl w:val="0"/>
          <w:numId w:val="15"/>
        </w:numPr>
        <w:spacing w:line="320" w:lineRule="atLeast"/>
        <w:rPr>
          <w:rFonts w:cs="Arial"/>
          <w:color w:val="222222"/>
          <w:shd w:val="clear" w:color="auto" w:fill="FFFFFF"/>
        </w:rPr>
      </w:pPr>
      <w:r w:rsidRPr="00984392">
        <w:rPr>
          <w:rFonts w:cs="Arial"/>
          <w:color w:val="222222"/>
          <w:shd w:val="clear" w:color="auto" w:fill="FFFFFF"/>
        </w:rPr>
        <w:t>what happens if the organisation wishes to wind up</w:t>
      </w:r>
    </w:p>
    <w:p w:rsidR="00984392" w:rsidRDefault="00984392" w:rsidP="00984392">
      <w:pPr>
        <w:spacing w:line="320" w:lineRule="atLeast"/>
        <w:rPr>
          <w:rFonts w:cs="Arial"/>
          <w:color w:val="222222"/>
          <w:shd w:val="clear" w:color="auto" w:fill="FFFFFF"/>
        </w:rPr>
      </w:pPr>
    </w:p>
    <w:p w:rsidR="00984392" w:rsidRDefault="00984392" w:rsidP="00984392">
      <w:pPr>
        <w:spacing w:line="320" w:lineRule="atLeast"/>
        <w:rPr>
          <w:rFonts w:cs="Arial"/>
          <w:color w:val="222222"/>
          <w:shd w:val="clear" w:color="auto" w:fill="FFFFFF"/>
        </w:rPr>
      </w:pPr>
      <w:r>
        <w:rPr>
          <w:rFonts w:cs="Arial"/>
          <w:color w:val="222222"/>
          <w:shd w:val="clear" w:color="auto" w:fill="FFFFFF"/>
        </w:rPr>
        <w:t>D</w:t>
      </w:r>
      <w:r w:rsidRPr="00984392">
        <w:rPr>
          <w:rFonts w:cs="Arial"/>
          <w:color w:val="222222"/>
          <w:shd w:val="clear" w:color="auto" w:fill="FFFFFF"/>
        </w:rPr>
        <w:t>ifferent types of governing document</w:t>
      </w:r>
      <w:r>
        <w:rPr>
          <w:rFonts w:cs="Arial"/>
          <w:color w:val="222222"/>
          <w:shd w:val="clear" w:color="auto" w:fill="FFFFFF"/>
        </w:rPr>
        <w:t xml:space="preserve"> include:</w:t>
      </w:r>
    </w:p>
    <w:p w:rsidR="00984392" w:rsidRPr="00984392" w:rsidRDefault="00984392" w:rsidP="00984392">
      <w:pPr>
        <w:pStyle w:val="ListParagraph"/>
        <w:numPr>
          <w:ilvl w:val="0"/>
          <w:numId w:val="19"/>
        </w:numPr>
        <w:spacing w:line="320" w:lineRule="atLeast"/>
        <w:rPr>
          <w:rFonts w:cs="Arial"/>
          <w:color w:val="222222"/>
          <w:shd w:val="clear" w:color="auto" w:fill="FFFFFF"/>
        </w:rPr>
      </w:pPr>
      <w:r w:rsidRPr="00984392">
        <w:rPr>
          <w:rFonts w:cs="Arial"/>
          <w:color w:val="222222"/>
          <w:shd w:val="clear" w:color="auto" w:fill="FFFFFF"/>
        </w:rPr>
        <w:t>including a constitution for an association</w:t>
      </w:r>
    </w:p>
    <w:p w:rsidR="00984392" w:rsidRPr="00984392" w:rsidRDefault="00984392" w:rsidP="00984392">
      <w:pPr>
        <w:pStyle w:val="ListParagraph"/>
        <w:numPr>
          <w:ilvl w:val="0"/>
          <w:numId w:val="19"/>
        </w:numPr>
        <w:spacing w:line="320" w:lineRule="atLeast"/>
        <w:rPr>
          <w:rFonts w:cs="Arial"/>
          <w:color w:val="222222"/>
          <w:shd w:val="clear" w:color="auto" w:fill="FFFFFF"/>
        </w:rPr>
      </w:pPr>
      <w:r w:rsidRPr="00984392">
        <w:rPr>
          <w:rFonts w:cs="Arial"/>
          <w:color w:val="222222"/>
          <w:shd w:val="clear" w:color="auto" w:fill="FFFFFF"/>
        </w:rPr>
        <w:t>a trust deed for a trust</w:t>
      </w:r>
    </w:p>
    <w:p w:rsidR="00984392" w:rsidRPr="00984392" w:rsidRDefault="00984392" w:rsidP="00984392">
      <w:pPr>
        <w:pStyle w:val="ListParagraph"/>
        <w:numPr>
          <w:ilvl w:val="0"/>
          <w:numId w:val="19"/>
        </w:numPr>
        <w:spacing w:line="320" w:lineRule="atLeast"/>
        <w:rPr>
          <w:rFonts w:cs="Arial"/>
          <w:color w:val="222222"/>
          <w:shd w:val="clear" w:color="auto" w:fill="FFFFFF"/>
        </w:rPr>
      </w:pPr>
      <w:r w:rsidRPr="00984392">
        <w:rPr>
          <w:rFonts w:cs="Arial"/>
          <w:color w:val="222222"/>
          <w:shd w:val="clear" w:color="auto" w:fill="FFFFFF"/>
        </w:rPr>
        <w:t>a will for a will trust</w:t>
      </w:r>
    </w:p>
    <w:p w:rsidR="00984392" w:rsidRPr="00984392" w:rsidRDefault="00984392" w:rsidP="00984392">
      <w:pPr>
        <w:pStyle w:val="ListParagraph"/>
        <w:numPr>
          <w:ilvl w:val="0"/>
          <w:numId w:val="19"/>
        </w:numPr>
        <w:spacing w:line="320" w:lineRule="atLeast"/>
        <w:rPr>
          <w:rFonts w:cs="Arial"/>
          <w:color w:val="222222"/>
          <w:shd w:val="clear" w:color="auto" w:fill="FFFFFF"/>
        </w:rPr>
      </w:pPr>
      <w:r w:rsidRPr="00984392">
        <w:rPr>
          <w:rFonts w:cs="Arial"/>
          <w:color w:val="222222"/>
          <w:shd w:val="clear" w:color="auto" w:fill="FFFFFF"/>
        </w:rPr>
        <w:t>articles of association for a company</w:t>
      </w:r>
    </w:p>
    <w:p w:rsidR="00984392" w:rsidRPr="00984392" w:rsidRDefault="00984392" w:rsidP="00984392">
      <w:pPr>
        <w:pStyle w:val="ListParagraph"/>
        <w:numPr>
          <w:ilvl w:val="0"/>
          <w:numId w:val="19"/>
        </w:numPr>
        <w:spacing w:line="320" w:lineRule="atLeast"/>
        <w:rPr>
          <w:rFonts w:cs="Arial"/>
          <w:color w:val="222222"/>
          <w:shd w:val="clear" w:color="auto" w:fill="FFFFFF"/>
        </w:rPr>
      </w:pPr>
      <w:r w:rsidRPr="00984392">
        <w:rPr>
          <w:rFonts w:cs="Arial"/>
          <w:color w:val="222222"/>
          <w:shd w:val="clear" w:color="auto" w:fill="FFFFFF"/>
        </w:rPr>
        <w:t>rules for an Industrial and Provident Society</w:t>
      </w:r>
    </w:p>
    <w:p w:rsidR="00984392" w:rsidRDefault="00984392" w:rsidP="00984392">
      <w:pPr>
        <w:spacing w:line="320" w:lineRule="atLeast"/>
      </w:pPr>
    </w:p>
    <w:p w:rsidR="00A52F98" w:rsidRPr="00903182" w:rsidRDefault="00A52F98" w:rsidP="00903182">
      <w:pPr>
        <w:spacing w:line="320" w:lineRule="atLeast"/>
      </w:pPr>
    </w:p>
    <w:p w:rsidR="00A52F98" w:rsidRPr="001B0ECA" w:rsidRDefault="00A52F98" w:rsidP="00903182">
      <w:pPr>
        <w:spacing w:line="320" w:lineRule="atLeast"/>
        <w:rPr>
          <w:b/>
        </w:rPr>
      </w:pPr>
      <w:r w:rsidRPr="001B0ECA">
        <w:rPr>
          <w:b/>
        </w:rPr>
        <w:t>Charities, registered companies and other formal organisational structures</w:t>
      </w:r>
    </w:p>
    <w:p w:rsidR="00A52F98" w:rsidRDefault="00977E59" w:rsidP="00903182">
      <w:pPr>
        <w:spacing w:line="320" w:lineRule="atLeast"/>
      </w:pPr>
      <w:r>
        <w:t>There are legal requirements for the governing documents for</w:t>
      </w:r>
      <w:r w:rsidR="00A52F98">
        <w:t xml:space="preserve"> charit</w:t>
      </w:r>
      <w:r>
        <w:t xml:space="preserve">ies, </w:t>
      </w:r>
      <w:r w:rsidR="00A52F98">
        <w:t>registered compan</w:t>
      </w:r>
      <w:r>
        <w:t>ies</w:t>
      </w:r>
      <w:r w:rsidR="00B30075">
        <w:t>, Community Interest Companie</w:t>
      </w:r>
      <w:r>
        <w:t>s</w:t>
      </w:r>
      <w:r w:rsidR="00A52F98">
        <w:t xml:space="preserve"> (CIC), and other organisational structures</w:t>
      </w:r>
      <w:r>
        <w:t>.</w:t>
      </w:r>
      <w:r w:rsidR="00A52F98">
        <w:t xml:space="preserve"> Guidance on these legally-required documents can be obtained from the relevant regulatory body.</w:t>
      </w:r>
    </w:p>
    <w:p w:rsidR="00A52F98" w:rsidRDefault="00A52F98" w:rsidP="00903182">
      <w:pPr>
        <w:spacing w:line="320" w:lineRule="atLeast"/>
      </w:pPr>
    </w:p>
    <w:p w:rsidR="00A52F98" w:rsidRPr="001B0ECA" w:rsidRDefault="00A52F98" w:rsidP="00903182">
      <w:pPr>
        <w:spacing w:line="320" w:lineRule="atLeast"/>
        <w:rPr>
          <w:b/>
        </w:rPr>
      </w:pPr>
      <w:r w:rsidRPr="001B0ECA">
        <w:rPr>
          <w:b/>
        </w:rPr>
        <w:t>Unincorporated groups and associations</w:t>
      </w:r>
    </w:p>
    <w:p w:rsidR="00C35795" w:rsidRDefault="00A52F98" w:rsidP="00C35795">
      <w:pPr>
        <w:spacing w:line="320" w:lineRule="atLeast"/>
      </w:pPr>
      <w:r>
        <w:t xml:space="preserve">For other types of organisation (for example, unincorporated groups or associations) governing documents are not required by law but it is good practice to have a document that sets out clearly what the group exists </w:t>
      </w:r>
      <w:r w:rsidR="00C76249">
        <w:t>to achieve and how it operates.</w:t>
      </w:r>
      <w:r w:rsidR="00C35795" w:rsidRPr="00C35795">
        <w:t xml:space="preserve"> </w:t>
      </w:r>
      <w:r w:rsidR="00C35795">
        <w:t>We still require this document to be able to validate a new applicant profile for an organisation, even if it is not required by law.</w:t>
      </w:r>
    </w:p>
    <w:p w:rsidR="00A52F98" w:rsidRDefault="00A52F98" w:rsidP="00903182">
      <w:pPr>
        <w:spacing w:line="320" w:lineRule="atLeast"/>
      </w:pPr>
    </w:p>
    <w:p w:rsidR="00BF678C" w:rsidRDefault="00BF678C" w:rsidP="00BF678C">
      <w:pPr>
        <w:spacing w:line="320" w:lineRule="atLeast"/>
      </w:pPr>
      <w:r>
        <w:t xml:space="preserve">We are not able to offer advice on creating a governance document, but </w:t>
      </w:r>
      <w:hyperlink r:id="rId13" w:history="1">
        <w:r w:rsidRPr="007A2B5A">
          <w:rPr>
            <w:rStyle w:val="Hyperlink"/>
          </w:rPr>
          <w:t>www.gov.uk</w:t>
        </w:r>
      </w:hyperlink>
      <w:r>
        <w:t xml:space="preserve"> and </w:t>
      </w:r>
      <w:hyperlink r:id="rId14" w:history="1">
        <w:r w:rsidRPr="00BF678C">
          <w:rPr>
            <w:rStyle w:val="Hyperlink"/>
          </w:rPr>
          <w:t>NCVO</w:t>
        </w:r>
      </w:hyperlink>
      <w:r>
        <w:t xml:space="preserve"> provide </w:t>
      </w:r>
      <w:r w:rsidRPr="00342658">
        <w:rPr>
          <w:rStyle w:val="Hyperlink"/>
          <w:color w:val="auto"/>
          <w:u w:val="none"/>
        </w:rPr>
        <w:t xml:space="preserve">guidance on </w:t>
      </w:r>
      <w:r w:rsidRPr="001F5E3C">
        <w:t>how to create a governing document for an unincorporated group</w:t>
      </w:r>
      <w:r>
        <w:t>.</w:t>
      </w:r>
    </w:p>
    <w:p w:rsidR="00BF678C" w:rsidRDefault="00BF678C" w:rsidP="00BF678C">
      <w:pPr>
        <w:spacing w:line="320" w:lineRule="atLeast"/>
        <w:rPr>
          <w:rStyle w:val="Hyperlink"/>
          <w:u w:val="none"/>
        </w:rPr>
      </w:pPr>
    </w:p>
    <w:p w:rsidR="00A52F98" w:rsidRPr="001B0ECA" w:rsidRDefault="00A52F98" w:rsidP="00903182">
      <w:pPr>
        <w:spacing w:line="320" w:lineRule="atLeast"/>
        <w:rPr>
          <w:b/>
        </w:rPr>
      </w:pPr>
      <w:r w:rsidRPr="001B0ECA">
        <w:rPr>
          <w:b/>
        </w:rPr>
        <w:t>Local authorities and other public sector organisations</w:t>
      </w:r>
    </w:p>
    <w:p w:rsidR="00A52F98" w:rsidRPr="00E40452" w:rsidRDefault="00A52F98" w:rsidP="00903182">
      <w:pPr>
        <w:spacing w:line="320" w:lineRule="atLeast"/>
      </w:pPr>
      <w:r w:rsidRPr="008C27AD">
        <w:t xml:space="preserve">If you are </w:t>
      </w:r>
      <w:r>
        <w:t xml:space="preserve">a local authority or other public sector organisation </w:t>
      </w:r>
      <w:r w:rsidR="00977E59">
        <w:t>your</w:t>
      </w:r>
      <w:r>
        <w:t xml:space="preserve"> governance and record keeping </w:t>
      </w:r>
      <w:r w:rsidR="00977E59">
        <w:t>should</w:t>
      </w:r>
      <w:r w:rsidRPr="008C27AD">
        <w:t xml:space="preserve"> be in accordanc</w:t>
      </w:r>
      <w:r>
        <w:t xml:space="preserve">e with the relevant statute and </w:t>
      </w:r>
      <w:r w:rsidRPr="008C27AD">
        <w:t>guidance issued by the relevant regulatory bodies.</w:t>
      </w:r>
    </w:p>
    <w:p w:rsidR="00C35795" w:rsidRDefault="00C35795" w:rsidP="00C35795">
      <w:pPr>
        <w:spacing w:line="320" w:lineRule="atLeast"/>
      </w:pPr>
    </w:p>
    <w:p w:rsidR="00C35795" w:rsidRPr="00E40452" w:rsidRDefault="00C35795" w:rsidP="00C35795">
      <w:pPr>
        <w:spacing w:line="320" w:lineRule="atLeast"/>
      </w:pPr>
      <w:r>
        <w:t xml:space="preserve">Public sector organisation do not need to upload a governing document when you set up an applicant profile for your organisations, however our online system will </w:t>
      </w:r>
      <w:r>
        <w:lastRenderedPageBreak/>
        <w:t xml:space="preserve">not allow you to proceed without uploading something to this screen. We suggest uploading a note explaining your organisational status on a letter headed document. </w:t>
      </w:r>
    </w:p>
    <w:p w:rsidR="00A52F98" w:rsidRDefault="00A52F98" w:rsidP="00BF678C">
      <w:pPr>
        <w:spacing w:line="320" w:lineRule="atLeast"/>
      </w:pPr>
    </w:p>
    <w:p w:rsidR="00BF678C" w:rsidRDefault="00BF678C" w:rsidP="00903182">
      <w:pPr>
        <w:spacing w:line="320" w:lineRule="atLeast"/>
        <w:rPr>
          <w:lang w:eastAsia="en-GB"/>
        </w:rPr>
      </w:pPr>
    </w:p>
    <w:p w:rsidR="00F87F30" w:rsidRDefault="00F87F30" w:rsidP="00F87F30">
      <w:pPr>
        <w:pStyle w:val="Heading1"/>
      </w:pPr>
      <w:bookmarkStart w:id="21" w:name="_Toc441563060"/>
      <w:bookmarkStart w:id="22" w:name="_Toc441563222"/>
      <w:bookmarkStart w:id="23" w:name="_Toc363648599"/>
      <w:bookmarkStart w:id="24" w:name="_Toc363648681"/>
      <w:bookmarkStart w:id="25" w:name="_Toc363648808"/>
      <w:bookmarkStart w:id="26" w:name="_Toc441244787"/>
      <w:bookmarkStart w:id="27" w:name="_Toc441563062"/>
      <w:r>
        <w:t>4</w:t>
      </w:r>
      <w:r>
        <w:tab/>
      </w:r>
      <w:r w:rsidRPr="005742C8">
        <w:t>Why we require governing documents</w:t>
      </w:r>
      <w:bookmarkEnd w:id="21"/>
      <w:bookmarkEnd w:id="22"/>
    </w:p>
    <w:p w:rsidR="00F87F30" w:rsidRPr="00A52F98" w:rsidRDefault="00F87F30" w:rsidP="00F87F30">
      <w:pPr>
        <w:spacing w:line="320" w:lineRule="atLeast"/>
        <w:rPr>
          <w:lang w:eastAsia="en-GB"/>
        </w:rPr>
      </w:pPr>
    </w:p>
    <w:p w:rsidR="00F87F30" w:rsidRDefault="00F87F30" w:rsidP="00F87F30">
      <w:pPr>
        <w:spacing w:line="320" w:lineRule="atLeast"/>
        <w:rPr>
          <w:lang w:eastAsia="en-GB"/>
        </w:rPr>
      </w:pPr>
      <w:r>
        <w:rPr>
          <w:lang w:eastAsia="en-GB"/>
        </w:rPr>
        <w:t>We want to make sure that the organisations we fund have an appropriate governing document in place to support the work that they do.</w:t>
      </w:r>
    </w:p>
    <w:p w:rsidR="00F87F30" w:rsidRDefault="00F87F30" w:rsidP="00F87F30">
      <w:pPr>
        <w:spacing w:line="320" w:lineRule="atLeast"/>
        <w:rPr>
          <w:lang w:eastAsia="en-GB"/>
        </w:rPr>
      </w:pPr>
    </w:p>
    <w:p w:rsidR="00F87F30" w:rsidRDefault="00F87F30" w:rsidP="00F87F30">
      <w:pPr>
        <w:spacing w:line="320" w:lineRule="atLeast"/>
        <w:rPr>
          <w:lang w:eastAsia="en-GB"/>
        </w:rPr>
      </w:pPr>
      <w:r>
        <w:rPr>
          <w:lang w:eastAsia="en-GB"/>
        </w:rPr>
        <w:t>When we review an ap</w:t>
      </w:r>
      <w:r w:rsidR="001A2680">
        <w:rPr>
          <w:lang w:eastAsia="en-GB"/>
        </w:rPr>
        <w:t>plicant profile for an organisa</w:t>
      </w:r>
      <w:r>
        <w:rPr>
          <w:lang w:eastAsia="en-GB"/>
        </w:rPr>
        <w:t>t</w:t>
      </w:r>
      <w:r w:rsidR="001A2680">
        <w:rPr>
          <w:lang w:eastAsia="en-GB"/>
        </w:rPr>
        <w:t>i</w:t>
      </w:r>
      <w:r>
        <w:rPr>
          <w:lang w:eastAsia="en-GB"/>
        </w:rPr>
        <w:t>on, we want to make sure that the information provided by organisations matches the details on their governing documents.</w:t>
      </w:r>
    </w:p>
    <w:p w:rsidR="00F87F30" w:rsidRDefault="00F87F30" w:rsidP="00F87F30">
      <w:pPr>
        <w:spacing w:line="320" w:lineRule="atLeast"/>
        <w:rPr>
          <w:lang w:eastAsia="en-GB"/>
        </w:rPr>
      </w:pPr>
    </w:p>
    <w:p w:rsidR="00F87F30" w:rsidRDefault="00F87F30" w:rsidP="00F87F30">
      <w:pPr>
        <w:spacing w:line="320" w:lineRule="atLeast"/>
      </w:pPr>
      <w:r>
        <w:t>Organisations</w:t>
      </w:r>
      <w:r>
        <w:rPr>
          <w:lang w:eastAsia="en-GB"/>
        </w:rPr>
        <w:t xml:space="preserve"> should ensure that their </w:t>
      </w:r>
      <w:r>
        <w:t>governing document</w:t>
      </w:r>
      <w:r w:rsidRPr="008C27AD">
        <w:t xml:space="preserve"> allows </w:t>
      </w:r>
      <w:r>
        <w:t xml:space="preserve">them </w:t>
      </w:r>
      <w:r w:rsidRPr="008C27AD">
        <w:t xml:space="preserve">to carry out the activities that </w:t>
      </w:r>
      <w:r>
        <w:t>will be included in thei</w:t>
      </w:r>
      <w:r w:rsidRPr="008C27AD">
        <w:t>r application to us.</w:t>
      </w:r>
    </w:p>
    <w:p w:rsidR="00F87F30" w:rsidRDefault="00F87F30" w:rsidP="00BF678C">
      <w:pPr>
        <w:pStyle w:val="Heading1"/>
        <w:ind w:left="720" w:hanging="720"/>
      </w:pPr>
      <w:bookmarkStart w:id="28" w:name="_Toc441244788"/>
      <w:bookmarkEnd w:id="23"/>
      <w:bookmarkEnd w:id="24"/>
      <w:bookmarkEnd w:id="25"/>
      <w:bookmarkEnd w:id="26"/>
    </w:p>
    <w:p w:rsidR="00F87F30" w:rsidRDefault="00F87F30" w:rsidP="00BF678C">
      <w:pPr>
        <w:pStyle w:val="Heading1"/>
        <w:ind w:left="720" w:hanging="720"/>
      </w:pPr>
    </w:p>
    <w:p w:rsidR="008A217D" w:rsidRDefault="00F87F30" w:rsidP="00BF678C">
      <w:pPr>
        <w:pStyle w:val="Heading1"/>
        <w:ind w:left="720" w:hanging="720"/>
      </w:pPr>
      <w:bookmarkStart w:id="29" w:name="_Toc441563223"/>
      <w:r>
        <w:t>5</w:t>
      </w:r>
      <w:r>
        <w:tab/>
      </w:r>
      <w:r w:rsidR="0008191A" w:rsidRPr="005742C8">
        <w:t>What we expect to see</w:t>
      </w:r>
      <w:bookmarkEnd w:id="28"/>
      <w:bookmarkEnd w:id="27"/>
      <w:bookmarkEnd w:id="29"/>
    </w:p>
    <w:p w:rsidR="0008191A" w:rsidRDefault="0008191A" w:rsidP="00903182">
      <w:pPr>
        <w:spacing w:line="320" w:lineRule="atLeast"/>
        <w:rPr>
          <w:lang w:eastAsia="en-GB"/>
        </w:rPr>
      </w:pPr>
    </w:p>
    <w:p w:rsidR="00C76249" w:rsidRDefault="00C76249" w:rsidP="00C76249">
      <w:pPr>
        <w:spacing w:line="320" w:lineRule="atLeast"/>
      </w:pPr>
      <w:r w:rsidRPr="008C27AD">
        <w:t>Your governin</w:t>
      </w:r>
      <w:r>
        <w:t xml:space="preserve">g documents must be up to date, </w:t>
      </w:r>
      <w:r w:rsidRPr="008C27AD">
        <w:t>correct and in lin</w:t>
      </w:r>
      <w:r>
        <w:t xml:space="preserve">e with the requirements of your </w:t>
      </w:r>
      <w:r w:rsidRPr="008C27AD">
        <w:t>regulatory body</w:t>
      </w:r>
      <w:r w:rsidR="00BF678C">
        <w:t xml:space="preserve">. </w:t>
      </w:r>
      <w:r w:rsidRPr="008C27AD">
        <w:t xml:space="preserve">We will accept a </w:t>
      </w:r>
      <w:r>
        <w:t>scan</w:t>
      </w:r>
      <w:r w:rsidRPr="008C27AD">
        <w:t xml:space="preserve"> of the original governing document. </w:t>
      </w:r>
    </w:p>
    <w:p w:rsidR="00C76249" w:rsidRDefault="00C76249" w:rsidP="00C76249">
      <w:pPr>
        <w:spacing w:line="320" w:lineRule="atLeast"/>
      </w:pPr>
    </w:p>
    <w:p w:rsidR="0008191A" w:rsidRDefault="0008191A" w:rsidP="00903182">
      <w:pPr>
        <w:spacing w:line="320" w:lineRule="atLeast"/>
        <w:rPr>
          <w:lang w:eastAsia="en-GB"/>
        </w:rPr>
      </w:pPr>
      <w:r w:rsidRPr="0008191A">
        <w:rPr>
          <w:lang w:eastAsia="en-GB"/>
        </w:rPr>
        <w:t>Depending on what status you tell us your organisation has, we will expect to receive:</w:t>
      </w:r>
    </w:p>
    <w:p w:rsidR="0008191A" w:rsidRDefault="0008191A" w:rsidP="00903182">
      <w:pPr>
        <w:spacing w:line="320" w:lineRule="atLeast"/>
        <w:rPr>
          <w:lang w:eastAsia="en-GB"/>
        </w:rPr>
      </w:pPr>
    </w:p>
    <w:tbl>
      <w:tblPr>
        <w:tblStyle w:val="TableGrid"/>
        <w:tblW w:w="0" w:type="auto"/>
        <w:tblInd w:w="108" w:type="dxa"/>
        <w:tblLook w:val="04A0" w:firstRow="1" w:lastRow="0" w:firstColumn="1" w:lastColumn="0" w:noHBand="0" w:noVBand="1"/>
      </w:tblPr>
      <w:tblGrid>
        <w:gridCol w:w="2781"/>
        <w:gridCol w:w="4971"/>
      </w:tblGrid>
      <w:tr w:rsidR="0008191A" w:rsidTr="00442CDB">
        <w:tc>
          <w:tcPr>
            <w:tcW w:w="2781" w:type="dxa"/>
          </w:tcPr>
          <w:p w:rsidR="0008191A" w:rsidRPr="009C78B7" w:rsidRDefault="0008191A" w:rsidP="00903182">
            <w:pPr>
              <w:spacing w:line="320" w:lineRule="atLeast"/>
              <w:rPr>
                <w:b/>
              </w:rPr>
            </w:pPr>
            <w:r w:rsidRPr="009C78B7">
              <w:rPr>
                <w:b/>
              </w:rPr>
              <w:t>Status</w:t>
            </w:r>
            <w:r>
              <w:rPr>
                <w:b/>
              </w:rPr>
              <w:t xml:space="preserve"> given in applicant profile</w:t>
            </w:r>
          </w:p>
        </w:tc>
        <w:tc>
          <w:tcPr>
            <w:tcW w:w="4971" w:type="dxa"/>
          </w:tcPr>
          <w:p w:rsidR="0008191A" w:rsidRPr="009C78B7" w:rsidRDefault="0008191A" w:rsidP="00903182">
            <w:pPr>
              <w:spacing w:line="320" w:lineRule="atLeast"/>
              <w:rPr>
                <w:b/>
              </w:rPr>
            </w:pPr>
            <w:r w:rsidRPr="009C78B7">
              <w:rPr>
                <w:b/>
              </w:rPr>
              <w:t>Governing document needed</w:t>
            </w:r>
          </w:p>
        </w:tc>
      </w:tr>
      <w:tr w:rsidR="0008191A" w:rsidTr="00442CDB">
        <w:tc>
          <w:tcPr>
            <w:tcW w:w="2781" w:type="dxa"/>
          </w:tcPr>
          <w:p w:rsidR="0008191A" w:rsidRDefault="0008191A" w:rsidP="00903182">
            <w:pPr>
              <w:spacing w:line="320" w:lineRule="atLeast"/>
            </w:pPr>
            <w:r w:rsidRPr="009C78B7">
              <w:t>Central government body</w:t>
            </w:r>
          </w:p>
        </w:tc>
        <w:tc>
          <w:tcPr>
            <w:tcW w:w="4971" w:type="dxa"/>
          </w:tcPr>
          <w:p w:rsidR="0008191A" w:rsidRDefault="0008191A" w:rsidP="00903182">
            <w:pPr>
              <w:spacing w:line="320" w:lineRule="atLeast"/>
            </w:pPr>
            <w:r>
              <w:t xml:space="preserve">N/A – </w:t>
            </w:r>
            <w:proofErr w:type="spellStart"/>
            <w:r>
              <w:t>letterheaded</w:t>
            </w:r>
            <w:proofErr w:type="spellEnd"/>
            <w:r>
              <w:t xml:space="preserve"> explanation</w:t>
            </w:r>
          </w:p>
          <w:p w:rsidR="0008191A" w:rsidRDefault="0008191A" w:rsidP="00903182">
            <w:pPr>
              <w:spacing w:line="320" w:lineRule="atLeast"/>
            </w:pPr>
          </w:p>
        </w:tc>
      </w:tr>
      <w:tr w:rsidR="0008191A" w:rsidTr="00442CDB">
        <w:tc>
          <w:tcPr>
            <w:tcW w:w="2781" w:type="dxa"/>
          </w:tcPr>
          <w:p w:rsidR="0008191A" w:rsidRDefault="0008191A" w:rsidP="00903182">
            <w:pPr>
              <w:spacing w:line="320" w:lineRule="atLeast"/>
            </w:pPr>
            <w:r w:rsidRPr="009C78B7">
              <w:t>Community Interest Company (CIC)</w:t>
            </w:r>
          </w:p>
        </w:tc>
        <w:tc>
          <w:tcPr>
            <w:tcW w:w="4971" w:type="dxa"/>
          </w:tcPr>
          <w:p w:rsidR="0008191A" w:rsidRDefault="0008191A" w:rsidP="00903182">
            <w:pPr>
              <w:spacing w:line="320" w:lineRule="atLeast"/>
            </w:pPr>
            <w:r w:rsidRPr="008D3858">
              <w:t>Articles of association</w:t>
            </w:r>
            <w:r w:rsidR="00F61A7F" w:rsidRPr="008D3858">
              <w:t xml:space="preserve"> (including evidence that they have been adopted – see below)</w:t>
            </w:r>
          </w:p>
          <w:p w:rsidR="0008191A" w:rsidRDefault="0008191A" w:rsidP="00903182">
            <w:pPr>
              <w:spacing w:line="320" w:lineRule="atLeast"/>
            </w:pPr>
          </w:p>
        </w:tc>
      </w:tr>
      <w:tr w:rsidR="0008191A" w:rsidTr="00442CDB">
        <w:tc>
          <w:tcPr>
            <w:tcW w:w="2781" w:type="dxa"/>
          </w:tcPr>
          <w:p w:rsidR="0008191A" w:rsidRDefault="0008191A" w:rsidP="00903182">
            <w:pPr>
              <w:spacing w:line="320" w:lineRule="atLeast"/>
            </w:pPr>
            <w:r w:rsidRPr="009C78B7">
              <w:t>Company limited by shares</w:t>
            </w:r>
          </w:p>
        </w:tc>
        <w:tc>
          <w:tcPr>
            <w:tcW w:w="4971" w:type="dxa"/>
          </w:tcPr>
          <w:p w:rsidR="0008191A" w:rsidRDefault="0008191A" w:rsidP="00903182">
            <w:pPr>
              <w:spacing w:line="320" w:lineRule="atLeast"/>
            </w:pPr>
            <w:r>
              <w:t>A</w:t>
            </w:r>
            <w:r w:rsidRPr="009C78B7">
              <w:t>rticles of association</w:t>
            </w:r>
            <w:r w:rsidR="00F61A7F">
              <w:t xml:space="preserve"> (including evidence that they have been adopted – see below)</w:t>
            </w:r>
          </w:p>
          <w:p w:rsidR="0008191A" w:rsidRDefault="0008191A" w:rsidP="00903182">
            <w:pPr>
              <w:spacing w:line="320" w:lineRule="atLeast"/>
            </w:pPr>
          </w:p>
        </w:tc>
      </w:tr>
      <w:tr w:rsidR="0008191A" w:rsidTr="00442CDB">
        <w:tc>
          <w:tcPr>
            <w:tcW w:w="2781" w:type="dxa"/>
          </w:tcPr>
          <w:p w:rsidR="0008191A" w:rsidRDefault="0008191A" w:rsidP="00903182">
            <w:pPr>
              <w:spacing w:line="320" w:lineRule="atLeast"/>
            </w:pPr>
            <w:r w:rsidRPr="009C78B7">
              <w:t>Company limited by guarantee</w:t>
            </w:r>
            <w:r>
              <w:t xml:space="preserve"> (charity or </w:t>
            </w:r>
            <w:r>
              <w:lastRenderedPageBreak/>
              <w:t>non-charity)</w:t>
            </w:r>
          </w:p>
        </w:tc>
        <w:tc>
          <w:tcPr>
            <w:tcW w:w="4971" w:type="dxa"/>
          </w:tcPr>
          <w:p w:rsidR="0008191A" w:rsidRDefault="0008191A" w:rsidP="00903182">
            <w:pPr>
              <w:spacing w:line="320" w:lineRule="atLeast"/>
            </w:pPr>
            <w:r>
              <w:lastRenderedPageBreak/>
              <w:t>A</w:t>
            </w:r>
            <w:r w:rsidRPr="009C78B7">
              <w:t>rticles of association</w:t>
            </w:r>
            <w:r w:rsidR="00F61A7F">
              <w:t xml:space="preserve"> (including evidence that they have been adopted – see below)</w:t>
            </w:r>
          </w:p>
        </w:tc>
      </w:tr>
      <w:tr w:rsidR="0008191A" w:rsidTr="00442CDB">
        <w:tc>
          <w:tcPr>
            <w:tcW w:w="2781" w:type="dxa"/>
          </w:tcPr>
          <w:p w:rsidR="0008191A" w:rsidRDefault="0008191A" w:rsidP="00903182">
            <w:pPr>
              <w:spacing w:line="320" w:lineRule="atLeast"/>
            </w:pPr>
            <w:r w:rsidRPr="009C78B7">
              <w:lastRenderedPageBreak/>
              <w:t>Local government body</w:t>
            </w:r>
          </w:p>
        </w:tc>
        <w:tc>
          <w:tcPr>
            <w:tcW w:w="4971" w:type="dxa"/>
          </w:tcPr>
          <w:p w:rsidR="0008191A" w:rsidRDefault="0008191A" w:rsidP="00903182">
            <w:pPr>
              <w:spacing w:line="320" w:lineRule="atLeast"/>
            </w:pPr>
            <w:r>
              <w:t xml:space="preserve">N/A – </w:t>
            </w:r>
            <w:proofErr w:type="spellStart"/>
            <w:r>
              <w:t>letterheaded</w:t>
            </w:r>
            <w:proofErr w:type="spellEnd"/>
            <w:r>
              <w:t xml:space="preserve"> explanation</w:t>
            </w:r>
          </w:p>
          <w:p w:rsidR="0008191A" w:rsidRDefault="0008191A" w:rsidP="00903182">
            <w:pPr>
              <w:spacing w:line="320" w:lineRule="atLeast"/>
            </w:pPr>
          </w:p>
        </w:tc>
      </w:tr>
      <w:tr w:rsidR="0008191A" w:rsidTr="00442CDB">
        <w:tc>
          <w:tcPr>
            <w:tcW w:w="2781" w:type="dxa"/>
          </w:tcPr>
          <w:p w:rsidR="0008191A" w:rsidRDefault="0008191A" w:rsidP="00903182">
            <w:pPr>
              <w:spacing w:line="320" w:lineRule="atLeast"/>
            </w:pPr>
            <w:r w:rsidRPr="009C78B7">
              <w:t>Mutual society</w:t>
            </w:r>
          </w:p>
        </w:tc>
        <w:tc>
          <w:tcPr>
            <w:tcW w:w="4971" w:type="dxa"/>
          </w:tcPr>
          <w:p w:rsidR="0008191A" w:rsidRDefault="0008191A" w:rsidP="00903182">
            <w:pPr>
              <w:spacing w:line="320" w:lineRule="atLeast"/>
            </w:pPr>
            <w:r>
              <w:t>Rules</w:t>
            </w:r>
          </w:p>
        </w:tc>
      </w:tr>
      <w:tr w:rsidR="0008191A" w:rsidTr="00442CDB">
        <w:tc>
          <w:tcPr>
            <w:tcW w:w="2781" w:type="dxa"/>
          </w:tcPr>
          <w:p w:rsidR="0008191A" w:rsidRDefault="0008191A" w:rsidP="00903182">
            <w:pPr>
              <w:spacing w:line="320" w:lineRule="atLeast"/>
            </w:pPr>
            <w:r w:rsidRPr="009C78B7">
              <w:t>Partnership or consortia</w:t>
            </w:r>
          </w:p>
        </w:tc>
        <w:tc>
          <w:tcPr>
            <w:tcW w:w="4971" w:type="dxa"/>
          </w:tcPr>
          <w:p w:rsidR="0008191A" w:rsidRDefault="0008191A" w:rsidP="00903182">
            <w:pPr>
              <w:spacing w:line="320" w:lineRule="atLeast"/>
            </w:pPr>
            <w:r>
              <w:t>Appropriate governing document for lead organisation in the consortium (</w:t>
            </w:r>
            <w:r w:rsidRPr="00E60E56">
              <w:rPr>
                <w:i/>
              </w:rPr>
              <w:t xml:space="preserve">partnership agreement </w:t>
            </w:r>
            <w:r w:rsidRPr="00D8566C">
              <w:rPr>
                <w:i/>
                <w:u w:val="single"/>
              </w:rPr>
              <w:t xml:space="preserve">not </w:t>
            </w:r>
            <w:r w:rsidRPr="00E60E56">
              <w:rPr>
                <w:i/>
              </w:rPr>
              <w:t>acceptable at this stage</w:t>
            </w:r>
            <w:r>
              <w:t>)</w:t>
            </w:r>
          </w:p>
          <w:p w:rsidR="0008191A" w:rsidRDefault="0008191A" w:rsidP="00903182">
            <w:pPr>
              <w:spacing w:line="320" w:lineRule="atLeast"/>
            </w:pPr>
          </w:p>
        </w:tc>
      </w:tr>
      <w:tr w:rsidR="0008191A" w:rsidTr="00442CDB">
        <w:tc>
          <w:tcPr>
            <w:tcW w:w="2781" w:type="dxa"/>
          </w:tcPr>
          <w:p w:rsidR="0008191A" w:rsidRPr="009C78B7" w:rsidRDefault="0008191A" w:rsidP="00903182">
            <w:pPr>
              <w:spacing w:line="320" w:lineRule="atLeast"/>
            </w:pPr>
            <w:r w:rsidRPr="009C78B7">
              <w:t>Trust or foundation</w:t>
            </w:r>
          </w:p>
        </w:tc>
        <w:tc>
          <w:tcPr>
            <w:tcW w:w="4971" w:type="dxa"/>
          </w:tcPr>
          <w:p w:rsidR="0008191A" w:rsidRDefault="0008191A" w:rsidP="00903182">
            <w:pPr>
              <w:spacing w:line="320" w:lineRule="atLeast"/>
              <w:rPr>
                <w:rFonts w:cs="Arial"/>
                <w:color w:val="0B0C0C"/>
                <w:sz w:val="29"/>
                <w:szCs w:val="29"/>
                <w:shd w:val="clear" w:color="auto" w:fill="FFFFFF"/>
              </w:rPr>
            </w:pPr>
            <w:r>
              <w:t>T</w:t>
            </w:r>
            <w:r w:rsidRPr="000014CF">
              <w:t>rust deed</w:t>
            </w:r>
            <w:r>
              <w:rPr>
                <w:rFonts w:cs="Arial"/>
                <w:color w:val="0B0C0C"/>
                <w:sz w:val="29"/>
                <w:szCs w:val="29"/>
                <w:shd w:val="clear" w:color="auto" w:fill="FFFFFF"/>
              </w:rPr>
              <w:t xml:space="preserve"> </w:t>
            </w:r>
          </w:p>
          <w:p w:rsidR="0008191A" w:rsidRDefault="0008191A" w:rsidP="00903182">
            <w:pPr>
              <w:spacing w:line="320" w:lineRule="atLeast"/>
            </w:pPr>
          </w:p>
        </w:tc>
      </w:tr>
      <w:tr w:rsidR="0008191A" w:rsidTr="00442CDB">
        <w:tc>
          <w:tcPr>
            <w:tcW w:w="2781" w:type="dxa"/>
          </w:tcPr>
          <w:p w:rsidR="0008191A" w:rsidRPr="009C78B7" w:rsidRDefault="0008191A" w:rsidP="00903182">
            <w:pPr>
              <w:spacing w:line="320" w:lineRule="atLeast"/>
            </w:pPr>
            <w:r w:rsidRPr="009C78B7">
              <w:t>Unincorporated group</w:t>
            </w:r>
            <w:r>
              <w:t xml:space="preserve"> (charity or non-charity)</w:t>
            </w:r>
          </w:p>
        </w:tc>
        <w:tc>
          <w:tcPr>
            <w:tcW w:w="4971" w:type="dxa"/>
          </w:tcPr>
          <w:p w:rsidR="0008191A" w:rsidRDefault="0008191A" w:rsidP="00903182">
            <w:pPr>
              <w:spacing w:line="320" w:lineRule="atLeast"/>
            </w:pPr>
            <w:r>
              <w:t>Constitution or rules</w:t>
            </w:r>
            <w:r w:rsidR="00014725">
              <w:t xml:space="preserve"> (including evidence that they have been adopted – see below)</w:t>
            </w:r>
          </w:p>
        </w:tc>
      </w:tr>
      <w:tr w:rsidR="0008191A" w:rsidTr="00442CDB">
        <w:tc>
          <w:tcPr>
            <w:tcW w:w="2781" w:type="dxa"/>
          </w:tcPr>
          <w:p w:rsidR="0008191A" w:rsidRPr="009C78B7" w:rsidRDefault="0008191A" w:rsidP="00903182">
            <w:pPr>
              <w:spacing w:line="320" w:lineRule="atLeast"/>
            </w:pPr>
            <w:r w:rsidRPr="009C78B7">
              <w:t>Other</w:t>
            </w:r>
          </w:p>
        </w:tc>
        <w:tc>
          <w:tcPr>
            <w:tcW w:w="4971" w:type="dxa"/>
          </w:tcPr>
          <w:p w:rsidR="0008191A" w:rsidRDefault="0008191A" w:rsidP="00903182">
            <w:pPr>
              <w:spacing w:line="320" w:lineRule="atLeast"/>
            </w:pPr>
            <w:r>
              <w:t>As appropriate</w:t>
            </w:r>
          </w:p>
        </w:tc>
      </w:tr>
    </w:tbl>
    <w:p w:rsidR="0008191A" w:rsidRDefault="0008191A" w:rsidP="00903182">
      <w:pPr>
        <w:spacing w:line="320" w:lineRule="atLeast"/>
        <w:rPr>
          <w:lang w:eastAsia="en-GB"/>
        </w:rPr>
      </w:pPr>
    </w:p>
    <w:p w:rsidR="0008191A" w:rsidRPr="0008191A" w:rsidRDefault="0008191A" w:rsidP="00903182">
      <w:pPr>
        <w:spacing w:line="320" w:lineRule="atLeast"/>
        <w:rPr>
          <w:lang w:eastAsia="en-GB"/>
        </w:rPr>
      </w:pPr>
    </w:p>
    <w:p w:rsidR="0008191A" w:rsidRDefault="00F87F30" w:rsidP="00903182">
      <w:pPr>
        <w:pStyle w:val="Heading1"/>
      </w:pPr>
      <w:bookmarkStart w:id="30" w:name="_Toc441244789"/>
      <w:bookmarkStart w:id="31" w:name="_Toc441563063"/>
      <w:bookmarkStart w:id="32" w:name="_Toc441563224"/>
      <w:r>
        <w:t>6</w:t>
      </w:r>
      <w:r w:rsidR="0008191A">
        <w:tab/>
      </w:r>
      <w:r w:rsidR="0008191A" w:rsidRPr="005742C8">
        <w:t>What we will check</w:t>
      </w:r>
      <w:bookmarkEnd w:id="30"/>
      <w:bookmarkEnd w:id="31"/>
      <w:bookmarkEnd w:id="32"/>
    </w:p>
    <w:p w:rsidR="0008191A" w:rsidRPr="0008191A" w:rsidRDefault="0008191A" w:rsidP="00903182">
      <w:pPr>
        <w:spacing w:line="320" w:lineRule="atLeast"/>
        <w:rPr>
          <w:lang w:eastAsia="en-GB"/>
        </w:rPr>
      </w:pPr>
    </w:p>
    <w:p w:rsidR="0008191A" w:rsidRDefault="0008191A" w:rsidP="00903182">
      <w:pPr>
        <w:pStyle w:val="ACEBodyText"/>
        <w:spacing w:line="320" w:lineRule="atLeast"/>
      </w:pPr>
      <w:r>
        <w:t>When you submit your governing document to us:</w:t>
      </w:r>
    </w:p>
    <w:p w:rsidR="0008191A" w:rsidRPr="000258D5" w:rsidRDefault="0008191A" w:rsidP="00903182">
      <w:pPr>
        <w:pStyle w:val="ACEBodyText"/>
        <w:spacing w:line="320" w:lineRule="atLeast"/>
      </w:pPr>
    </w:p>
    <w:p w:rsidR="0008191A" w:rsidRDefault="0008191A" w:rsidP="00903182">
      <w:pPr>
        <w:pStyle w:val="ListParagraph"/>
        <w:numPr>
          <w:ilvl w:val="0"/>
          <w:numId w:val="16"/>
        </w:numPr>
        <w:spacing w:line="320" w:lineRule="atLeast"/>
      </w:pPr>
      <w:r>
        <w:t>We will check that the name of the organisation on your governing document matches the organisation name given on your applicant profile.</w:t>
      </w:r>
    </w:p>
    <w:p w:rsidR="0008191A" w:rsidRDefault="0008191A" w:rsidP="00903182">
      <w:pPr>
        <w:spacing w:line="320" w:lineRule="atLeast"/>
      </w:pPr>
    </w:p>
    <w:p w:rsidR="0008191A" w:rsidRPr="008D3858" w:rsidRDefault="0008191A" w:rsidP="00903182">
      <w:pPr>
        <w:pStyle w:val="ListParagraph"/>
        <w:numPr>
          <w:ilvl w:val="0"/>
          <w:numId w:val="16"/>
        </w:numPr>
        <w:spacing w:line="320" w:lineRule="atLeast"/>
      </w:pPr>
      <w:r w:rsidRPr="008D3858">
        <w:t>We also need to know that the governing document has been accepted by your organisation. This is usually shown by the document being signed by an appropriate office bearer</w:t>
      </w:r>
      <w:r w:rsidR="00F61A7F" w:rsidRPr="008D3858">
        <w:t xml:space="preserve">, or by the document being </w:t>
      </w:r>
      <w:r w:rsidR="0082037C" w:rsidRPr="008D3858">
        <w:t xml:space="preserve">the same as the one </w:t>
      </w:r>
      <w:r w:rsidR="00F61A7F" w:rsidRPr="008D3858">
        <w:t>held by Companies House</w:t>
      </w:r>
      <w:r w:rsidRPr="008D3858">
        <w:t>. We will accept a scan of the original signed and dated governing document</w:t>
      </w:r>
      <w:r w:rsidR="00F61A7F" w:rsidRPr="008D3858">
        <w:t>, or a copy of the document that includes the Companies House certificate of incorporation</w:t>
      </w:r>
      <w:r w:rsidR="0082037C" w:rsidRPr="008D3858">
        <w:t xml:space="preserve"> where appropriate</w:t>
      </w:r>
      <w:r w:rsidRPr="008D3858">
        <w:t xml:space="preserve">. </w:t>
      </w:r>
    </w:p>
    <w:p w:rsidR="0008191A" w:rsidRDefault="0008191A" w:rsidP="00903182">
      <w:pPr>
        <w:spacing w:line="320" w:lineRule="atLeast"/>
      </w:pPr>
    </w:p>
    <w:p w:rsidR="0008191A" w:rsidRDefault="0008191A" w:rsidP="00903182">
      <w:pPr>
        <w:pStyle w:val="ListParagraph"/>
        <w:numPr>
          <w:ilvl w:val="0"/>
          <w:numId w:val="16"/>
        </w:numPr>
        <w:spacing w:line="320" w:lineRule="atLeast"/>
      </w:pPr>
      <w:r>
        <w:t>We will look at the type of document you have provided against the type of organisation structure you have told us best represents your organisation.</w:t>
      </w:r>
    </w:p>
    <w:p w:rsidR="0008191A" w:rsidRDefault="0008191A" w:rsidP="00903182">
      <w:pPr>
        <w:spacing w:line="320" w:lineRule="atLeast"/>
      </w:pPr>
    </w:p>
    <w:p w:rsidR="0008191A" w:rsidRDefault="0008191A" w:rsidP="00903182">
      <w:pPr>
        <w:pStyle w:val="ListParagraph"/>
        <w:numPr>
          <w:ilvl w:val="0"/>
          <w:numId w:val="16"/>
        </w:numPr>
        <w:spacing w:line="320" w:lineRule="atLeast"/>
      </w:pPr>
      <w:r>
        <w:t xml:space="preserve">We will also conduct more in-depth checks on a sample of the governing documents submitted to us at this stage. This will include checking company registrations with Companies House and the Charity Commission, and other checks to establish the validity of the governing document. </w:t>
      </w:r>
    </w:p>
    <w:p w:rsidR="00B641BE" w:rsidRDefault="00B641BE" w:rsidP="00903182">
      <w:pPr>
        <w:pStyle w:val="ListParagraph"/>
        <w:spacing w:line="320" w:lineRule="atLeast"/>
      </w:pPr>
    </w:p>
    <w:p w:rsidR="0008191A" w:rsidRDefault="0008191A" w:rsidP="00903182">
      <w:pPr>
        <w:pStyle w:val="ListParagraph"/>
        <w:spacing w:line="320" w:lineRule="atLeast"/>
      </w:pPr>
    </w:p>
    <w:p w:rsidR="00F87F30" w:rsidRDefault="00F87F30">
      <w:pPr>
        <w:spacing w:line="240" w:lineRule="auto"/>
        <w:rPr>
          <w:rFonts w:ascii="Georgia" w:hAnsi="Georgia"/>
          <w:b/>
          <w:sz w:val="28"/>
          <w:szCs w:val="28"/>
          <w:lang w:eastAsia="en-GB"/>
        </w:rPr>
      </w:pPr>
      <w:bookmarkStart w:id="33" w:name="_Toc441244790"/>
      <w:bookmarkStart w:id="34" w:name="_Toc441563064"/>
      <w:r>
        <w:br w:type="page"/>
      </w:r>
    </w:p>
    <w:p w:rsidR="0008191A" w:rsidRDefault="00F87F30" w:rsidP="00F87F30">
      <w:pPr>
        <w:pStyle w:val="Heading1"/>
      </w:pPr>
      <w:bookmarkStart w:id="35" w:name="_Toc441563225"/>
      <w:r>
        <w:lastRenderedPageBreak/>
        <w:t>7</w:t>
      </w:r>
      <w:r w:rsidR="0008191A">
        <w:tab/>
      </w:r>
      <w:r w:rsidR="0008191A" w:rsidRPr="005742C8">
        <w:t xml:space="preserve">What happens if </w:t>
      </w:r>
      <w:r w:rsidR="00EA2190">
        <w:t>y</w:t>
      </w:r>
      <w:r w:rsidR="0008191A" w:rsidRPr="005742C8">
        <w:t>our governing document is not accepted</w:t>
      </w:r>
      <w:bookmarkEnd w:id="33"/>
      <w:bookmarkEnd w:id="34"/>
      <w:bookmarkEnd w:id="35"/>
    </w:p>
    <w:p w:rsidR="005742C8" w:rsidRPr="005742C8" w:rsidRDefault="005742C8" w:rsidP="00903182">
      <w:pPr>
        <w:spacing w:line="320" w:lineRule="atLeast"/>
        <w:rPr>
          <w:lang w:eastAsia="en-GB"/>
        </w:rPr>
      </w:pPr>
    </w:p>
    <w:p w:rsidR="0008191A" w:rsidRDefault="0008191A" w:rsidP="00903182">
      <w:pPr>
        <w:spacing w:line="320" w:lineRule="atLeast"/>
      </w:pPr>
      <w:r>
        <w:t xml:space="preserve">We will contact you to explain what the issue is, and what needs to be done to resolve it. If there are problems with your governing document, it may take us longer than our standard five working days to </w:t>
      </w:r>
      <w:r w:rsidR="00E816DA">
        <w:t>validate</w:t>
      </w:r>
      <w:r>
        <w:t xml:space="preserve"> your applicant profile.</w:t>
      </w:r>
    </w:p>
    <w:p w:rsidR="00F61A7F" w:rsidRDefault="00F61A7F" w:rsidP="00903182">
      <w:pPr>
        <w:spacing w:line="320" w:lineRule="atLeast"/>
      </w:pPr>
    </w:p>
    <w:p w:rsidR="00F61A7F" w:rsidRDefault="00F61A7F" w:rsidP="00903182">
      <w:pPr>
        <w:spacing w:line="320" w:lineRule="atLeast"/>
      </w:pPr>
      <w:r w:rsidRPr="008D3858">
        <w:t xml:space="preserve">We may </w:t>
      </w:r>
      <w:r w:rsidR="0082037C" w:rsidRPr="008D3858">
        <w:t xml:space="preserve">still </w:t>
      </w:r>
      <w:r w:rsidRPr="008D3858">
        <w:t xml:space="preserve">validate your profile if there are </w:t>
      </w:r>
      <w:r w:rsidR="0082037C" w:rsidRPr="008D3858">
        <w:t xml:space="preserve">minor </w:t>
      </w:r>
      <w:r w:rsidRPr="008D3858">
        <w:t xml:space="preserve">problems with your governing document but we will tell you </w:t>
      </w:r>
      <w:r w:rsidR="0082037C" w:rsidRPr="008D3858">
        <w:t xml:space="preserve">in your confirmation email that you must resolve the issues we have noted before making an application to us. We use the governing document during the eligibility and risk checking process, and if there are problems with the information provided this may affect how we view your application in terms of eligibility or risk. Please see the </w:t>
      </w:r>
      <w:hyperlink r:id="rId15" w:history="1">
        <w:r w:rsidR="0082037C" w:rsidRPr="008D3858">
          <w:rPr>
            <w:rStyle w:val="Hyperlink"/>
            <w:iCs/>
            <w:szCs w:val="24"/>
          </w:rPr>
          <w:t>How to apply guidance</w:t>
        </w:r>
      </w:hyperlink>
      <w:r w:rsidR="0082037C" w:rsidRPr="008D3858">
        <w:t xml:space="preserve"> for more information on how the document is used.</w:t>
      </w:r>
    </w:p>
    <w:p w:rsidR="0008191A" w:rsidRDefault="0008191A" w:rsidP="00903182">
      <w:pPr>
        <w:spacing w:line="320" w:lineRule="atLeast"/>
        <w:rPr>
          <w:lang w:eastAsia="en-GB"/>
        </w:rPr>
      </w:pPr>
    </w:p>
    <w:p w:rsidR="00C35795" w:rsidRPr="0008191A" w:rsidRDefault="00C35795" w:rsidP="00903182">
      <w:pPr>
        <w:spacing w:line="320" w:lineRule="atLeast"/>
        <w:rPr>
          <w:lang w:eastAsia="en-GB"/>
        </w:rPr>
      </w:pPr>
    </w:p>
    <w:p w:rsidR="0008191A" w:rsidRPr="005742C8" w:rsidRDefault="00F87F30" w:rsidP="00903182">
      <w:pPr>
        <w:pStyle w:val="Heading1"/>
        <w:ind w:left="360" w:hanging="360"/>
      </w:pPr>
      <w:bookmarkStart w:id="36" w:name="_Toc441244791"/>
      <w:bookmarkStart w:id="37" w:name="_Toc441563065"/>
      <w:bookmarkStart w:id="38" w:name="_Toc441563226"/>
      <w:r>
        <w:t>8</w:t>
      </w:r>
      <w:r>
        <w:tab/>
      </w:r>
      <w:r w:rsidR="0008191A" w:rsidRPr="005742C8">
        <w:t>Once we have validated your applicant profile</w:t>
      </w:r>
      <w:bookmarkEnd w:id="36"/>
      <w:bookmarkEnd w:id="37"/>
      <w:bookmarkEnd w:id="38"/>
    </w:p>
    <w:p w:rsidR="0008191A" w:rsidRPr="0008191A" w:rsidRDefault="0008191A" w:rsidP="00903182">
      <w:pPr>
        <w:spacing w:line="320" w:lineRule="atLeast"/>
        <w:rPr>
          <w:lang w:eastAsia="en-GB"/>
        </w:rPr>
      </w:pPr>
    </w:p>
    <w:p w:rsidR="0008191A" w:rsidRDefault="0008191A" w:rsidP="00903182">
      <w:pPr>
        <w:spacing w:line="320" w:lineRule="atLeast"/>
      </w:pPr>
      <w:r>
        <w:t xml:space="preserve">By </w:t>
      </w:r>
      <w:r w:rsidR="00E816DA">
        <w:t xml:space="preserve">validating (or </w:t>
      </w:r>
      <w:r>
        <w:t>approving</w:t>
      </w:r>
      <w:r w:rsidR="00E816DA">
        <w:t>)</w:t>
      </w:r>
      <w:r>
        <w:t xml:space="preserve"> your applicant profile we are confirming that the information you have provided – including your governing document – has allowed us set up your profile; it does not indicate that we have approved your governance arrangements as set out in that governing document.  </w:t>
      </w:r>
    </w:p>
    <w:p w:rsidR="0008191A" w:rsidRDefault="0008191A" w:rsidP="00903182">
      <w:pPr>
        <w:spacing w:line="320" w:lineRule="atLeast"/>
      </w:pPr>
    </w:p>
    <w:p w:rsidR="0008191A" w:rsidRDefault="0008191A" w:rsidP="00903182">
      <w:pPr>
        <w:spacing w:line="320" w:lineRule="atLeast"/>
      </w:pPr>
      <w:r>
        <w:t xml:space="preserve">Once we have approved your applicant profile, it is your responsibility to keep this governing document updated on your applicant profile if it changes. Your governing document will form part of the application form for any applications you make to us. If we receive an application from you that includes an outdated or incorrect governing document, we may not be able to process it. </w:t>
      </w:r>
    </w:p>
    <w:p w:rsidR="0008191A" w:rsidRPr="00406D38" w:rsidRDefault="0008191A" w:rsidP="00903182">
      <w:pPr>
        <w:spacing w:line="320" w:lineRule="atLeast"/>
      </w:pPr>
      <w:r>
        <w:br/>
        <w:t>To upload an updated version of your governing document, go into the attachments section of your applicant profile, delete the existing version of your governing document and upload the new version. For more information on making changes to your applicant profile, please see our information sheet ‘</w:t>
      </w:r>
      <w:r w:rsidRPr="00406D38">
        <w:t>How to create and manage your user account and applicant profile</w:t>
      </w:r>
      <w:r>
        <w:t>’.</w:t>
      </w:r>
    </w:p>
    <w:p w:rsidR="008A217D" w:rsidRDefault="008A217D" w:rsidP="00903182">
      <w:pPr>
        <w:pStyle w:val="ACEBodyTextBold"/>
        <w:spacing w:line="320" w:lineRule="atLeast"/>
        <w:rPr>
          <w:rFonts w:eastAsiaTheme="minorHAnsi"/>
        </w:rPr>
      </w:pPr>
    </w:p>
    <w:p w:rsidR="00E816DA" w:rsidRDefault="00E816DA" w:rsidP="00903182">
      <w:pPr>
        <w:pStyle w:val="ACEBodyTextBold"/>
        <w:spacing w:line="320" w:lineRule="atLeast"/>
        <w:rPr>
          <w:rFonts w:eastAsiaTheme="minorHAnsi"/>
        </w:rPr>
      </w:pPr>
    </w:p>
    <w:p w:rsidR="0082037C" w:rsidRDefault="0082037C">
      <w:pPr>
        <w:spacing w:line="240" w:lineRule="auto"/>
        <w:rPr>
          <w:rFonts w:ascii="Georgia" w:hAnsi="Georgia"/>
          <w:b/>
          <w:sz w:val="28"/>
          <w:szCs w:val="28"/>
          <w:lang w:eastAsia="en-GB"/>
        </w:rPr>
      </w:pPr>
      <w:bookmarkStart w:id="39" w:name="_Toc441244792"/>
      <w:bookmarkStart w:id="40" w:name="_Toc441563066"/>
      <w:bookmarkStart w:id="41" w:name="_Toc441563227"/>
      <w:r>
        <w:br w:type="page"/>
      </w:r>
    </w:p>
    <w:p w:rsidR="0008191A" w:rsidRDefault="00F87F30" w:rsidP="00903182">
      <w:pPr>
        <w:pStyle w:val="Heading1"/>
        <w:ind w:left="360" w:hanging="360"/>
      </w:pPr>
      <w:r>
        <w:lastRenderedPageBreak/>
        <w:t>9</w:t>
      </w:r>
      <w:r>
        <w:tab/>
      </w:r>
      <w:r w:rsidR="0008191A">
        <w:tab/>
      </w:r>
      <w:r w:rsidR="0008191A" w:rsidRPr="005742C8">
        <w:t>When you make an application to us</w:t>
      </w:r>
      <w:bookmarkEnd w:id="39"/>
      <w:bookmarkEnd w:id="40"/>
      <w:bookmarkEnd w:id="41"/>
    </w:p>
    <w:p w:rsidR="0008191A" w:rsidRDefault="0008191A" w:rsidP="00903182">
      <w:pPr>
        <w:spacing w:line="320" w:lineRule="atLeast"/>
        <w:rPr>
          <w:lang w:eastAsia="en-GB"/>
        </w:rPr>
      </w:pPr>
    </w:p>
    <w:p w:rsidR="0008191A" w:rsidRDefault="0008191A" w:rsidP="00903182">
      <w:pPr>
        <w:spacing w:line="320" w:lineRule="atLeast"/>
      </w:pPr>
      <w:r>
        <w:t>Before you apply, c</w:t>
      </w:r>
      <w:r w:rsidRPr="008C27AD">
        <w:t xml:space="preserve">heck that your </w:t>
      </w:r>
      <w:r>
        <w:t>governing document</w:t>
      </w:r>
      <w:r w:rsidRPr="008C27AD">
        <w:t xml:space="preserve"> allows you to carry out the activities that </w:t>
      </w:r>
      <w:r>
        <w:t>will be</w:t>
      </w:r>
      <w:r w:rsidRPr="008C27AD">
        <w:t xml:space="preserve"> included in your application to us.</w:t>
      </w:r>
    </w:p>
    <w:p w:rsidR="0008191A" w:rsidRDefault="0008191A" w:rsidP="00903182">
      <w:pPr>
        <w:spacing w:line="320" w:lineRule="atLeast"/>
      </w:pPr>
    </w:p>
    <w:p w:rsidR="0008191A" w:rsidRPr="008C27AD" w:rsidRDefault="0008191A" w:rsidP="00903182">
      <w:pPr>
        <w:spacing w:line="320" w:lineRule="atLeast"/>
      </w:pPr>
      <w:r>
        <w:t>As you work through the application form, check that the version of your organisation’s governing document brought forward from your applicant profile into the form is the latest version. If it is not, you should go back into your applicant profile and update the document there.</w:t>
      </w:r>
    </w:p>
    <w:p w:rsidR="0008191A" w:rsidRDefault="0008191A" w:rsidP="00903182">
      <w:pPr>
        <w:spacing w:line="320" w:lineRule="atLeast"/>
      </w:pPr>
    </w:p>
    <w:p w:rsidR="0008191A" w:rsidRDefault="0008191A" w:rsidP="00903182">
      <w:pPr>
        <w:spacing w:line="320" w:lineRule="atLeast"/>
      </w:pPr>
      <w:r>
        <w:t xml:space="preserve">Although we have validated your applicant profile that included your governing document, this does not indicate any approval of your governance arrangements as set out in that governing document. We use the governing document during the eligibility and risk checking process, and sometimes during appraisal for larger applications. </w:t>
      </w:r>
      <w:r w:rsidR="00E816DA">
        <w:t>T</w:t>
      </w:r>
      <w:r>
        <w:t xml:space="preserve">he </w:t>
      </w:r>
      <w:hyperlink r:id="rId16" w:history="1">
        <w:r w:rsidR="00E816DA" w:rsidRPr="001A0963">
          <w:rPr>
            <w:rStyle w:val="Hyperlink"/>
            <w:iCs/>
            <w:szCs w:val="24"/>
          </w:rPr>
          <w:t>How to apply guidance</w:t>
        </w:r>
      </w:hyperlink>
      <w:r>
        <w:t xml:space="preserve"> </w:t>
      </w:r>
      <w:r w:rsidR="00E816DA">
        <w:t>provides</w:t>
      </w:r>
      <w:r>
        <w:t xml:space="preserve"> more information on how the document is used. </w:t>
      </w:r>
    </w:p>
    <w:p w:rsidR="0008191A" w:rsidRDefault="0008191A" w:rsidP="00903182">
      <w:pPr>
        <w:spacing w:line="320" w:lineRule="atLeast"/>
      </w:pPr>
    </w:p>
    <w:p w:rsidR="0008191A" w:rsidRPr="008C27AD" w:rsidRDefault="0008191A" w:rsidP="00903182">
      <w:pPr>
        <w:spacing w:line="320" w:lineRule="atLeast"/>
      </w:pPr>
      <w:r w:rsidRPr="001F5E3C">
        <w:t>If at any stage we request an updated version of your governing document you should ensure that you send us the latest, correct</w:t>
      </w:r>
      <w:r>
        <w:t xml:space="preserve"> and</w:t>
      </w:r>
      <w:r w:rsidRPr="001F5E3C">
        <w:t xml:space="preserve"> adopted version of the document.</w:t>
      </w:r>
    </w:p>
    <w:p w:rsidR="0008191A" w:rsidRDefault="0008191A" w:rsidP="00903182">
      <w:pPr>
        <w:spacing w:line="320" w:lineRule="atLeast"/>
        <w:rPr>
          <w:lang w:eastAsia="en-GB"/>
        </w:rPr>
      </w:pPr>
    </w:p>
    <w:p w:rsidR="00E816DA" w:rsidRPr="0008191A" w:rsidRDefault="00E816DA" w:rsidP="00903182">
      <w:pPr>
        <w:spacing w:line="320" w:lineRule="atLeast"/>
        <w:rPr>
          <w:lang w:eastAsia="en-GB"/>
        </w:rPr>
      </w:pPr>
    </w:p>
    <w:p w:rsidR="0008191A" w:rsidRDefault="00480FE9" w:rsidP="00903182">
      <w:pPr>
        <w:pStyle w:val="Heading1"/>
        <w:ind w:left="360" w:hanging="360"/>
      </w:pPr>
      <w:bookmarkStart w:id="42" w:name="_Toc441244793"/>
      <w:bookmarkStart w:id="43" w:name="_Toc441563067"/>
      <w:bookmarkStart w:id="44" w:name="_Toc441563228"/>
      <w:r>
        <w:t xml:space="preserve">10 </w:t>
      </w:r>
      <w:r w:rsidR="0008191A">
        <w:tab/>
      </w:r>
      <w:r w:rsidR="0008191A" w:rsidRPr="005742C8">
        <w:t>Contact us</w:t>
      </w:r>
      <w:bookmarkEnd w:id="42"/>
      <w:bookmarkEnd w:id="43"/>
      <w:bookmarkEnd w:id="44"/>
    </w:p>
    <w:p w:rsidR="0008191A" w:rsidRDefault="0008191A" w:rsidP="00903182">
      <w:pPr>
        <w:pStyle w:val="ACEBodyTextBold"/>
        <w:spacing w:line="320" w:lineRule="atLeast"/>
        <w:rPr>
          <w:rFonts w:eastAsiaTheme="minorHAnsi"/>
        </w:rPr>
      </w:pPr>
    </w:p>
    <w:p w:rsidR="00480FE9" w:rsidRDefault="00480FE9" w:rsidP="00480FE9">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480FE9" w:rsidRDefault="00480FE9" w:rsidP="00480FE9">
      <w:pPr>
        <w:spacing w:line="320" w:lineRule="atLeast"/>
        <w:rPr>
          <w:rFonts w:eastAsiaTheme="minorHAnsi" w:cs="Arial"/>
          <w:szCs w:val="24"/>
          <w:lang w:eastAsia="en-GB"/>
        </w:rPr>
      </w:pPr>
      <w:r>
        <w:rPr>
          <w:rFonts w:cs="Arial"/>
          <w:b/>
          <w:szCs w:val="24"/>
          <w:lang w:eastAsia="en-GB"/>
        </w:rPr>
        <w:t>Textphone:</w:t>
      </w:r>
      <w:r>
        <w:rPr>
          <w:rFonts w:cs="Arial"/>
          <w:szCs w:val="24"/>
          <w:lang w:eastAsia="en-GB"/>
        </w:rPr>
        <w:tab/>
      </w:r>
      <w:r>
        <w:rPr>
          <w:rFonts w:cs="Arial"/>
          <w:szCs w:val="24"/>
          <w:lang w:eastAsia="en-GB"/>
        </w:rPr>
        <w:tab/>
        <w:t>0161 934 4428</w:t>
      </w:r>
    </w:p>
    <w:p w:rsidR="00480FE9" w:rsidRDefault="00480FE9" w:rsidP="00480FE9">
      <w:pPr>
        <w:pStyle w:val="ACEBodyText"/>
        <w:spacing w:line="320" w:lineRule="atLeast"/>
        <w:rPr>
          <w:rFonts w:cs="Arial"/>
          <w:b/>
          <w:bCs/>
          <w:lang w:eastAsia="en-US"/>
        </w:rPr>
      </w:pPr>
      <w:r>
        <w:rPr>
          <w:b/>
        </w:rPr>
        <w:t>Email:</w:t>
      </w:r>
      <w:r>
        <w:rPr>
          <w:b/>
        </w:rPr>
        <w:tab/>
      </w:r>
      <w:r>
        <w:rPr>
          <w:b/>
        </w:rPr>
        <w:tab/>
      </w:r>
      <w:hyperlink r:id="rId17" w:history="1">
        <w:r>
          <w:rPr>
            <w:rStyle w:val="Hyperlink"/>
            <w:rFonts w:eastAsiaTheme="minorHAnsi"/>
          </w:rPr>
          <w:t>enquiries@artscouncil.org.uk</w:t>
        </w:r>
      </w:hyperlink>
    </w:p>
    <w:p w:rsidR="00480FE9" w:rsidRDefault="00480FE9" w:rsidP="00480FE9">
      <w:pPr>
        <w:pStyle w:val="ACEBodyText"/>
        <w:spacing w:line="320" w:lineRule="atLeast"/>
        <w:rPr>
          <w:b/>
          <w:bCs/>
          <w:sz w:val="20"/>
          <w:szCs w:val="20"/>
        </w:rPr>
      </w:pPr>
      <w:r>
        <w:rPr>
          <w:b/>
        </w:rPr>
        <w:t>Website:</w:t>
      </w:r>
      <w:r>
        <w:tab/>
      </w:r>
      <w:r>
        <w:tab/>
      </w:r>
      <w:hyperlink r:id="rId18" w:history="1">
        <w:r>
          <w:rPr>
            <w:rStyle w:val="Hyperlink"/>
            <w:rFonts w:eastAsiaTheme="minorHAnsi"/>
          </w:rPr>
          <w:t>www.artscouncil.org.uk</w:t>
        </w:r>
      </w:hyperlink>
    </w:p>
    <w:p w:rsidR="00480FE9" w:rsidRDefault="00480FE9" w:rsidP="00480FE9">
      <w:pPr>
        <w:pStyle w:val="ACEBodyText"/>
        <w:spacing w:line="320" w:lineRule="atLeast"/>
      </w:pPr>
      <w:r>
        <w:rPr>
          <w:b/>
        </w:rPr>
        <w:t>Post:</w:t>
      </w:r>
      <w:r>
        <w:rPr>
          <w:b/>
        </w:rPr>
        <w:tab/>
      </w:r>
      <w:r>
        <w:tab/>
      </w:r>
      <w:r>
        <w:tab/>
        <w:t>Arts Council England - Grants for the Arts,</w:t>
      </w:r>
    </w:p>
    <w:p w:rsidR="00480FE9" w:rsidRDefault="00480FE9" w:rsidP="00480FE9">
      <w:pPr>
        <w:pStyle w:val="ACEBodyText"/>
        <w:spacing w:line="320" w:lineRule="atLeast"/>
        <w:ind w:left="1440" w:firstLine="720"/>
        <w:rPr>
          <w:b/>
          <w:bCs/>
        </w:rPr>
      </w:pPr>
      <w:r>
        <w:t>The Hive, 49 Lever Street, Manchester, M1 1FN</w:t>
      </w:r>
    </w:p>
    <w:p w:rsidR="008A217D" w:rsidRDefault="008A217D" w:rsidP="00903182">
      <w:pPr>
        <w:spacing w:line="320" w:lineRule="atLeast"/>
        <w:jc w:val="both"/>
      </w:pPr>
    </w:p>
    <w:p w:rsidR="008A217D" w:rsidRDefault="008A217D" w:rsidP="00903182">
      <w:pPr>
        <w:spacing w:line="320" w:lineRule="atLeast"/>
        <w:jc w:val="both"/>
      </w:pPr>
    </w:p>
    <w:p w:rsidR="001A0963" w:rsidRPr="00302F11" w:rsidRDefault="008A217D" w:rsidP="00903182">
      <w:pPr>
        <w:spacing w:line="320" w:lineRule="atLeast"/>
        <w:jc w:val="both"/>
      </w:pPr>
      <w:r>
        <w:t xml:space="preserve">© Arts Council England </w:t>
      </w:r>
      <w:r w:rsidR="00100DE6">
        <w:t>February</w:t>
      </w:r>
      <w:bookmarkStart w:id="45" w:name="_GoBack"/>
      <w:bookmarkEnd w:id="45"/>
      <w:r>
        <w:t xml:space="preserve"> 2016</w:t>
      </w:r>
      <w:r w:rsidR="00A20D98">
        <w:fldChar w:fldCharType="begin"/>
      </w:r>
      <w:r w:rsidR="00A20D98">
        <w:instrText xml:space="preserve"> TOC \o "1-3" \h \z \u </w:instrText>
      </w:r>
      <w:r w:rsidR="00A20D98">
        <w:fldChar w:fldCharType="end"/>
      </w:r>
    </w:p>
    <w:p w:rsidR="00903182" w:rsidRPr="00302F11" w:rsidRDefault="00903182" w:rsidP="00903182">
      <w:pPr>
        <w:spacing w:line="320" w:lineRule="atLeast"/>
        <w:jc w:val="both"/>
      </w:pPr>
    </w:p>
    <w:sectPr w:rsidR="00903182" w:rsidRPr="00302F11" w:rsidSect="00D63F76">
      <w:footerReference w:type="default" r:id="rId19"/>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C8" w:rsidRDefault="00FA2FC8" w:rsidP="00FA2FC8">
      <w:pPr>
        <w:spacing w:line="240" w:lineRule="auto"/>
      </w:pPr>
      <w:r>
        <w:separator/>
      </w:r>
    </w:p>
  </w:endnote>
  <w:endnote w:type="continuationSeparator" w:id="0">
    <w:p w:rsidR="00FA2FC8" w:rsidRDefault="00FA2FC8"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63" w:rsidRDefault="001A0963"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2A8BA164" wp14:editId="49BB54AA">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0DE6">
          <w:rPr>
            <w:noProof/>
          </w:rPr>
          <w:t>7</w:t>
        </w:r>
        <w:r>
          <w:rPr>
            <w:noProof/>
          </w:rPr>
          <w:fldChar w:fldCharType="end"/>
        </w:r>
      </w:sdtContent>
    </w:sdt>
    <w:r>
      <w:rPr>
        <w:noProof/>
      </w:rPr>
      <w:tab/>
    </w:r>
  </w:p>
  <w:p w:rsidR="00FA2FC8" w:rsidRDefault="00FA2FC8"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C8" w:rsidRDefault="00FA2FC8" w:rsidP="00FA2FC8">
      <w:pPr>
        <w:spacing w:line="240" w:lineRule="auto"/>
      </w:pPr>
      <w:r>
        <w:separator/>
      </w:r>
    </w:p>
  </w:footnote>
  <w:footnote w:type="continuationSeparator" w:id="0">
    <w:p w:rsidR="00FA2FC8" w:rsidRDefault="00FA2FC8"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69EA"/>
    <w:multiLevelType w:val="hybridMultilevel"/>
    <w:tmpl w:val="E64C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nsid w:val="44EE30FB"/>
    <w:multiLevelType w:val="hybridMultilevel"/>
    <w:tmpl w:val="A89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F91301"/>
    <w:multiLevelType w:val="hybridMultilevel"/>
    <w:tmpl w:val="7782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151381"/>
    <w:multiLevelType w:val="hybridMultilevel"/>
    <w:tmpl w:val="E598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9">
    <w:nsid w:val="7AEF66D8"/>
    <w:multiLevelType w:val="hybridMultilevel"/>
    <w:tmpl w:val="8466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7073E7"/>
    <w:multiLevelType w:val="hybridMultilevel"/>
    <w:tmpl w:val="693E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7"/>
  </w:num>
  <w:num w:numId="14">
    <w:abstractNumId w:val="2"/>
  </w:num>
  <w:num w:numId="15">
    <w:abstractNumId w:val="6"/>
  </w:num>
  <w:num w:numId="16">
    <w:abstractNumId w:val="0"/>
  </w:num>
  <w:num w:numId="17">
    <w:abstractNumId w:val="5"/>
  </w:num>
  <w:num w:numId="18">
    <w:abstractNumId w:val="4"/>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30"/>
    <w:rsid w:val="00003F8A"/>
    <w:rsid w:val="0001005F"/>
    <w:rsid w:val="00014725"/>
    <w:rsid w:val="0008191A"/>
    <w:rsid w:val="00097261"/>
    <w:rsid w:val="00100DE6"/>
    <w:rsid w:val="001A0963"/>
    <w:rsid w:val="001A2680"/>
    <w:rsid w:val="001A2D46"/>
    <w:rsid w:val="001D0216"/>
    <w:rsid w:val="00237492"/>
    <w:rsid w:val="002D5780"/>
    <w:rsid w:val="00302F11"/>
    <w:rsid w:val="00330A08"/>
    <w:rsid w:val="00395E30"/>
    <w:rsid w:val="003A69EF"/>
    <w:rsid w:val="003D6320"/>
    <w:rsid w:val="00440401"/>
    <w:rsid w:val="00480FE9"/>
    <w:rsid w:val="005739E6"/>
    <w:rsid w:val="005742C8"/>
    <w:rsid w:val="0064258A"/>
    <w:rsid w:val="00693594"/>
    <w:rsid w:val="006E41E5"/>
    <w:rsid w:val="00734FB1"/>
    <w:rsid w:val="007659F2"/>
    <w:rsid w:val="00794C72"/>
    <w:rsid w:val="007E1BF7"/>
    <w:rsid w:val="007E65B4"/>
    <w:rsid w:val="0082037C"/>
    <w:rsid w:val="008A217D"/>
    <w:rsid w:val="008D3858"/>
    <w:rsid w:val="00903182"/>
    <w:rsid w:val="00977E59"/>
    <w:rsid w:val="00984392"/>
    <w:rsid w:val="009920B0"/>
    <w:rsid w:val="00A20D98"/>
    <w:rsid w:val="00A52F98"/>
    <w:rsid w:val="00B30075"/>
    <w:rsid w:val="00B641BE"/>
    <w:rsid w:val="00BF678C"/>
    <w:rsid w:val="00C35795"/>
    <w:rsid w:val="00C76249"/>
    <w:rsid w:val="00CA48DD"/>
    <w:rsid w:val="00CD5489"/>
    <w:rsid w:val="00CF0956"/>
    <w:rsid w:val="00D02C4F"/>
    <w:rsid w:val="00D63F76"/>
    <w:rsid w:val="00E15C1C"/>
    <w:rsid w:val="00E259CD"/>
    <w:rsid w:val="00E3443A"/>
    <w:rsid w:val="00E816DA"/>
    <w:rsid w:val="00EA2190"/>
    <w:rsid w:val="00EA3A48"/>
    <w:rsid w:val="00ED27A5"/>
    <w:rsid w:val="00F61A7F"/>
    <w:rsid w:val="00F87F30"/>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8A"/>
    <w:pPr>
      <w:spacing w:line="320" w:lineRule="exact"/>
    </w:pPr>
    <w:rPr>
      <w:rFonts w:ascii="Arial" w:hAnsi="Arial"/>
      <w:sz w:val="24"/>
      <w:lang w:eastAsia="en-US"/>
    </w:rPr>
  </w:style>
  <w:style w:type="paragraph" w:styleId="Heading1">
    <w:name w:val="heading 1"/>
    <w:basedOn w:val="ACEHeading1"/>
    <w:next w:val="Normal"/>
    <w:link w:val="Heading1Char"/>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table" w:styleId="TableGrid">
    <w:name w:val="Table Grid"/>
    <w:basedOn w:val="TableNormal"/>
    <w:uiPriority w:val="59"/>
    <w:rsid w:val="00081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191A"/>
    <w:rPr>
      <w:rFonts w:ascii="Georgia" w:hAnsi="Georgia"/>
      <w:b/>
      <w:sz w:val="28"/>
      <w:szCs w:val="28"/>
    </w:rPr>
  </w:style>
  <w:style w:type="character" w:customStyle="1" w:styleId="apple-converted-space">
    <w:name w:val="apple-converted-space"/>
    <w:basedOn w:val="DefaultParagraphFont"/>
    <w:rsid w:val="00984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8A"/>
    <w:pPr>
      <w:spacing w:line="320" w:lineRule="exact"/>
    </w:pPr>
    <w:rPr>
      <w:rFonts w:ascii="Arial" w:hAnsi="Arial"/>
      <w:sz w:val="24"/>
      <w:lang w:eastAsia="en-US"/>
    </w:rPr>
  </w:style>
  <w:style w:type="paragraph" w:styleId="Heading1">
    <w:name w:val="heading 1"/>
    <w:basedOn w:val="ACEHeading1"/>
    <w:next w:val="Normal"/>
    <w:link w:val="Heading1Char"/>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table" w:styleId="TableGrid">
    <w:name w:val="Table Grid"/>
    <w:basedOn w:val="TableNormal"/>
    <w:uiPriority w:val="59"/>
    <w:rsid w:val="00081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8191A"/>
    <w:rPr>
      <w:rFonts w:ascii="Georgia" w:hAnsi="Georgia"/>
      <w:b/>
      <w:sz w:val="28"/>
      <w:szCs w:val="28"/>
    </w:rPr>
  </w:style>
  <w:style w:type="character" w:customStyle="1" w:styleId="apple-converted-space">
    <w:name w:val="apple-converted-space"/>
    <w:basedOn w:val="DefaultParagraphFont"/>
    <w:rsid w:val="0098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765125">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3809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uk" TargetMode="External"/><Relationship Id="rId18" Type="http://schemas.openxmlformats.org/officeDocument/2006/relationships/hyperlink" Target="http://www.artscouncil.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tscouncil.org.uk/funding/our-application-portal/pre-application-support" TargetMode="External"/><Relationship Id="rId17" Type="http://schemas.openxmlformats.org/officeDocument/2006/relationships/hyperlink" Target="mailto:enquiries@artscouncil.org.uk" TargetMode="External"/><Relationship Id="rId2" Type="http://schemas.openxmlformats.org/officeDocument/2006/relationships/numbering" Target="numbering.xml"/><Relationship Id="rId16" Type="http://schemas.openxmlformats.org/officeDocument/2006/relationships/hyperlink" Target="http://www.artscouncil.org.uk/funding/grants-arts/2016/how-to-app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5" Type="http://schemas.openxmlformats.org/officeDocument/2006/relationships/settings" Target="settings.xml"/><Relationship Id="rId15" Type="http://schemas.openxmlformats.org/officeDocument/2006/relationships/hyperlink" Target="http://www.artscouncil.org.uk/funding/grants-arts/2016/how-to-apply"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knowhownonprofit.org/how-to/how-to-write-a-governing-document-gui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0DA3-2BD5-45D2-9187-3EB9DCC7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B154B9FA</Template>
  <TotalTime>23</TotalTime>
  <Pages>7</Pages>
  <Words>1609</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M Crossan</cp:lastModifiedBy>
  <cp:revision>8</cp:revision>
  <cp:lastPrinted>1998-09-28T15:30:00Z</cp:lastPrinted>
  <dcterms:created xsi:type="dcterms:W3CDTF">2016-02-16T11:09:00Z</dcterms:created>
  <dcterms:modified xsi:type="dcterms:W3CDTF">2016-02-17T14:40:00Z</dcterms:modified>
</cp:coreProperties>
</file>