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CFAF0"/>
  <w:body>
    <w:p w14:paraId="34A23C3D" w14:textId="43780B2D" w:rsidR="004A223A" w:rsidRDefault="004A223A" w:rsidP="00243D3A">
      <w:pPr>
        <w:spacing w:line="320" w:lineRule="atLeast"/>
        <w:rPr>
          <w:rFonts w:ascii="Arial" w:eastAsia="Arial" w:hAnsi="Arial" w:cs="Arial"/>
          <w:b/>
          <w:bCs/>
          <w:color w:val="002E4D"/>
          <w:sz w:val="44"/>
          <w:szCs w:val="44"/>
        </w:rPr>
      </w:pPr>
      <w:r>
        <w:rPr>
          <w:rFonts w:ascii="Arial" w:eastAsia="Arial" w:hAnsi="Arial" w:cs="Arial"/>
          <w:b/>
          <w:bCs/>
          <w:color w:val="002E4D"/>
          <w:sz w:val="44"/>
          <w:szCs w:val="44"/>
        </w:rPr>
        <w:t>Music Hub Investment Programme: a</w:t>
      </w:r>
      <w:r w:rsidR="53831CD7" w:rsidRPr="00AC285C">
        <w:rPr>
          <w:rFonts w:ascii="Arial" w:eastAsia="Arial" w:hAnsi="Arial" w:cs="Arial"/>
          <w:b/>
          <w:bCs/>
          <w:color w:val="002E4D"/>
          <w:sz w:val="44"/>
          <w:szCs w:val="44"/>
        </w:rPr>
        <w:t>pplicant checklist</w:t>
      </w:r>
      <w:r w:rsidR="43DFE025" w:rsidRPr="00AC285C">
        <w:rPr>
          <w:rFonts w:ascii="Arial" w:eastAsia="Arial" w:hAnsi="Arial" w:cs="Arial"/>
          <w:b/>
          <w:bCs/>
          <w:color w:val="002E4D"/>
          <w:sz w:val="44"/>
          <w:szCs w:val="44"/>
        </w:rPr>
        <w:t xml:space="preserve"> </w:t>
      </w:r>
    </w:p>
    <w:p w14:paraId="4004CAF7" w14:textId="73D1779D" w:rsidR="53831CD7" w:rsidRPr="00AC285C" w:rsidRDefault="53831CD7" w:rsidP="00243D3A">
      <w:pPr>
        <w:spacing w:line="320" w:lineRule="atLeast"/>
        <w:rPr>
          <w:rFonts w:ascii="Arial" w:eastAsia="Arial" w:hAnsi="Arial" w:cs="Arial"/>
          <w:color w:val="002E4D"/>
          <w:sz w:val="24"/>
          <w:szCs w:val="24"/>
        </w:rPr>
      </w:pPr>
      <w:r w:rsidRPr="00AC285C">
        <w:rPr>
          <w:rFonts w:ascii="Arial" w:eastAsia="Arial" w:hAnsi="Arial" w:cs="Arial"/>
          <w:color w:val="002E4D"/>
          <w:sz w:val="24"/>
          <w:szCs w:val="24"/>
        </w:rPr>
        <w:t xml:space="preserve">This is a checklist of the resources available to support you in preparing your application to become a Music Hub Lead Organisation. </w:t>
      </w:r>
      <w:r w:rsidR="70399CC6" w:rsidRPr="00AC285C">
        <w:rPr>
          <w:rFonts w:ascii="Arial" w:eastAsia="Arial" w:hAnsi="Arial" w:cs="Arial"/>
          <w:color w:val="002E4D"/>
          <w:sz w:val="24"/>
          <w:szCs w:val="24"/>
        </w:rPr>
        <w:t>It also explains what you</w:t>
      </w:r>
      <w:r w:rsidR="004A223A">
        <w:rPr>
          <w:rFonts w:ascii="Arial" w:eastAsia="Arial" w:hAnsi="Arial" w:cs="Arial"/>
          <w:color w:val="002E4D"/>
          <w:sz w:val="24"/>
          <w:szCs w:val="24"/>
        </w:rPr>
        <w:t xml:space="preserve"> need to know and</w:t>
      </w:r>
      <w:r w:rsidR="70399CC6" w:rsidRPr="00AC285C">
        <w:rPr>
          <w:rFonts w:ascii="Arial" w:eastAsia="Arial" w:hAnsi="Arial" w:cs="Arial"/>
          <w:color w:val="002E4D"/>
          <w:sz w:val="24"/>
          <w:szCs w:val="24"/>
        </w:rPr>
        <w:t xml:space="preserve"> </w:t>
      </w:r>
      <w:r w:rsidR="00AA37C4">
        <w:rPr>
          <w:rFonts w:ascii="Arial" w:eastAsia="Arial" w:hAnsi="Arial" w:cs="Arial"/>
          <w:color w:val="002E4D"/>
          <w:sz w:val="24"/>
          <w:szCs w:val="24"/>
        </w:rPr>
        <w:t>what you need to do to apply</w:t>
      </w:r>
      <w:r w:rsidR="70399CC6" w:rsidRPr="00AC285C">
        <w:rPr>
          <w:rFonts w:ascii="Arial" w:eastAsia="Arial" w:hAnsi="Arial" w:cs="Arial"/>
          <w:color w:val="002E4D"/>
          <w:sz w:val="24"/>
          <w:szCs w:val="24"/>
        </w:rPr>
        <w:t>.</w:t>
      </w:r>
      <w:r w:rsidR="11B74964" w:rsidRPr="00AC285C">
        <w:rPr>
          <w:rFonts w:ascii="Arial" w:eastAsia="Arial" w:hAnsi="Arial" w:cs="Arial"/>
          <w:color w:val="002E4D"/>
          <w:sz w:val="24"/>
          <w:szCs w:val="24"/>
        </w:rPr>
        <w:t xml:space="preserve"> </w:t>
      </w:r>
    </w:p>
    <w:p w14:paraId="0615B598" w14:textId="6964AECA" w:rsidR="776BE637" w:rsidRPr="00B5396E" w:rsidRDefault="776BE637" w:rsidP="00243D3A">
      <w:pPr>
        <w:spacing w:line="320" w:lineRule="atLeast"/>
        <w:rPr>
          <w:rFonts w:ascii="Arial" w:eastAsia="Arial" w:hAnsi="Arial" w:cs="Arial"/>
          <w:color w:val="000000" w:themeColor="text1"/>
          <w:sz w:val="24"/>
          <w:szCs w:val="24"/>
        </w:rPr>
      </w:pPr>
      <w:r w:rsidRPr="00AC285C">
        <w:rPr>
          <w:rFonts w:ascii="Arial" w:eastAsia="Arial" w:hAnsi="Arial" w:cs="Arial"/>
          <w:color w:val="002E4D"/>
          <w:sz w:val="24"/>
          <w:szCs w:val="24"/>
        </w:rPr>
        <w:t xml:space="preserve">All the information in this checklist is also on our </w:t>
      </w:r>
      <w:hyperlink r:id="rId10" w:history="1">
        <w:r w:rsidRPr="002D060B">
          <w:rPr>
            <w:rStyle w:val="Hyperlink"/>
            <w:rFonts w:ascii="Arial" w:eastAsia="Arial" w:hAnsi="Arial" w:cs="Arial"/>
            <w:sz w:val="24"/>
            <w:szCs w:val="24"/>
          </w:rPr>
          <w:t>Music Hub Investment Programme: making your application webpage</w:t>
        </w:r>
      </w:hyperlink>
      <w:r w:rsidRPr="00B5396E">
        <w:rPr>
          <w:rFonts w:ascii="Arial" w:eastAsia="Arial" w:hAnsi="Arial" w:cs="Arial"/>
          <w:color w:val="000000" w:themeColor="text1"/>
          <w:sz w:val="24"/>
          <w:szCs w:val="24"/>
        </w:rPr>
        <w:t>.</w:t>
      </w:r>
    </w:p>
    <w:p w14:paraId="636ABE08" w14:textId="60D033F4" w:rsidR="0188F781" w:rsidRPr="00AC285C" w:rsidRDefault="0188F781" w:rsidP="00243D3A">
      <w:pPr>
        <w:spacing w:line="320" w:lineRule="atLeast"/>
        <w:rPr>
          <w:rFonts w:ascii="Arial" w:eastAsia="Arial" w:hAnsi="Arial" w:cs="Arial"/>
          <w:color w:val="002E4D"/>
          <w:sz w:val="24"/>
          <w:szCs w:val="24"/>
        </w:rPr>
      </w:pPr>
      <w:r w:rsidRPr="272CB288">
        <w:rPr>
          <w:rFonts w:ascii="Arial" w:eastAsia="Arial" w:hAnsi="Arial" w:cs="Arial"/>
          <w:color w:val="002E4D"/>
          <w:sz w:val="24"/>
          <w:szCs w:val="24"/>
        </w:rPr>
        <w:t xml:space="preserve">This is a Word document so that you can edit, make notes, or print it off as you prepare your application. </w:t>
      </w:r>
    </w:p>
    <w:p w14:paraId="7A443C57" w14:textId="6BC44DD7" w:rsidR="272CB288" w:rsidRDefault="2EB6E993" w:rsidP="272CB288">
      <w:pPr>
        <w:spacing w:line="320" w:lineRule="atLeast"/>
        <w:rPr>
          <w:rFonts w:ascii="Arial" w:eastAsia="Arial" w:hAnsi="Arial" w:cs="Arial"/>
          <w:color w:val="002E4D"/>
          <w:sz w:val="24"/>
          <w:szCs w:val="24"/>
        </w:rPr>
      </w:pPr>
      <w:r w:rsidRPr="272CB288">
        <w:rPr>
          <w:rFonts w:ascii="Arial" w:eastAsia="Arial" w:hAnsi="Arial" w:cs="Arial"/>
          <w:color w:val="002E4D"/>
          <w:sz w:val="24"/>
          <w:szCs w:val="24"/>
        </w:rPr>
        <w:t>Please note that this document was updated on Tuesday 18 July 2023.</w:t>
      </w:r>
    </w:p>
    <w:p w14:paraId="2F41F504" w14:textId="175AC433" w:rsidR="2462C45C" w:rsidRPr="00AC285C" w:rsidRDefault="2462C45C" w:rsidP="00243D3A">
      <w:pPr>
        <w:spacing w:line="320" w:lineRule="atLeast"/>
        <w:rPr>
          <w:rFonts w:ascii="Arial" w:eastAsia="Arial" w:hAnsi="Arial" w:cs="Arial"/>
          <w:b/>
          <w:bCs/>
          <w:color w:val="002E4D"/>
          <w:sz w:val="24"/>
          <w:szCs w:val="24"/>
        </w:rPr>
      </w:pPr>
      <w:r w:rsidRPr="272CB288">
        <w:rPr>
          <w:rFonts w:ascii="Arial" w:eastAsia="Arial" w:hAnsi="Arial" w:cs="Arial"/>
          <w:b/>
          <w:bCs/>
          <w:color w:val="002E4D"/>
          <w:sz w:val="24"/>
          <w:szCs w:val="24"/>
        </w:rPr>
        <w:t xml:space="preserve">Have a question? </w:t>
      </w:r>
    </w:p>
    <w:p w14:paraId="12880BFE" w14:textId="2E5FF1E5" w:rsidR="4026B327" w:rsidRPr="00B5396E" w:rsidRDefault="00000000" w:rsidP="00243D3A">
      <w:pPr>
        <w:spacing w:line="320" w:lineRule="atLeast"/>
        <w:rPr>
          <w:rFonts w:ascii="Arial" w:eastAsia="Arial" w:hAnsi="Arial" w:cs="Arial"/>
          <w:color w:val="000000" w:themeColor="text1"/>
          <w:sz w:val="24"/>
          <w:szCs w:val="24"/>
        </w:rPr>
      </w:pPr>
      <w:hyperlink r:id="rId11">
        <w:proofErr w:type="gramStart"/>
        <w:r w:rsidR="4026B327" w:rsidRPr="00B5396E">
          <w:rPr>
            <w:rStyle w:val="Hyperlink"/>
            <w:rFonts w:ascii="Arial" w:eastAsia="Arial" w:hAnsi="Arial" w:cs="Arial"/>
            <w:sz w:val="24"/>
            <w:szCs w:val="24"/>
          </w:rPr>
          <w:t>Take a look</w:t>
        </w:r>
        <w:proofErr w:type="gramEnd"/>
        <w:r w:rsidR="4026B327" w:rsidRPr="00B5396E">
          <w:rPr>
            <w:rStyle w:val="Hyperlink"/>
            <w:rFonts w:ascii="Arial" w:eastAsia="Arial" w:hAnsi="Arial" w:cs="Arial"/>
            <w:sz w:val="24"/>
            <w:szCs w:val="24"/>
          </w:rPr>
          <w:t xml:space="preserve"> at our FAQs &gt;</w:t>
        </w:r>
      </w:hyperlink>
    </w:p>
    <w:p w14:paraId="615B1F9F" w14:textId="625FA96C" w:rsidR="4026B327" w:rsidRPr="00AC285C" w:rsidRDefault="4026B327" w:rsidP="00243D3A">
      <w:pPr>
        <w:spacing w:line="320" w:lineRule="atLeast"/>
        <w:rPr>
          <w:rFonts w:ascii="Arial" w:eastAsia="Arial" w:hAnsi="Arial" w:cs="Arial"/>
          <w:b/>
          <w:bCs/>
          <w:color w:val="002E4D"/>
          <w:sz w:val="24"/>
          <w:szCs w:val="24"/>
        </w:rPr>
      </w:pPr>
      <w:r w:rsidRPr="00AC285C">
        <w:rPr>
          <w:rFonts w:ascii="Arial" w:eastAsia="Arial" w:hAnsi="Arial" w:cs="Arial"/>
          <w:b/>
          <w:bCs/>
          <w:color w:val="002E4D"/>
          <w:sz w:val="24"/>
          <w:szCs w:val="24"/>
        </w:rPr>
        <w:t xml:space="preserve">Still need </w:t>
      </w:r>
      <w:proofErr w:type="gramStart"/>
      <w:r w:rsidRPr="00AC285C">
        <w:rPr>
          <w:rFonts w:ascii="Arial" w:eastAsia="Arial" w:hAnsi="Arial" w:cs="Arial"/>
          <w:b/>
          <w:bCs/>
          <w:color w:val="002E4D"/>
          <w:sz w:val="24"/>
          <w:szCs w:val="24"/>
        </w:rPr>
        <w:t>help?</w:t>
      </w:r>
      <w:proofErr w:type="gramEnd"/>
    </w:p>
    <w:p w14:paraId="3D142EBC" w14:textId="64EB2A6A" w:rsidR="4026B327" w:rsidRPr="00AC285C" w:rsidRDefault="4026B327" w:rsidP="00243D3A">
      <w:pPr>
        <w:spacing w:line="320" w:lineRule="atLeast"/>
        <w:rPr>
          <w:rFonts w:ascii="Arial" w:eastAsia="Arial" w:hAnsi="Arial" w:cs="Arial"/>
          <w:color w:val="002E4D"/>
          <w:sz w:val="24"/>
          <w:szCs w:val="24"/>
        </w:rPr>
      </w:pPr>
      <w:r w:rsidRPr="00AC285C">
        <w:rPr>
          <w:rFonts w:ascii="Arial" w:eastAsia="Arial" w:hAnsi="Arial" w:cs="Arial"/>
          <w:color w:val="002E4D"/>
          <w:sz w:val="24"/>
          <w:szCs w:val="24"/>
        </w:rPr>
        <w:t xml:space="preserve">Our teams are here to support you. </w:t>
      </w:r>
    </w:p>
    <w:p w14:paraId="354ABB5E" w14:textId="5B6E6542" w:rsidR="4026B327" w:rsidRPr="00B5396E" w:rsidRDefault="00000000" w:rsidP="00243D3A">
      <w:pPr>
        <w:spacing w:line="320" w:lineRule="atLeast"/>
        <w:rPr>
          <w:rFonts w:ascii="Arial" w:eastAsia="Arial" w:hAnsi="Arial" w:cs="Arial"/>
          <w:color w:val="000000" w:themeColor="text1"/>
          <w:sz w:val="24"/>
          <w:szCs w:val="24"/>
        </w:rPr>
      </w:pPr>
      <w:hyperlink r:id="rId12">
        <w:r w:rsidR="4026B327" w:rsidRPr="00B5396E">
          <w:rPr>
            <w:rStyle w:val="Hyperlink"/>
            <w:rFonts w:ascii="Arial" w:eastAsia="Arial" w:hAnsi="Arial" w:cs="Arial"/>
            <w:sz w:val="24"/>
            <w:szCs w:val="24"/>
          </w:rPr>
          <w:t>Get in touch &gt;</w:t>
        </w:r>
      </w:hyperlink>
    </w:p>
    <w:p w14:paraId="22C74C60" w14:textId="739DCBD1" w:rsidR="570D8150" w:rsidRPr="00B5396E" w:rsidRDefault="570D8150" w:rsidP="00243D3A">
      <w:pPr>
        <w:spacing w:line="320" w:lineRule="atLeast"/>
        <w:rPr>
          <w:rFonts w:ascii="Arial" w:eastAsia="Arial" w:hAnsi="Arial" w:cs="Arial"/>
          <w:color w:val="000000" w:themeColor="text1"/>
          <w:sz w:val="24"/>
          <w:szCs w:val="24"/>
        </w:rPr>
      </w:pPr>
    </w:p>
    <w:p w14:paraId="7BD537F3" w14:textId="159FF3D9" w:rsidR="547CCF8D" w:rsidRPr="00AC285C" w:rsidRDefault="547CCF8D" w:rsidP="00243D3A">
      <w:pPr>
        <w:spacing w:line="320" w:lineRule="atLeast"/>
        <w:rPr>
          <w:rFonts w:ascii="Arial" w:eastAsia="Arial" w:hAnsi="Arial" w:cs="Arial"/>
          <w:b/>
          <w:bCs/>
          <w:color w:val="002E4D"/>
          <w:sz w:val="24"/>
          <w:szCs w:val="24"/>
          <w:u w:val="single"/>
        </w:rPr>
      </w:pPr>
      <w:r w:rsidRPr="00AC285C">
        <w:rPr>
          <w:rFonts w:ascii="Arial" w:eastAsia="Arial" w:hAnsi="Arial" w:cs="Arial"/>
          <w:b/>
          <w:bCs/>
          <w:color w:val="002E4D"/>
          <w:sz w:val="24"/>
          <w:szCs w:val="24"/>
          <w:u w:val="single"/>
        </w:rPr>
        <w:t>What you need to know</w:t>
      </w:r>
    </w:p>
    <w:p w14:paraId="25D9DF3A" w14:textId="1C32944F" w:rsidR="53831CD7" w:rsidRPr="00AC285C" w:rsidRDefault="53831CD7" w:rsidP="00243D3A">
      <w:pPr>
        <w:spacing w:line="320" w:lineRule="atLeast"/>
        <w:rPr>
          <w:rFonts w:ascii="Arial" w:eastAsia="Arial" w:hAnsi="Arial" w:cs="Arial"/>
          <w:color w:val="002E4D"/>
          <w:sz w:val="24"/>
          <w:szCs w:val="24"/>
        </w:rPr>
      </w:pPr>
      <w:r w:rsidRPr="00AC285C">
        <w:rPr>
          <w:rFonts w:ascii="Arial" w:eastAsia="Arial" w:hAnsi="Arial" w:cs="Arial"/>
          <w:color w:val="002E4D"/>
          <w:sz w:val="24"/>
          <w:szCs w:val="24"/>
        </w:rPr>
        <w:t>At the end of each section, you can find a link to the webpage where you can access the documents.</w:t>
      </w:r>
    </w:p>
    <w:p w14:paraId="28ABF97A" w14:textId="327AD7AE" w:rsidR="570D8150" w:rsidRPr="000C3DE1" w:rsidRDefault="53831CD7" w:rsidP="00243D3A">
      <w:pPr>
        <w:spacing w:line="320" w:lineRule="atLeast"/>
        <w:rPr>
          <w:rFonts w:ascii="Arial" w:eastAsia="Arial" w:hAnsi="Arial" w:cs="Arial"/>
          <w:color w:val="002E4D"/>
          <w:sz w:val="24"/>
          <w:szCs w:val="24"/>
        </w:rPr>
      </w:pPr>
      <w:r w:rsidRPr="00AC285C">
        <w:rPr>
          <w:rFonts w:ascii="Arial" w:eastAsia="Arial" w:hAnsi="Arial" w:cs="Arial"/>
          <w:color w:val="002E4D"/>
          <w:sz w:val="24"/>
          <w:szCs w:val="24"/>
        </w:rPr>
        <w:t xml:space="preserve">You can </w:t>
      </w:r>
      <w:r w:rsidR="1C2EF0EE" w:rsidRPr="00AC285C">
        <w:rPr>
          <w:rFonts w:ascii="Arial" w:eastAsia="Arial" w:hAnsi="Arial" w:cs="Arial"/>
          <w:color w:val="002E4D"/>
          <w:sz w:val="24"/>
          <w:szCs w:val="24"/>
        </w:rPr>
        <w:t>check off</w:t>
      </w:r>
      <w:r w:rsidRPr="00AC285C">
        <w:rPr>
          <w:rFonts w:ascii="Arial" w:eastAsia="Arial" w:hAnsi="Arial" w:cs="Arial"/>
          <w:color w:val="002E4D"/>
          <w:sz w:val="24"/>
          <w:szCs w:val="24"/>
        </w:rPr>
        <w:t xml:space="preserve"> the boxes to the left of each resource name</w:t>
      </w:r>
      <w:r w:rsidR="237D02CF" w:rsidRPr="00AC285C">
        <w:rPr>
          <w:rFonts w:ascii="Arial" w:eastAsia="Arial" w:hAnsi="Arial" w:cs="Arial"/>
          <w:color w:val="002E4D"/>
          <w:sz w:val="24"/>
          <w:szCs w:val="24"/>
        </w:rPr>
        <w:t xml:space="preserve"> </w:t>
      </w:r>
      <w:r w:rsidRPr="00AC285C">
        <w:rPr>
          <w:rFonts w:ascii="Arial" w:eastAsia="Arial" w:hAnsi="Arial" w:cs="Arial"/>
          <w:color w:val="002E4D"/>
          <w:sz w:val="24"/>
          <w:szCs w:val="24"/>
        </w:rPr>
        <w:t xml:space="preserve">once you’ve accessed </w:t>
      </w:r>
      <w:r w:rsidR="60B63A61" w:rsidRPr="00AC285C">
        <w:rPr>
          <w:rFonts w:ascii="Arial" w:eastAsia="Arial" w:hAnsi="Arial" w:cs="Arial"/>
          <w:color w:val="002E4D"/>
          <w:sz w:val="24"/>
          <w:szCs w:val="24"/>
        </w:rPr>
        <w:t>it</w:t>
      </w:r>
      <w:r w:rsidRPr="00AC285C">
        <w:rPr>
          <w:rFonts w:ascii="Arial" w:eastAsia="Arial" w:hAnsi="Arial" w:cs="Arial"/>
          <w:color w:val="002E4D"/>
          <w:sz w:val="24"/>
          <w:szCs w:val="24"/>
        </w:rPr>
        <w:t xml:space="preserve">. </w:t>
      </w:r>
    </w:p>
    <w:p w14:paraId="6150ECF0" w14:textId="79F46D6B" w:rsidR="41C93B26" w:rsidRPr="00AC285C" w:rsidRDefault="263E0C0B" w:rsidP="00243D3A">
      <w:pPr>
        <w:spacing w:line="320" w:lineRule="atLeast"/>
        <w:rPr>
          <w:rFonts w:ascii="Arial" w:eastAsia="Arial" w:hAnsi="Arial" w:cs="Arial"/>
          <w:b/>
          <w:bCs/>
          <w:color w:val="002E4D"/>
          <w:sz w:val="24"/>
          <w:szCs w:val="24"/>
        </w:rPr>
      </w:pPr>
      <w:r w:rsidRPr="00AC285C">
        <w:rPr>
          <w:rFonts w:ascii="Arial" w:eastAsia="Arial" w:hAnsi="Arial" w:cs="Arial"/>
          <w:b/>
          <w:bCs/>
          <w:color w:val="002E4D"/>
          <w:sz w:val="24"/>
          <w:szCs w:val="24"/>
        </w:rPr>
        <w:t xml:space="preserve">Guidance for Applicants </w:t>
      </w:r>
    </w:p>
    <w:p w14:paraId="19CD8DD6" w14:textId="5EA03F8F" w:rsidR="4C5CC019" w:rsidRDefault="4C5CC019" w:rsidP="00243D3A">
      <w:pPr>
        <w:rPr>
          <w:rFonts w:ascii="Arial" w:eastAsia="Arial" w:hAnsi="Arial" w:cs="Arial"/>
          <w:color w:val="002E4D"/>
          <w:sz w:val="24"/>
          <w:szCs w:val="24"/>
          <w:u w:val="single"/>
        </w:rPr>
      </w:pPr>
      <w:r w:rsidRPr="00AC285C">
        <w:rPr>
          <w:rFonts w:ascii="Arial" w:eastAsia="Arial" w:hAnsi="Arial" w:cs="Arial"/>
          <w:color w:val="002E4D"/>
          <w:sz w:val="24"/>
          <w:szCs w:val="24"/>
        </w:rPr>
        <w:t xml:space="preserve">This document explains what new Hub Lead Organisations will need to do, as well as how to apply and how we’ll make our decisions. </w:t>
      </w:r>
      <w:r w:rsidRPr="00AC285C">
        <w:rPr>
          <w:rFonts w:ascii="Arial" w:eastAsia="Arial" w:hAnsi="Arial" w:cs="Arial"/>
          <w:color w:val="002E4D"/>
          <w:sz w:val="24"/>
          <w:szCs w:val="24"/>
          <w:u w:val="single"/>
        </w:rPr>
        <w:t>You must read the Guidance for Applicants before making an application.</w:t>
      </w:r>
    </w:p>
    <w:p w14:paraId="0F13D455" w14:textId="09FC56F2" w:rsidR="4A6B8A66" w:rsidRPr="00AC285C"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654959846"/>
          <w14:checkbox>
            <w14:checked w14:val="0"/>
            <w14:checkedState w14:val="2612" w14:font="MS Gothic"/>
            <w14:uncheckedState w14:val="2610" w14:font="MS Gothic"/>
          </w14:checkbox>
        </w:sdtPr>
        <w:sdtContent>
          <w:r w:rsidR="001D5EB8">
            <w:rPr>
              <w:rFonts w:ascii="MS Gothic" w:eastAsia="MS Gothic" w:hAnsi="MS Gothic" w:cs="Arial" w:hint="eastAsia"/>
              <w:color w:val="002E4D"/>
              <w:sz w:val="24"/>
              <w:szCs w:val="24"/>
            </w:rPr>
            <w:t>☐</w:t>
          </w:r>
        </w:sdtContent>
      </w:sdt>
      <w:r w:rsidR="00E539BC" w:rsidRPr="00AC285C">
        <w:rPr>
          <w:rFonts w:ascii="Arial" w:eastAsia="Arial" w:hAnsi="Arial" w:cs="Arial"/>
          <w:color w:val="002E4D"/>
          <w:sz w:val="24"/>
          <w:szCs w:val="24"/>
        </w:rPr>
        <w:t xml:space="preserve"> </w:t>
      </w:r>
      <w:r w:rsidR="4A6B8A66" w:rsidRPr="00AC285C">
        <w:rPr>
          <w:rFonts w:ascii="Arial" w:eastAsia="Arial" w:hAnsi="Arial" w:cs="Arial"/>
          <w:color w:val="002E4D"/>
          <w:sz w:val="24"/>
          <w:szCs w:val="24"/>
        </w:rPr>
        <w:t xml:space="preserve">Guidance for Applicants </w:t>
      </w:r>
    </w:p>
    <w:p w14:paraId="3B307A8C" w14:textId="77777777" w:rsidR="002942B4" w:rsidRPr="00FD6F1A" w:rsidRDefault="002942B4" w:rsidP="002942B4">
      <w:pPr>
        <w:spacing w:line="320" w:lineRule="atLeast"/>
        <w:rPr>
          <w:rFonts w:ascii="Arial" w:eastAsia="Arial" w:hAnsi="Arial" w:cs="Arial"/>
          <w:sz w:val="24"/>
          <w:szCs w:val="24"/>
        </w:rPr>
      </w:pPr>
      <w:hyperlink r:id="rId13" w:anchor="t-in-page-nav-3" w:history="1">
        <w:r w:rsidRPr="00954541">
          <w:rPr>
            <w:rStyle w:val="Hyperlink"/>
            <w:rFonts w:ascii="Arial" w:eastAsia="Arial" w:hAnsi="Arial" w:cs="Arial"/>
            <w:sz w:val="24"/>
            <w:szCs w:val="24"/>
          </w:rPr>
          <w:t>Download the Guidance for Applicants &gt;</w:t>
        </w:r>
      </w:hyperlink>
    </w:p>
    <w:p w14:paraId="112DF532" w14:textId="77777777" w:rsidR="000C3DE1" w:rsidRPr="00B5396E" w:rsidRDefault="000C3DE1" w:rsidP="00243D3A">
      <w:pPr>
        <w:spacing w:line="320" w:lineRule="atLeast"/>
        <w:rPr>
          <w:rFonts w:ascii="Arial" w:eastAsia="Arial" w:hAnsi="Arial" w:cs="Arial"/>
          <w:b/>
          <w:bCs/>
          <w:color w:val="000000" w:themeColor="text1"/>
          <w:sz w:val="24"/>
          <w:szCs w:val="24"/>
        </w:rPr>
      </w:pPr>
    </w:p>
    <w:p w14:paraId="5B3E4D02" w14:textId="30287D4C" w:rsidR="4C5CC019" w:rsidRPr="00AC285C" w:rsidRDefault="4C5CC019" w:rsidP="00243D3A">
      <w:pPr>
        <w:spacing w:line="320" w:lineRule="atLeast"/>
        <w:rPr>
          <w:rFonts w:ascii="Arial" w:eastAsia="Arial" w:hAnsi="Arial" w:cs="Arial"/>
          <w:b/>
          <w:bCs/>
          <w:color w:val="002E4D"/>
          <w:sz w:val="24"/>
          <w:szCs w:val="24"/>
        </w:rPr>
      </w:pPr>
      <w:r w:rsidRPr="00AC285C">
        <w:rPr>
          <w:rFonts w:ascii="Arial" w:eastAsia="Arial" w:hAnsi="Arial" w:cs="Arial"/>
          <w:b/>
          <w:bCs/>
          <w:color w:val="002E4D"/>
          <w:sz w:val="24"/>
          <w:szCs w:val="24"/>
        </w:rPr>
        <w:t>Essential documents</w:t>
      </w:r>
    </w:p>
    <w:p w14:paraId="164918C0" w14:textId="5C684915" w:rsidR="4C5CC019" w:rsidRDefault="4C5CC019" w:rsidP="00243D3A">
      <w:pPr>
        <w:spacing w:line="320" w:lineRule="atLeast"/>
        <w:rPr>
          <w:rFonts w:ascii="Arial" w:eastAsia="Arial" w:hAnsi="Arial" w:cs="Arial"/>
          <w:color w:val="002E4D"/>
          <w:sz w:val="24"/>
          <w:szCs w:val="24"/>
          <w:u w:val="single"/>
        </w:rPr>
      </w:pPr>
      <w:r w:rsidRPr="00AC285C">
        <w:rPr>
          <w:rFonts w:ascii="Arial" w:eastAsia="Arial" w:hAnsi="Arial" w:cs="Arial"/>
          <w:color w:val="002E4D"/>
          <w:sz w:val="24"/>
          <w:szCs w:val="24"/>
        </w:rPr>
        <w:lastRenderedPageBreak/>
        <w:t xml:space="preserve">You will need to refer to the contents of these essential documents in your application. </w:t>
      </w:r>
      <w:r w:rsidRPr="00AC285C">
        <w:rPr>
          <w:rFonts w:ascii="Arial" w:eastAsia="Arial" w:hAnsi="Arial" w:cs="Arial"/>
          <w:color w:val="002E4D"/>
          <w:sz w:val="24"/>
          <w:szCs w:val="24"/>
          <w:u w:val="single"/>
        </w:rPr>
        <w:t>You must read all six essential documents before making an application.</w:t>
      </w:r>
    </w:p>
    <w:p w14:paraId="35B22364" w14:textId="34A2E01E" w:rsidR="0EF2D3DA" w:rsidRPr="00AC285C"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996847447"/>
          <w14:checkbox>
            <w14:checked w14:val="0"/>
            <w14:checkedState w14:val="2612" w14:font="MS Gothic"/>
            <w14:uncheckedState w14:val="2610" w14:font="MS Gothic"/>
          </w14:checkbox>
        </w:sdtPr>
        <w:sdtContent>
          <w:r w:rsidR="00A8507E">
            <w:rPr>
              <w:rFonts w:ascii="MS Gothic" w:eastAsia="MS Gothic" w:hAnsi="MS Gothic" w:cs="Arial" w:hint="eastAsia"/>
              <w:color w:val="002E4D"/>
              <w:sz w:val="24"/>
              <w:szCs w:val="24"/>
            </w:rPr>
            <w:t>☐</w:t>
          </w:r>
        </w:sdtContent>
      </w:sdt>
      <w:r w:rsidR="00E539BC" w:rsidRPr="00AC285C">
        <w:rPr>
          <w:rFonts w:ascii="Arial" w:eastAsia="Arial" w:hAnsi="Arial" w:cs="Arial"/>
          <w:color w:val="002E4D"/>
          <w:sz w:val="24"/>
          <w:szCs w:val="24"/>
        </w:rPr>
        <w:t xml:space="preserve"> </w:t>
      </w:r>
      <w:r w:rsidR="0EF2D3DA" w:rsidRPr="00AC285C">
        <w:rPr>
          <w:rFonts w:ascii="Arial" w:eastAsia="Arial" w:hAnsi="Arial" w:cs="Arial"/>
          <w:color w:val="002E4D"/>
          <w:sz w:val="24"/>
          <w:szCs w:val="24"/>
        </w:rPr>
        <w:t xml:space="preserve">Programme of activity for Music Hubs </w:t>
      </w:r>
    </w:p>
    <w:p w14:paraId="148894C6" w14:textId="43B74AB5" w:rsidR="0EF2D3DA" w:rsidRPr="00AC285C"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1371377590"/>
          <w14:checkbox>
            <w14:checked w14:val="0"/>
            <w14:checkedState w14:val="2612" w14:font="MS Gothic"/>
            <w14:uncheckedState w14:val="2610" w14:font="MS Gothic"/>
          </w14:checkbox>
        </w:sdtPr>
        <w:sdtContent>
          <w:r w:rsidR="00A8507E">
            <w:rPr>
              <w:rFonts w:ascii="MS Gothic" w:eastAsia="MS Gothic" w:hAnsi="MS Gothic" w:cs="Arial" w:hint="eastAsia"/>
              <w:color w:val="002E4D"/>
              <w:sz w:val="24"/>
              <w:szCs w:val="24"/>
            </w:rPr>
            <w:t>☐</w:t>
          </w:r>
        </w:sdtContent>
      </w:sdt>
      <w:r w:rsidR="00E539BC" w:rsidRPr="00AC285C">
        <w:rPr>
          <w:rFonts w:ascii="Arial" w:eastAsia="Arial" w:hAnsi="Arial" w:cs="Arial"/>
          <w:color w:val="002E4D"/>
          <w:sz w:val="24"/>
          <w:szCs w:val="24"/>
        </w:rPr>
        <w:t xml:space="preserve"> </w:t>
      </w:r>
      <w:r w:rsidR="0EF2D3DA" w:rsidRPr="00AC285C">
        <w:rPr>
          <w:rFonts w:ascii="Arial" w:eastAsia="Arial" w:hAnsi="Arial" w:cs="Arial"/>
          <w:color w:val="002E4D"/>
          <w:sz w:val="24"/>
          <w:szCs w:val="24"/>
        </w:rPr>
        <w:t>Strategic functions for Hub Lead Organisations</w:t>
      </w:r>
    </w:p>
    <w:p w14:paraId="56805562" w14:textId="7A12C5EC" w:rsidR="0EF2D3DA" w:rsidRPr="00AC285C"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341744777"/>
          <w14:checkbox>
            <w14:checked w14:val="0"/>
            <w14:checkedState w14:val="2612" w14:font="MS Gothic"/>
            <w14:uncheckedState w14:val="2610" w14:font="MS Gothic"/>
          </w14:checkbox>
        </w:sdtPr>
        <w:sdtContent>
          <w:r w:rsidR="00A8507E">
            <w:rPr>
              <w:rFonts w:ascii="MS Gothic" w:eastAsia="MS Gothic" w:hAnsi="MS Gothic" w:cs="Arial" w:hint="eastAsia"/>
              <w:color w:val="002E4D"/>
              <w:sz w:val="24"/>
              <w:szCs w:val="24"/>
            </w:rPr>
            <w:t>☐</w:t>
          </w:r>
        </w:sdtContent>
      </w:sdt>
      <w:r w:rsidR="00E539BC" w:rsidRPr="00AC285C">
        <w:rPr>
          <w:rFonts w:ascii="Arial" w:eastAsia="Arial" w:hAnsi="Arial" w:cs="Arial"/>
          <w:color w:val="002E4D"/>
          <w:sz w:val="24"/>
          <w:szCs w:val="24"/>
        </w:rPr>
        <w:t xml:space="preserve"> </w:t>
      </w:r>
      <w:r w:rsidR="0EF2D3DA" w:rsidRPr="00AC285C">
        <w:rPr>
          <w:rFonts w:ascii="Arial" w:eastAsia="Arial" w:hAnsi="Arial" w:cs="Arial"/>
          <w:color w:val="002E4D"/>
          <w:sz w:val="24"/>
          <w:szCs w:val="24"/>
        </w:rPr>
        <w:t xml:space="preserve">Governance and management arrangements for Music Hubs </w:t>
      </w:r>
    </w:p>
    <w:p w14:paraId="724DACE0" w14:textId="478549FB" w:rsidR="0EF2D3DA" w:rsidRPr="00AC285C"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487445267"/>
          <w:placeholder>
            <w:docPart w:val="DefaultPlaceholder_1081868574"/>
          </w:placeholder>
          <w14:checkbox>
            <w14:checked w14:val="0"/>
            <w14:checkedState w14:val="2612" w14:font="MS Gothic"/>
            <w14:uncheckedState w14:val="2610" w14:font="MS Gothic"/>
          </w14:checkbox>
        </w:sdtPr>
        <w:sdtContent>
          <w:r w:rsidR="00A8507E">
            <w:rPr>
              <w:rFonts w:ascii="MS Gothic" w:eastAsia="MS Gothic" w:hAnsi="MS Gothic" w:cs="Arial" w:hint="eastAsia"/>
              <w:color w:val="002E4D"/>
              <w:sz w:val="24"/>
              <w:szCs w:val="24"/>
            </w:rPr>
            <w:t>☐</w:t>
          </w:r>
        </w:sdtContent>
      </w:sdt>
      <w:r w:rsidR="00E539BC" w:rsidRPr="00AC285C">
        <w:rPr>
          <w:rFonts w:ascii="Arial" w:eastAsia="Arial" w:hAnsi="Arial" w:cs="Arial"/>
          <w:color w:val="002E4D"/>
          <w:sz w:val="24"/>
          <w:szCs w:val="24"/>
        </w:rPr>
        <w:t xml:space="preserve"> </w:t>
      </w:r>
      <w:r w:rsidR="0EF2D3DA" w:rsidRPr="00AC285C">
        <w:rPr>
          <w:rFonts w:ascii="Arial" w:eastAsia="Arial" w:hAnsi="Arial" w:cs="Arial"/>
          <w:color w:val="002E4D"/>
          <w:sz w:val="24"/>
          <w:szCs w:val="24"/>
        </w:rPr>
        <w:t xml:space="preserve">Music Hub areas and grant allocations </w:t>
      </w:r>
    </w:p>
    <w:p w14:paraId="5380187F" w14:textId="0E370CD7" w:rsidR="0EF2D3DA" w:rsidRPr="00AC285C"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987857471"/>
          <w14:checkbox>
            <w14:checked w14:val="0"/>
            <w14:checkedState w14:val="2612" w14:font="MS Gothic"/>
            <w14:uncheckedState w14:val="2610" w14:font="MS Gothic"/>
          </w14:checkbox>
        </w:sdtPr>
        <w:sdtContent>
          <w:r w:rsidR="00A8507E">
            <w:rPr>
              <w:rFonts w:ascii="MS Gothic" w:eastAsia="MS Gothic" w:hAnsi="MS Gothic" w:cs="Arial" w:hint="eastAsia"/>
              <w:color w:val="002E4D"/>
              <w:sz w:val="24"/>
              <w:szCs w:val="24"/>
            </w:rPr>
            <w:t>☐</w:t>
          </w:r>
        </w:sdtContent>
      </w:sdt>
      <w:r w:rsidR="00E539BC" w:rsidRPr="00AC285C">
        <w:rPr>
          <w:rFonts w:ascii="Arial" w:eastAsia="Arial" w:hAnsi="Arial" w:cs="Arial"/>
          <w:color w:val="002E4D"/>
          <w:sz w:val="24"/>
          <w:szCs w:val="24"/>
        </w:rPr>
        <w:t xml:space="preserve"> </w:t>
      </w:r>
      <w:r w:rsidR="4BE2B754" w:rsidRPr="00AC285C">
        <w:rPr>
          <w:rFonts w:ascii="Arial" w:eastAsia="Arial" w:hAnsi="Arial" w:cs="Arial"/>
          <w:color w:val="002E4D"/>
          <w:sz w:val="24"/>
          <w:szCs w:val="24"/>
        </w:rPr>
        <w:t xml:space="preserve">Lead Schools for Music </w:t>
      </w:r>
    </w:p>
    <w:p w14:paraId="74AC1739" w14:textId="360D096D" w:rsidR="0EF2D3DA"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1718854625"/>
          <w:placeholder>
            <w:docPart w:val="DefaultPlaceholder_1081868574"/>
          </w:placeholder>
          <w14:checkbox>
            <w14:checked w14:val="0"/>
            <w14:checkedState w14:val="2612" w14:font="MS Gothic"/>
            <w14:uncheckedState w14:val="2610" w14:font="MS Gothic"/>
          </w14:checkbox>
        </w:sdtPr>
        <w:sdtContent>
          <w:r w:rsidR="00A8507E">
            <w:rPr>
              <w:rFonts w:ascii="MS Gothic" w:eastAsia="MS Gothic" w:hAnsi="MS Gothic" w:cs="Arial" w:hint="eastAsia"/>
              <w:color w:val="002E4D"/>
              <w:sz w:val="24"/>
              <w:szCs w:val="24"/>
            </w:rPr>
            <w:t>☐</w:t>
          </w:r>
        </w:sdtContent>
      </w:sdt>
      <w:r w:rsidR="00E539BC" w:rsidRPr="00AC285C">
        <w:rPr>
          <w:rFonts w:ascii="Arial" w:eastAsia="Arial" w:hAnsi="Arial" w:cs="Arial"/>
          <w:color w:val="002E4D"/>
          <w:sz w:val="24"/>
          <w:szCs w:val="24"/>
        </w:rPr>
        <w:t xml:space="preserve"> </w:t>
      </w:r>
      <w:r w:rsidR="7C0FBA74" w:rsidRPr="00AC285C">
        <w:rPr>
          <w:rFonts w:ascii="Arial" w:eastAsia="Arial" w:hAnsi="Arial" w:cs="Arial"/>
          <w:color w:val="002E4D"/>
          <w:sz w:val="24"/>
          <w:szCs w:val="24"/>
        </w:rPr>
        <w:t>Purchasing and maintaining musical instruments</w:t>
      </w:r>
    </w:p>
    <w:p w14:paraId="1EECDF53" w14:textId="24914E37" w:rsidR="002942B4" w:rsidRPr="002942B4" w:rsidRDefault="002942B4" w:rsidP="00243D3A">
      <w:pPr>
        <w:spacing w:line="320" w:lineRule="atLeast"/>
        <w:rPr>
          <w:rFonts w:ascii="Arial" w:eastAsia="Arial" w:hAnsi="Arial" w:cs="Arial"/>
          <w:sz w:val="24"/>
          <w:szCs w:val="24"/>
        </w:rPr>
      </w:pPr>
      <w:hyperlink r:id="rId14" w:anchor="t-in-page-nav-4" w:history="1">
        <w:r w:rsidRPr="00954541">
          <w:rPr>
            <w:rStyle w:val="Hyperlink"/>
            <w:rFonts w:ascii="Arial" w:eastAsia="Arial" w:hAnsi="Arial" w:cs="Arial"/>
            <w:sz w:val="24"/>
            <w:szCs w:val="24"/>
          </w:rPr>
          <w:t>Download the essential documents &gt;</w:t>
        </w:r>
      </w:hyperlink>
    </w:p>
    <w:p w14:paraId="21CE7B06" w14:textId="7F110DD3" w:rsidR="570D8150" w:rsidRDefault="4A342C9A" w:rsidP="00243D3A">
      <w:pPr>
        <w:spacing w:line="320" w:lineRule="atLeast"/>
        <w:rPr>
          <w:rFonts w:ascii="Arial" w:eastAsia="Arial" w:hAnsi="Arial" w:cs="Arial"/>
          <w:color w:val="002E4D"/>
          <w:sz w:val="24"/>
          <w:szCs w:val="24"/>
        </w:rPr>
      </w:pPr>
      <w:r w:rsidRPr="00AC285C">
        <w:rPr>
          <w:rFonts w:ascii="Arial" w:eastAsia="Arial" w:hAnsi="Arial" w:cs="Arial"/>
          <w:color w:val="002E4D"/>
          <w:sz w:val="24"/>
          <w:szCs w:val="24"/>
        </w:rPr>
        <w:t xml:space="preserve">You should also read </w:t>
      </w:r>
      <w:proofErr w:type="gramStart"/>
      <w:r w:rsidRPr="00AC285C">
        <w:rPr>
          <w:rFonts w:ascii="Arial" w:eastAsia="Arial" w:hAnsi="Arial" w:cs="Arial"/>
          <w:b/>
          <w:bCs/>
          <w:color w:val="002E4D"/>
          <w:sz w:val="24"/>
          <w:szCs w:val="24"/>
        </w:rPr>
        <w:t>The</w:t>
      </w:r>
      <w:proofErr w:type="gramEnd"/>
      <w:r w:rsidRPr="00AC285C">
        <w:rPr>
          <w:rFonts w:ascii="Arial" w:eastAsia="Arial" w:hAnsi="Arial" w:cs="Arial"/>
          <w:b/>
          <w:bCs/>
          <w:color w:val="002E4D"/>
          <w:sz w:val="24"/>
          <w:szCs w:val="24"/>
        </w:rPr>
        <w:t xml:space="preserve"> power of music to change lives: a national plan for music education</w:t>
      </w:r>
      <w:r w:rsidRPr="00AC285C">
        <w:rPr>
          <w:rFonts w:ascii="Arial" w:eastAsia="Arial" w:hAnsi="Arial" w:cs="Arial"/>
          <w:color w:val="002E4D"/>
          <w:sz w:val="24"/>
          <w:szCs w:val="24"/>
        </w:rPr>
        <w:t xml:space="preserve"> before applying. This government plan explains the ambitions for new Music Hubs.  </w:t>
      </w:r>
    </w:p>
    <w:p w14:paraId="1926486B" w14:textId="55531607" w:rsidR="2D4B7378" w:rsidRPr="00AC285C"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1081640654"/>
          <w:placeholder>
            <w:docPart w:val="E2C84C5614D24E768B96E4B2EC434537"/>
          </w:placeholder>
          <w14:checkbox>
            <w14:checked w14:val="0"/>
            <w14:checkedState w14:val="2612" w14:font="MS Gothic"/>
            <w14:uncheckedState w14:val="2610" w14:font="MS Gothic"/>
          </w14:checkbox>
        </w:sdtPr>
        <w:sdtContent>
          <w:r w:rsidR="00A8507E">
            <w:rPr>
              <w:rFonts w:ascii="MS Gothic" w:eastAsia="MS Gothic" w:hAnsi="MS Gothic" w:cs="Arial" w:hint="eastAsia"/>
              <w:color w:val="002E4D"/>
              <w:sz w:val="24"/>
              <w:szCs w:val="24"/>
            </w:rPr>
            <w:t>☐</w:t>
          </w:r>
        </w:sdtContent>
      </w:sdt>
      <w:r w:rsidR="008743BB" w:rsidRPr="00AC285C">
        <w:rPr>
          <w:rFonts w:ascii="Arial" w:eastAsia="Arial" w:hAnsi="Arial" w:cs="Arial"/>
          <w:color w:val="002E4D"/>
          <w:sz w:val="24"/>
          <w:szCs w:val="24"/>
        </w:rPr>
        <w:t xml:space="preserve"> The power of music to change lives: a national plan for music </w:t>
      </w:r>
      <w:proofErr w:type="gramStart"/>
      <w:r w:rsidR="008743BB" w:rsidRPr="00AC285C">
        <w:rPr>
          <w:rFonts w:ascii="Arial" w:eastAsia="Arial" w:hAnsi="Arial" w:cs="Arial"/>
          <w:color w:val="002E4D"/>
          <w:sz w:val="24"/>
          <w:szCs w:val="24"/>
        </w:rPr>
        <w:t>education</w:t>
      </w:r>
      <w:proofErr w:type="gramEnd"/>
    </w:p>
    <w:p w14:paraId="48EEAED2" w14:textId="77777777" w:rsidR="002942B4" w:rsidRPr="00FD6F1A" w:rsidRDefault="002942B4" w:rsidP="002942B4">
      <w:pPr>
        <w:spacing w:line="320" w:lineRule="atLeast"/>
        <w:rPr>
          <w:rFonts w:ascii="Arial" w:eastAsia="Arial" w:hAnsi="Arial" w:cs="Arial"/>
          <w:b/>
          <w:bCs/>
          <w:color w:val="000000" w:themeColor="text1"/>
          <w:sz w:val="24"/>
          <w:szCs w:val="24"/>
        </w:rPr>
      </w:pPr>
      <w:hyperlink r:id="rId15">
        <w:r w:rsidRPr="00B5396E">
          <w:rPr>
            <w:rStyle w:val="Hyperlink"/>
            <w:rFonts w:ascii="Arial" w:eastAsia="Arial" w:hAnsi="Arial" w:cs="Arial"/>
            <w:sz w:val="24"/>
            <w:szCs w:val="24"/>
          </w:rPr>
          <w:t>Download the National Plan for Music Education &gt;</w:t>
        </w:r>
      </w:hyperlink>
    </w:p>
    <w:p w14:paraId="27E24081" w14:textId="7750672C" w:rsidR="2D4B7378" w:rsidRPr="00B5396E" w:rsidRDefault="2D4B7378" w:rsidP="00243D3A">
      <w:pPr>
        <w:spacing w:line="320" w:lineRule="atLeast"/>
        <w:rPr>
          <w:rFonts w:ascii="Arial" w:eastAsia="Arial" w:hAnsi="Arial" w:cs="Arial"/>
          <w:b/>
          <w:bCs/>
          <w:color w:val="000000" w:themeColor="text1"/>
          <w:sz w:val="24"/>
          <w:szCs w:val="24"/>
        </w:rPr>
      </w:pPr>
    </w:p>
    <w:p w14:paraId="63849CA1" w14:textId="126D2611" w:rsidR="4C5CC019" w:rsidRPr="00B54C67" w:rsidRDefault="4C5CC019" w:rsidP="00243D3A">
      <w:pPr>
        <w:spacing w:line="320" w:lineRule="atLeast"/>
        <w:rPr>
          <w:rFonts w:ascii="Arial" w:eastAsia="Arial" w:hAnsi="Arial" w:cs="Arial"/>
          <w:b/>
          <w:bCs/>
          <w:color w:val="002E4D"/>
          <w:sz w:val="24"/>
          <w:szCs w:val="24"/>
        </w:rPr>
      </w:pPr>
      <w:r w:rsidRPr="00B54C67">
        <w:rPr>
          <w:rFonts w:ascii="Arial" w:eastAsia="Arial" w:hAnsi="Arial" w:cs="Arial"/>
          <w:b/>
          <w:bCs/>
          <w:color w:val="002E4D"/>
          <w:sz w:val="24"/>
          <w:szCs w:val="24"/>
        </w:rPr>
        <w:t xml:space="preserve">Helpful documents </w:t>
      </w:r>
    </w:p>
    <w:p w14:paraId="53362B56" w14:textId="6D344ABA" w:rsidR="4C5CC019" w:rsidRDefault="4C5CC019" w:rsidP="00243D3A">
      <w:pPr>
        <w:spacing w:line="320" w:lineRule="atLeast"/>
        <w:rPr>
          <w:rFonts w:ascii="Arial" w:eastAsia="Arial" w:hAnsi="Arial" w:cs="Arial"/>
          <w:color w:val="002E4D"/>
          <w:sz w:val="24"/>
          <w:szCs w:val="24"/>
        </w:rPr>
      </w:pPr>
      <w:r w:rsidRPr="00B54C67">
        <w:rPr>
          <w:rFonts w:ascii="Arial" w:eastAsia="Arial" w:hAnsi="Arial" w:cs="Arial"/>
          <w:color w:val="002E4D"/>
          <w:sz w:val="24"/>
          <w:szCs w:val="24"/>
        </w:rPr>
        <w:t>You don’t need to refer to the contents of these</w:t>
      </w:r>
      <w:r w:rsidR="00272BEA" w:rsidRPr="00B54C67">
        <w:rPr>
          <w:rFonts w:ascii="Arial" w:eastAsia="Arial" w:hAnsi="Arial" w:cs="Arial"/>
          <w:color w:val="002E4D"/>
          <w:sz w:val="24"/>
          <w:szCs w:val="24"/>
        </w:rPr>
        <w:t xml:space="preserve"> four</w:t>
      </w:r>
      <w:r w:rsidRPr="00B54C67">
        <w:rPr>
          <w:rFonts w:ascii="Arial" w:eastAsia="Arial" w:hAnsi="Arial" w:cs="Arial"/>
          <w:color w:val="002E4D"/>
          <w:sz w:val="24"/>
          <w:szCs w:val="24"/>
        </w:rPr>
        <w:t xml:space="preserve"> </w:t>
      </w:r>
      <w:r w:rsidR="2185131A" w:rsidRPr="00B54C67">
        <w:rPr>
          <w:rFonts w:ascii="Arial" w:eastAsia="Arial" w:hAnsi="Arial" w:cs="Arial"/>
          <w:color w:val="002E4D"/>
          <w:sz w:val="24"/>
          <w:szCs w:val="24"/>
        </w:rPr>
        <w:t xml:space="preserve">helpful documents in your application, but they contain information that may help </w:t>
      </w:r>
      <w:r w:rsidR="03DF7F04" w:rsidRPr="00B54C67">
        <w:rPr>
          <w:rFonts w:ascii="Arial" w:eastAsia="Arial" w:hAnsi="Arial" w:cs="Arial"/>
          <w:color w:val="002E4D"/>
          <w:sz w:val="24"/>
          <w:szCs w:val="24"/>
        </w:rPr>
        <w:t xml:space="preserve">you to </w:t>
      </w:r>
      <w:r w:rsidR="2EC08E7B" w:rsidRPr="00B54C67">
        <w:rPr>
          <w:rFonts w:ascii="Arial" w:eastAsia="Arial" w:hAnsi="Arial" w:cs="Arial"/>
          <w:color w:val="002E4D"/>
          <w:sz w:val="24"/>
          <w:szCs w:val="24"/>
        </w:rPr>
        <w:t xml:space="preserve">develop your Hub Lead Organisation application. </w:t>
      </w:r>
    </w:p>
    <w:p w14:paraId="7293EFDD" w14:textId="02513D3E" w:rsidR="12A334A1" w:rsidRPr="00B54C67"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279228574"/>
          <w14:checkbox>
            <w14:checked w14:val="0"/>
            <w14:checkedState w14:val="2612" w14:font="MS Gothic"/>
            <w14:uncheckedState w14:val="2610" w14:font="MS Gothic"/>
          </w14:checkbox>
        </w:sdtPr>
        <w:sdtContent>
          <w:r w:rsidR="00803D5B">
            <w:rPr>
              <w:rFonts w:ascii="MS Gothic" w:eastAsia="MS Gothic" w:hAnsi="MS Gothic" w:cs="Arial" w:hint="eastAsia"/>
              <w:color w:val="002E4D"/>
              <w:sz w:val="24"/>
              <w:szCs w:val="24"/>
            </w:rPr>
            <w:t>☐</w:t>
          </w:r>
        </w:sdtContent>
      </w:sdt>
      <w:r w:rsidR="00E539BC" w:rsidRPr="00B54C67">
        <w:rPr>
          <w:rFonts w:ascii="Arial" w:eastAsia="Arial" w:hAnsi="Arial" w:cs="Arial"/>
          <w:color w:val="002E4D"/>
          <w:sz w:val="24"/>
          <w:szCs w:val="24"/>
        </w:rPr>
        <w:t xml:space="preserve"> </w:t>
      </w:r>
      <w:r w:rsidR="12A334A1" w:rsidRPr="00B54C67">
        <w:rPr>
          <w:rFonts w:ascii="Arial" w:eastAsia="Arial" w:hAnsi="Arial" w:cs="Arial"/>
          <w:color w:val="002E4D"/>
          <w:sz w:val="24"/>
          <w:szCs w:val="24"/>
        </w:rPr>
        <w:t>Access Support</w:t>
      </w:r>
    </w:p>
    <w:p w14:paraId="61BD9A7D" w14:textId="6C745052" w:rsidR="12A334A1" w:rsidRPr="00B54C67"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2114699996"/>
          <w14:checkbox>
            <w14:checked w14:val="0"/>
            <w14:checkedState w14:val="2612" w14:font="MS Gothic"/>
            <w14:uncheckedState w14:val="2610" w14:font="MS Gothic"/>
          </w14:checkbox>
        </w:sdtPr>
        <w:sdtContent>
          <w:r w:rsidR="00803D5B">
            <w:rPr>
              <w:rFonts w:ascii="MS Gothic" w:eastAsia="MS Gothic" w:hAnsi="MS Gothic" w:cs="Arial" w:hint="eastAsia"/>
              <w:color w:val="002E4D"/>
              <w:sz w:val="24"/>
              <w:szCs w:val="24"/>
            </w:rPr>
            <w:t>☐</w:t>
          </w:r>
        </w:sdtContent>
      </w:sdt>
      <w:r w:rsidR="00E539BC" w:rsidRPr="00B54C67">
        <w:rPr>
          <w:rFonts w:ascii="Arial" w:eastAsia="Arial" w:hAnsi="Arial" w:cs="Arial"/>
          <w:color w:val="002E4D"/>
          <w:sz w:val="24"/>
          <w:szCs w:val="24"/>
        </w:rPr>
        <w:t xml:space="preserve"> </w:t>
      </w:r>
      <w:r w:rsidR="12A334A1" w:rsidRPr="00B54C67">
        <w:rPr>
          <w:rFonts w:ascii="Arial" w:eastAsia="Arial" w:hAnsi="Arial" w:cs="Arial"/>
          <w:color w:val="002E4D"/>
          <w:sz w:val="24"/>
          <w:szCs w:val="24"/>
        </w:rPr>
        <w:t>Safeguarding and child protection</w:t>
      </w:r>
    </w:p>
    <w:p w14:paraId="7A431F69" w14:textId="50DDF56E" w:rsidR="00E539BC" w:rsidRPr="00B54C67"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1407489602"/>
          <w14:checkbox>
            <w14:checked w14:val="0"/>
            <w14:checkedState w14:val="2612" w14:font="MS Gothic"/>
            <w14:uncheckedState w14:val="2610" w14:font="MS Gothic"/>
          </w14:checkbox>
        </w:sdtPr>
        <w:sdtContent>
          <w:r w:rsidR="00E539BC" w:rsidRPr="00B54C67">
            <w:rPr>
              <w:rFonts w:ascii="Segoe UI Symbol" w:eastAsia="MS Gothic" w:hAnsi="Segoe UI Symbol" w:cs="Segoe UI Symbol"/>
              <w:color w:val="002E4D"/>
              <w:sz w:val="24"/>
              <w:szCs w:val="24"/>
            </w:rPr>
            <w:t>☐</w:t>
          </w:r>
        </w:sdtContent>
      </w:sdt>
      <w:r w:rsidR="00E539BC" w:rsidRPr="00B54C67">
        <w:rPr>
          <w:rFonts w:ascii="Arial" w:eastAsia="Arial" w:hAnsi="Arial" w:cs="Arial"/>
          <w:color w:val="002E4D"/>
          <w:sz w:val="24"/>
          <w:szCs w:val="24"/>
        </w:rPr>
        <w:t xml:space="preserve"> </w:t>
      </w:r>
      <w:r w:rsidR="00272BEA" w:rsidRPr="00B54C67">
        <w:rPr>
          <w:rFonts w:ascii="Arial" w:eastAsia="Arial" w:hAnsi="Arial" w:cs="Arial"/>
          <w:color w:val="002E4D"/>
          <w:sz w:val="24"/>
          <w:szCs w:val="24"/>
        </w:rPr>
        <w:t xml:space="preserve">Guidance on preparing a partnership </w:t>
      </w:r>
      <w:proofErr w:type="gramStart"/>
      <w:r w:rsidR="00272BEA" w:rsidRPr="00B54C67">
        <w:rPr>
          <w:rFonts w:ascii="Arial" w:eastAsia="Arial" w:hAnsi="Arial" w:cs="Arial"/>
          <w:color w:val="002E4D"/>
          <w:sz w:val="24"/>
          <w:szCs w:val="24"/>
        </w:rPr>
        <w:t>agreement</w:t>
      </w:r>
      <w:proofErr w:type="gramEnd"/>
      <w:r w:rsidR="00272BEA" w:rsidRPr="00B54C67">
        <w:rPr>
          <w:rFonts w:ascii="Arial" w:eastAsia="Arial" w:hAnsi="Arial" w:cs="Arial"/>
          <w:color w:val="002E4D"/>
          <w:sz w:val="24"/>
          <w:szCs w:val="24"/>
        </w:rPr>
        <w:t xml:space="preserve">  </w:t>
      </w:r>
    </w:p>
    <w:p w14:paraId="03E1B467" w14:textId="77777777" w:rsidR="002E0B17" w:rsidRPr="00B54C67"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557441144"/>
          <w14:checkbox>
            <w14:checked w14:val="0"/>
            <w14:checkedState w14:val="2612" w14:font="MS Gothic"/>
            <w14:uncheckedState w14:val="2610" w14:font="MS Gothic"/>
          </w14:checkbox>
        </w:sdtPr>
        <w:sdtContent>
          <w:r w:rsidR="00E539BC" w:rsidRPr="00B54C67">
            <w:rPr>
              <w:rFonts w:ascii="Segoe UI Symbol" w:eastAsia="MS Gothic" w:hAnsi="Segoe UI Symbol" w:cs="Segoe UI Symbol"/>
              <w:color w:val="002E4D"/>
              <w:sz w:val="24"/>
              <w:szCs w:val="24"/>
            </w:rPr>
            <w:t>☐</w:t>
          </w:r>
        </w:sdtContent>
      </w:sdt>
      <w:r w:rsidR="00E539BC" w:rsidRPr="00B54C67">
        <w:rPr>
          <w:rFonts w:ascii="Arial" w:eastAsia="Arial" w:hAnsi="Arial" w:cs="Arial"/>
          <w:color w:val="002E4D"/>
          <w:sz w:val="24"/>
          <w:szCs w:val="24"/>
        </w:rPr>
        <w:t xml:space="preserve"> </w:t>
      </w:r>
      <w:r w:rsidR="12A334A1" w:rsidRPr="00B54C67">
        <w:rPr>
          <w:rFonts w:ascii="Arial" w:eastAsia="Arial" w:hAnsi="Arial" w:cs="Arial"/>
          <w:color w:val="002E4D"/>
          <w:sz w:val="24"/>
          <w:szCs w:val="24"/>
        </w:rPr>
        <w:t xml:space="preserve">Microsoft Word version of the application form. </w:t>
      </w:r>
    </w:p>
    <w:p w14:paraId="4C30D429" w14:textId="77777777" w:rsidR="000E76D6" w:rsidRPr="00B54C67" w:rsidRDefault="002E0B17" w:rsidP="00243D3A">
      <w:pPr>
        <w:spacing w:line="320" w:lineRule="atLeast"/>
        <w:rPr>
          <w:rFonts w:ascii="Arial" w:eastAsia="Arial" w:hAnsi="Arial" w:cs="Arial"/>
          <w:color w:val="002E4D"/>
          <w:sz w:val="24"/>
          <w:szCs w:val="24"/>
        </w:rPr>
      </w:pPr>
      <w:r w:rsidRPr="00B54C67">
        <w:rPr>
          <w:rFonts w:ascii="Arial" w:eastAsia="Arial" w:hAnsi="Arial" w:cs="Arial"/>
          <w:color w:val="002E4D"/>
          <w:sz w:val="24"/>
          <w:szCs w:val="24"/>
        </w:rPr>
        <w:t xml:space="preserve">Please note that the Microsoft Word version of the application form is </w:t>
      </w:r>
      <w:r w:rsidR="12A334A1" w:rsidRPr="00B54C67">
        <w:rPr>
          <w:rFonts w:ascii="Arial" w:eastAsia="Arial" w:hAnsi="Arial" w:cs="Arial"/>
          <w:color w:val="002E4D"/>
          <w:sz w:val="24"/>
          <w:szCs w:val="24"/>
        </w:rPr>
        <w:t xml:space="preserve">to help you prepare your application offline. </w:t>
      </w:r>
      <w:r w:rsidRPr="00B54C67">
        <w:rPr>
          <w:rFonts w:ascii="Arial" w:eastAsia="Arial" w:hAnsi="Arial" w:cs="Arial"/>
          <w:color w:val="002E4D"/>
          <w:sz w:val="24"/>
          <w:szCs w:val="24"/>
        </w:rPr>
        <w:t>You are not able to submit your application as a Word document.</w:t>
      </w:r>
      <w:r w:rsidR="000E76D6" w:rsidRPr="00B54C67">
        <w:rPr>
          <w:rFonts w:ascii="Arial" w:eastAsia="Arial" w:hAnsi="Arial" w:cs="Arial"/>
          <w:color w:val="002E4D"/>
          <w:sz w:val="24"/>
          <w:szCs w:val="24"/>
        </w:rPr>
        <w:t xml:space="preserve"> </w:t>
      </w:r>
    </w:p>
    <w:p w14:paraId="26EF576C" w14:textId="77777777" w:rsidR="002942B4" w:rsidRPr="00FD6F1A" w:rsidRDefault="002942B4" w:rsidP="002942B4">
      <w:pPr>
        <w:spacing w:line="320" w:lineRule="atLeast"/>
        <w:rPr>
          <w:rFonts w:ascii="Arial" w:eastAsia="Arial" w:hAnsi="Arial" w:cs="Arial"/>
          <w:color w:val="0563C1" w:themeColor="hyperlink"/>
          <w:sz w:val="24"/>
          <w:szCs w:val="24"/>
          <w:u w:val="single"/>
        </w:rPr>
      </w:pPr>
      <w:hyperlink r:id="rId16" w:anchor="t-in-page-nav-5" w:history="1">
        <w:r w:rsidRPr="00425208">
          <w:rPr>
            <w:rStyle w:val="Hyperlink"/>
            <w:rFonts w:ascii="Arial" w:eastAsia="Arial" w:hAnsi="Arial" w:cs="Arial"/>
            <w:sz w:val="24"/>
            <w:szCs w:val="24"/>
          </w:rPr>
          <w:t>Download the helpful documents &gt;</w:t>
        </w:r>
      </w:hyperlink>
    </w:p>
    <w:p w14:paraId="5C716832" w14:textId="77777777" w:rsidR="00FD6F1A" w:rsidRDefault="00FD6F1A" w:rsidP="00243D3A">
      <w:pPr>
        <w:spacing w:line="320" w:lineRule="atLeast"/>
        <w:rPr>
          <w:rFonts w:ascii="Arial" w:eastAsia="Arial" w:hAnsi="Arial" w:cs="Arial"/>
          <w:color w:val="002E4D"/>
          <w:sz w:val="24"/>
          <w:szCs w:val="24"/>
        </w:rPr>
      </w:pPr>
    </w:p>
    <w:p w14:paraId="34D1751A" w14:textId="652F237D" w:rsidR="008A3D66" w:rsidRDefault="008A3D66" w:rsidP="00243D3A">
      <w:pPr>
        <w:spacing w:line="320" w:lineRule="atLeast"/>
        <w:rPr>
          <w:rFonts w:ascii="Arial" w:eastAsia="Arial" w:hAnsi="Arial" w:cs="Arial"/>
          <w:b/>
          <w:bCs/>
          <w:color w:val="002E4D"/>
          <w:sz w:val="24"/>
          <w:szCs w:val="24"/>
        </w:rPr>
      </w:pPr>
      <w:r>
        <w:rPr>
          <w:rFonts w:ascii="Arial" w:eastAsia="Arial" w:hAnsi="Arial" w:cs="Arial"/>
          <w:b/>
          <w:bCs/>
          <w:color w:val="002E4D"/>
          <w:sz w:val="24"/>
          <w:szCs w:val="24"/>
        </w:rPr>
        <w:t xml:space="preserve">Using our application portal: </w:t>
      </w:r>
      <w:proofErr w:type="spellStart"/>
      <w:r w:rsidRPr="008A3D66">
        <w:rPr>
          <w:rFonts w:ascii="Arial" w:eastAsia="Arial" w:hAnsi="Arial" w:cs="Arial"/>
          <w:b/>
          <w:bCs/>
          <w:color w:val="002E4D"/>
          <w:sz w:val="24"/>
          <w:szCs w:val="24"/>
        </w:rPr>
        <w:t>Grantium</w:t>
      </w:r>
      <w:proofErr w:type="spellEnd"/>
      <w:r w:rsidRPr="008A3D66">
        <w:rPr>
          <w:rFonts w:ascii="Arial" w:eastAsia="Arial" w:hAnsi="Arial" w:cs="Arial"/>
          <w:b/>
          <w:bCs/>
          <w:color w:val="002E4D"/>
          <w:sz w:val="24"/>
          <w:szCs w:val="24"/>
        </w:rPr>
        <w:t xml:space="preserve"> guidance</w:t>
      </w:r>
    </w:p>
    <w:p w14:paraId="0979962F" w14:textId="198BD856" w:rsidR="008A3D66" w:rsidRDefault="00CB1E35" w:rsidP="00243D3A">
      <w:pPr>
        <w:spacing w:line="320" w:lineRule="atLeast"/>
        <w:rPr>
          <w:rFonts w:ascii="Arial" w:eastAsia="Arial" w:hAnsi="Arial" w:cs="Arial"/>
          <w:color w:val="002E4D"/>
          <w:sz w:val="24"/>
          <w:szCs w:val="24"/>
        </w:rPr>
      </w:pPr>
      <w:r w:rsidRPr="00CB1E35">
        <w:rPr>
          <w:rFonts w:ascii="Arial" w:eastAsia="Arial" w:hAnsi="Arial" w:cs="Arial"/>
          <w:color w:val="002E4D"/>
          <w:sz w:val="24"/>
          <w:szCs w:val="24"/>
        </w:rPr>
        <w:t xml:space="preserve">You must submit your application through our application portal, </w:t>
      </w:r>
      <w:proofErr w:type="spellStart"/>
      <w:r w:rsidRPr="00CB1E35">
        <w:rPr>
          <w:rFonts w:ascii="Arial" w:eastAsia="Arial" w:hAnsi="Arial" w:cs="Arial"/>
          <w:color w:val="002E4D"/>
          <w:sz w:val="24"/>
          <w:szCs w:val="24"/>
        </w:rPr>
        <w:t>Grantium</w:t>
      </w:r>
      <w:proofErr w:type="spellEnd"/>
      <w:r w:rsidRPr="00CB1E35">
        <w:rPr>
          <w:rFonts w:ascii="Arial" w:eastAsia="Arial" w:hAnsi="Arial" w:cs="Arial"/>
          <w:color w:val="002E4D"/>
          <w:sz w:val="24"/>
          <w:szCs w:val="24"/>
        </w:rPr>
        <w:t xml:space="preserve">.  </w:t>
      </w:r>
    </w:p>
    <w:p w14:paraId="38C80ECE" w14:textId="7ED08646" w:rsidR="00CB1E35" w:rsidRDefault="00CB1E35" w:rsidP="00243D3A">
      <w:pPr>
        <w:spacing w:line="320" w:lineRule="atLeast"/>
        <w:rPr>
          <w:rFonts w:ascii="Arial" w:eastAsia="Arial" w:hAnsi="Arial" w:cs="Arial"/>
          <w:color w:val="002E4D"/>
          <w:sz w:val="24"/>
          <w:szCs w:val="24"/>
        </w:rPr>
      </w:pPr>
      <w:r>
        <w:rPr>
          <w:rFonts w:ascii="Arial" w:eastAsia="Arial" w:hAnsi="Arial" w:cs="Arial"/>
          <w:color w:val="002E4D"/>
          <w:sz w:val="24"/>
          <w:szCs w:val="24"/>
        </w:rPr>
        <w:lastRenderedPageBreak/>
        <w:t>We</w:t>
      </w:r>
      <w:r w:rsidR="006E35E8">
        <w:rPr>
          <w:rFonts w:ascii="Arial" w:eastAsia="Arial" w:hAnsi="Arial" w:cs="Arial"/>
          <w:color w:val="002E4D"/>
          <w:sz w:val="24"/>
          <w:szCs w:val="24"/>
        </w:rPr>
        <w:t xml:space="preserve"> have shared a step-by-step guide and video walkthrough to help you complete the application form. </w:t>
      </w:r>
    </w:p>
    <w:p w14:paraId="15346247" w14:textId="6D532709" w:rsidR="000C4A7D" w:rsidRPr="00B54C67" w:rsidRDefault="000C4A7D" w:rsidP="000C4A7D">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2138483989"/>
          <w14:checkbox>
            <w14:checked w14:val="0"/>
            <w14:checkedState w14:val="2612" w14:font="MS Gothic"/>
            <w14:uncheckedState w14:val="2610" w14:font="MS Gothic"/>
          </w14:checkbox>
        </w:sdtPr>
        <w:sdtContent>
          <w:r>
            <w:rPr>
              <w:rFonts w:ascii="MS Gothic" w:eastAsia="MS Gothic" w:hAnsi="MS Gothic" w:cs="Arial" w:hint="eastAsia"/>
              <w:color w:val="002E4D"/>
              <w:sz w:val="24"/>
              <w:szCs w:val="24"/>
            </w:rPr>
            <w:t>☐</w:t>
          </w:r>
        </w:sdtContent>
      </w:sdt>
      <w:r w:rsidRPr="00B54C67">
        <w:rPr>
          <w:rFonts w:ascii="Arial" w:eastAsia="Arial" w:hAnsi="Arial" w:cs="Arial"/>
          <w:color w:val="002E4D"/>
          <w:sz w:val="24"/>
          <w:szCs w:val="24"/>
        </w:rPr>
        <w:t xml:space="preserve"> </w:t>
      </w:r>
      <w:r w:rsidR="007078FD" w:rsidRPr="007078FD">
        <w:rPr>
          <w:rFonts w:ascii="Arial" w:eastAsia="Arial" w:hAnsi="Arial" w:cs="Arial"/>
          <w:color w:val="002E4D"/>
          <w:sz w:val="24"/>
          <w:szCs w:val="24"/>
        </w:rPr>
        <w:t xml:space="preserve">How to apply - </w:t>
      </w:r>
      <w:proofErr w:type="spellStart"/>
      <w:r w:rsidR="007078FD" w:rsidRPr="007078FD">
        <w:rPr>
          <w:rFonts w:ascii="Arial" w:eastAsia="Arial" w:hAnsi="Arial" w:cs="Arial"/>
          <w:color w:val="002E4D"/>
          <w:sz w:val="24"/>
          <w:szCs w:val="24"/>
        </w:rPr>
        <w:t>Grantium</w:t>
      </w:r>
      <w:proofErr w:type="spellEnd"/>
      <w:r w:rsidR="007078FD" w:rsidRPr="007078FD">
        <w:rPr>
          <w:rFonts w:ascii="Arial" w:eastAsia="Arial" w:hAnsi="Arial" w:cs="Arial"/>
          <w:color w:val="002E4D"/>
          <w:sz w:val="24"/>
          <w:szCs w:val="24"/>
        </w:rPr>
        <w:t xml:space="preserve"> guidance </w:t>
      </w:r>
    </w:p>
    <w:p w14:paraId="6BE30E9E" w14:textId="001269F3" w:rsidR="006E35E8" w:rsidRDefault="000C4A7D"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1701594653"/>
          <w14:checkbox>
            <w14:checked w14:val="0"/>
            <w14:checkedState w14:val="2612" w14:font="MS Gothic"/>
            <w14:uncheckedState w14:val="2610" w14:font="MS Gothic"/>
          </w14:checkbox>
        </w:sdtPr>
        <w:sdtContent>
          <w:r w:rsidR="002942B4">
            <w:rPr>
              <w:rFonts w:ascii="MS Gothic" w:eastAsia="MS Gothic" w:hAnsi="MS Gothic" w:cs="Arial" w:hint="eastAsia"/>
              <w:color w:val="002E4D"/>
              <w:sz w:val="24"/>
              <w:szCs w:val="24"/>
            </w:rPr>
            <w:t>☐</w:t>
          </w:r>
        </w:sdtContent>
      </w:sdt>
      <w:r w:rsidRPr="00B54C67">
        <w:rPr>
          <w:rFonts w:ascii="Arial" w:eastAsia="Arial" w:hAnsi="Arial" w:cs="Arial"/>
          <w:color w:val="002E4D"/>
          <w:sz w:val="24"/>
          <w:szCs w:val="24"/>
        </w:rPr>
        <w:t xml:space="preserve"> </w:t>
      </w:r>
      <w:r w:rsidR="00E37ED3" w:rsidRPr="00E37ED3">
        <w:rPr>
          <w:rFonts w:ascii="Arial" w:eastAsia="Arial" w:hAnsi="Arial" w:cs="Arial"/>
          <w:color w:val="002E4D"/>
          <w:sz w:val="24"/>
          <w:szCs w:val="24"/>
        </w:rPr>
        <w:t xml:space="preserve">Music Hub Investment Programme - how to apply in </w:t>
      </w:r>
      <w:proofErr w:type="spellStart"/>
      <w:r w:rsidR="00E37ED3" w:rsidRPr="00E37ED3">
        <w:rPr>
          <w:rFonts w:ascii="Arial" w:eastAsia="Arial" w:hAnsi="Arial" w:cs="Arial"/>
          <w:color w:val="002E4D"/>
          <w:sz w:val="24"/>
          <w:szCs w:val="24"/>
        </w:rPr>
        <w:t>Grantium</w:t>
      </w:r>
      <w:proofErr w:type="spellEnd"/>
      <w:r w:rsidR="00E37ED3">
        <w:rPr>
          <w:rFonts w:ascii="Arial" w:eastAsia="Arial" w:hAnsi="Arial" w:cs="Arial"/>
          <w:color w:val="002E4D"/>
          <w:sz w:val="24"/>
          <w:szCs w:val="24"/>
        </w:rPr>
        <w:t xml:space="preserve"> </w:t>
      </w:r>
      <w:proofErr w:type="gramStart"/>
      <w:r w:rsidR="00E37ED3">
        <w:rPr>
          <w:rFonts w:ascii="Arial" w:eastAsia="Arial" w:hAnsi="Arial" w:cs="Arial"/>
          <w:color w:val="002E4D"/>
          <w:sz w:val="24"/>
          <w:szCs w:val="24"/>
        </w:rPr>
        <w:t>video</w:t>
      </w:r>
      <w:proofErr w:type="gramEnd"/>
      <w:r w:rsidR="00E37ED3">
        <w:rPr>
          <w:rFonts w:ascii="Arial" w:eastAsia="Arial" w:hAnsi="Arial" w:cs="Arial"/>
          <w:color w:val="002E4D"/>
          <w:sz w:val="24"/>
          <w:szCs w:val="24"/>
        </w:rPr>
        <w:t xml:space="preserve"> </w:t>
      </w:r>
    </w:p>
    <w:p w14:paraId="6ECB91A5" w14:textId="77777777" w:rsidR="002942B4" w:rsidRDefault="002942B4" w:rsidP="002942B4">
      <w:pPr>
        <w:spacing w:line="320" w:lineRule="atLeast"/>
        <w:rPr>
          <w:rFonts w:ascii="Arial" w:eastAsia="Arial" w:hAnsi="Arial" w:cs="Arial"/>
          <w:color w:val="002E4D"/>
          <w:sz w:val="24"/>
          <w:szCs w:val="24"/>
        </w:rPr>
      </w:pPr>
      <w:hyperlink r:id="rId17" w:history="1">
        <w:r w:rsidRPr="000C4A7D">
          <w:rPr>
            <w:rStyle w:val="Hyperlink"/>
            <w:rFonts w:ascii="Arial" w:eastAsia="Arial" w:hAnsi="Arial" w:cs="Arial"/>
            <w:sz w:val="24"/>
            <w:szCs w:val="24"/>
          </w:rPr>
          <w:t xml:space="preserve">Download the </w:t>
        </w:r>
        <w:proofErr w:type="spellStart"/>
        <w:r w:rsidRPr="000C4A7D">
          <w:rPr>
            <w:rStyle w:val="Hyperlink"/>
            <w:rFonts w:ascii="Arial" w:eastAsia="Arial" w:hAnsi="Arial" w:cs="Arial"/>
            <w:sz w:val="24"/>
            <w:szCs w:val="24"/>
          </w:rPr>
          <w:t>Grantium</w:t>
        </w:r>
        <w:proofErr w:type="spellEnd"/>
        <w:r w:rsidRPr="000C4A7D">
          <w:rPr>
            <w:rStyle w:val="Hyperlink"/>
            <w:rFonts w:ascii="Arial" w:eastAsia="Arial" w:hAnsi="Arial" w:cs="Arial"/>
            <w:sz w:val="24"/>
            <w:szCs w:val="24"/>
          </w:rPr>
          <w:t xml:space="preserve"> guidance &gt;</w:t>
        </w:r>
      </w:hyperlink>
      <w:r>
        <w:rPr>
          <w:rFonts w:ascii="Arial" w:eastAsia="Arial" w:hAnsi="Arial" w:cs="Arial"/>
          <w:color w:val="002E4D"/>
          <w:sz w:val="24"/>
          <w:szCs w:val="24"/>
        </w:rPr>
        <w:t xml:space="preserve"> </w:t>
      </w:r>
    </w:p>
    <w:p w14:paraId="129F5491" w14:textId="77777777" w:rsidR="002942B4" w:rsidRDefault="002942B4" w:rsidP="002942B4">
      <w:pPr>
        <w:spacing w:line="320" w:lineRule="atLeast"/>
        <w:rPr>
          <w:rFonts w:ascii="Arial" w:eastAsia="Arial" w:hAnsi="Arial" w:cs="Arial"/>
          <w:color w:val="002E4D"/>
          <w:sz w:val="24"/>
          <w:szCs w:val="24"/>
        </w:rPr>
      </w:pPr>
      <w:hyperlink r:id="rId18" w:history="1">
        <w:r w:rsidRPr="000C4A7D">
          <w:rPr>
            <w:rStyle w:val="Hyperlink"/>
            <w:rFonts w:ascii="Arial" w:eastAsia="Arial" w:hAnsi="Arial" w:cs="Arial"/>
            <w:sz w:val="24"/>
            <w:szCs w:val="24"/>
          </w:rPr>
          <w:t>Watch the video walkthrough &gt;</w:t>
        </w:r>
      </w:hyperlink>
      <w:r>
        <w:rPr>
          <w:rFonts w:ascii="Arial" w:eastAsia="Arial" w:hAnsi="Arial" w:cs="Arial"/>
          <w:color w:val="002E4D"/>
          <w:sz w:val="24"/>
          <w:szCs w:val="24"/>
        </w:rPr>
        <w:t xml:space="preserve"> </w:t>
      </w:r>
    </w:p>
    <w:p w14:paraId="7C3844C3" w14:textId="77777777" w:rsidR="000C3DE1" w:rsidRPr="00B5396E" w:rsidRDefault="000C3DE1" w:rsidP="00243D3A">
      <w:pPr>
        <w:spacing w:line="320" w:lineRule="atLeast"/>
        <w:rPr>
          <w:rFonts w:ascii="Arial" w:eastAsia="Arial" w:hAnsi="Arial" w:cs="Arial"/>
          <w:color w:val="000000" w:themeColor="text1"/>
          <w:sz w:val="24"/>
          <w:szCs w:val="24"/>
        </w:rPr>
      </w:pPr>
    </w:p>
    <w:p w14:paraId="40106D02" w14:textId="77777777" w:rsidR="004B6C1F" w:rsidRDefault="004B6C1F" w:rsidP="00243D3A">
      <w:pPr>
        <w:spacing w:line="320" w:lineRule="atLeast"/>
        <w:rPr>
          <w:rFonts w:ascii="Arial" w:eastAsia="Arial" w:hAnsi="Arial" w:cs="Arial"/>
          <w:b/>
          <w:bCs/>
          <w:color w:val="002E4D"/>
          <w:sz w:val="24"/>
          <w:szCs w:val="24"/>
        </w:rPr>
      </w:pPr>
      <w:r>
        <w:rPr>
          <w:rFonts w:ascii="Arial" w:eastAsia="Arial" w:hAnsi="Arial" w:cs="Arial"/>
          <w:b/>
          <w:bCs/>
          <w:color w:val="002E4D"/>
          <w:sz w:val="24"/>
          <w:szCs w:val="24"/>
        </w:rPr>
        <w:t>T</w:t>
      </w:r>
      <w:r w:rsidR="02A60DAF" w:rsidRPr="00B54C67">
        <w:rPr>
          <w:rFonts w:ascii="Arial" w:eastAsia="Arial" w:hAnsi="Arial" w:cs="Arial"/>
          <w:b/>
          <w:bCs/>
          <w:color w:val="002E4D"/>
          <w:sz w:val="24"/>
          <w:szCs w:val="24"/>
        </w:rPr>
        <w:t>emplate</w:t>
      </w:r>
      <w:r>
        <w:rPr>
          <w:rFonts w:ascii="Arial" w:eastAsia="Arial" w:hAnsi="Arial" w:cs="Arial"/>
          <w:b/>
          <w:bCs/>
          <w:color w:val="002E4D"/>
          <w:sz w:val="24"/>
          <w:szCs w:val="24"/>
        </w:rPr>
        <w:t>s</w:t>
      </w:r>
      <w:r w:rsidR="5FDB7AE8" w:rsidRPr="00B54C67">
        <w:rPr>
          <w:rFonts w:ascii="Arial" w:eastAsia="Arial" w:hAnsi="Arial" w:cs="Arial"/>
          <w:b/>
          <w:bCs/>
          <w:color w:val="002E4D"/>
          <w:sz w:val="24"/>
          <w:szCs w:val="24"/>
        </w:rPr>
        <w:t xml:space="preserve"> and </w:t>
      </w:r>
      <w:r w:rsidR="6973B3AD" w:rsidRPr="00B54C67">
        <w:rPr>
          <w:rFonts w:ascii="Arial" w:eastAsia="Arial" w:hAnsi="Arial" w:cs="Arial"/>
          <w:b/>
          <w:bCs/>
          <w:color w:val="002E4D"/>
          <w:sz w:val="24"/>
          <w:szCs w:val="24"/>
        </w:rPr>
        <w:t>‘</w:t>
      </w:r>
      <w:r w:rsidR="5FDB7AE8" w:rsidRPr="00B54C67">
        <w:rPr>
          <w:rFonts w:ascii="Arial" w:eastAsia="Arial" w:hAnsi="Arial" w:cs="Arial"/>
          <w:b/>
          <w:bCs/>
          <w:color w:val="002E4D"/>
          <w:sz w:val="24"/>
          <w:szCs w:val="24"/>
        </w:rPr>
        <w:t>how</w:t>
      </w:r>
      <w:r>
        <w:rPr>
          <w:rFonts w:ascii="Arial" w:eastAsia="Arial" w:hAnsi="Arial" w:cs="Arial"/>
          <w:b/>
          <w:bCs/>
          <w:color w:val="002E4D"/>
          <w:sz w:val="24"/>
          <w:szCs w:val="24"/>
        </w:rPr>
        <w:t>-</w:t>
      </w:r>
      <w:r w:rsidR="5FDB7AE8" w:rsidRPr="00B54C67">
        <w:rPr>
          <w:rFonts w:ascii="Arial" w:eastAsia="Arial" w:hAnsi="Arial" w:cs="Arial"/>
          <w:b/>
          <w:bCs/>
          <w:color w:val="002E4D"/>
          <w:sz w:val="24"/>
          <w:szCs w:val="24"/>
        </w:rPr>
        <w:t>to</w:t>
      </w:r>
      <w:r w:rsidR="4DBDC2A6" w:rsidRPr="00B54C67">
        <w:rPr>
          <w:rFonts w:ascii="Arial" w:eastAsia="Arial" w:hAnsi="Arial" w:cs="Arial"/>
          <w:b/>
          <w:bCs/>
          <w:color w:val="002E4D"/>
          <w:sz w:val="24"/>
          <w:szCs w:val="24"/>
        </w:rPr>
        <w:t>’</w:t>
      </w:r>
      <w:r w:rsidR="5FDB7AE8" w:rsidRPr="00B54C67">
        <w:rPr>
          <w:rFonts w:ascii="Arial" w:eastAsia="Arial" w:hAnsi="Arial" w:cs="Arial"/>
          <w:b/>
          <w:bCs/>
          <w:color w:val="002E4D"/>
          <w:sz w:val="24"/>
          <w:szCs w:val="24"/>
        </w:rPr>
        <w:t xml:space="preserve"> guide</w:t>
      </w:r>
      <w:r>
        <w:rPr>
          <w:rFonts w:ascii="Arial" w:eastAsia="Arial" w:hAnsi="Arial" w:cs="Arial"/>
          <w:b/>
          <w:bCs/>
          <w:color w:val="002E4D"/>
          <w:sz w:val="24"/>
          <w:szCs w:val="24"/>
        </w:rPr>
        <w:t>s</w:t>
      </w:r>
    </w:p>
    <w:p w14:paraId="4843797E" w14:textId="50D0E46D" w:rsidR="00D01FE2" w:rsidRDefault="004B6C1F" w:rsidP="00243D3A">
      <w:pPr>
        <w:spacing w:line="320" w:lineRule="atLeast"/>
        <w:rPr>
          <w:rFonts w:ascii="Arial" w:eastAsia="Arial" w:hAnsi="Arial" w:cs="Arial"/>
          <w:color w:val="002E4D"/>
          <w:sz w:val="24"/>
          <w:szCs w:val="24"/>
        </w:rPr>
      </w:pPr>
      <w:r>
        <w:rPr>
          <w:rFonts w:ascii="Arial" w:eastAsia="Arial" w:hAnsi="Arial" w:cs="Arial"/>
          <w:color w:val="002E4D"/>
          <w:sz w:val="24"/>
          <w:szCs w:val="24"/>
        </w:rPr>
        <w:t>You will need to complete t</w:t>
      </w:r>
      <w:r w:rsidR="00B91DD5">
        <w:rPr>
          <w:rFonts w:ascii="Arial" w:eastAsia="Arial" w:hAnsi="Arial" w:cs="Arial"/>
          <w:color w:val="002E4D"/>
          <w:sz w:val="24"/>
          <w:szCs w:val="24"/>
        </w:rPr>
        <w:t xml:space="preserve">hree </w:t>
      </w:r>
      <w:r>
        <w:rPr>
          <w:rFonts w:ascii="Arial" w:eastAsia="Arial" w:hAnsi="Arial" w:cs="Arial"/>
          <w:color w:val="002E4D"/>
          <w:sz w:val="24"/>
          <w:szCs w:val="24"/>
        </w:rPr>
        <w:t>tables within the application form: the Partners Table</w:t>
      </w:r>
      <w:r w:rsidR="00B91DD5">
        <w:rPr>
          <w:rFonts w:ascii="Arial" w:eastAsia="Arial" w:hAnsi="Arial" w:cs="Arial"/>
          <w:color w:val="002E4D"/>
          <w:sz w:val="24"/>
          <w:szCs w:val="24"/>
        </w:rPr>
        <w:t xml:space="preserve">, </w:t>
      </w:r>
      <w:r>
        <w:rPr>
          <w:rFonts w:ascii="Arial" w:eastAsia="Arial" w:hAnsi="Arial" w:cs="Arial"/>
          <w:color w:val="002E4D"/>
          <w:sz w:val="24"/>
          <w:szCs w:val="24"/>
        </w:rPr>
        <w:t>the Music Hub Development Plan</w:t>
      </w:r>
      <w:r w:rsidR="00B91DD5">
        <w:rPr>
          <w:rFonts w:ascii="Arial" w:eastAsia="Arial" w:hAnsi="Arial" w:cs="Arial"/>
          <w:color w:val="002E4D"/>
          <w:sz w:val="24"/>
          <w:szCs w:val="24"/>
        </w:rPr>
        <w:t>, and the Monitoring Information table</w:t>
      </w:r>
      <w:r>
        <w:rPr>
          <w:rFonts w:ascii="Arial" w:eastAsia="Arial" w:hAnsi="Arial" w:cs="Arial"/>
          <w:color w:val="002E4D"/>
          <w:sz w:val="24"/>
          <w:szCs w:val="24"/>
        </w:rPr>
        <w:t xml:space="preserve">. </w:t>
      </w:r>
      <w:r w:rsidR="00D01FE2" w:rsidRPr="00B54C67">
        <w:rPr>
          <w:rFonts w:ascii="Arial" w:eastAsia="Arial" w:hAnsi="Arial" w:cs="Arial"/>
          <w:color w:val="002E4D"/>
          <w:sz w:val="24"/>
          <w:szCs w:val="24"/>
        </w:rPr>
        <w:t>You will</w:t>
      </w:r>
      <w:r w:rsidR="00D01FE2">
        <w:rPr>
          <w:rFonts w:ascii="Arial" w:eastAsia="Arial" w:hAnsi="Arial" w:cs="Arial"/>
          <w:color w:val="002E4D"/>
          <w:sz w:val="24"/>
          <w:szCs w:val="24"/>
        </w:rPr>
        <w:t xml:space="preserve"> also</w:t>
      </w:r>
      <w:r w:rsidR="00D01FE2" w:rsidRPr="00B54C67">
        <w:rPr>
          <w:rFonts w:ascii="Arial" w:eastAsia="Arial" w:hAnsi="Arial" w:cs="Arial"/>
          <w:color w:val="002E4D"/>
          <w:sz w:val="24"/>
          <w:szCs w:val="24"/>
        </w:rPr>
        <w:t xml:space="preserve"> need to download, complete, and upload a Financial Information template as part of your application. </w:t>
      </w:r>
    </w:p>
    <w:p w14:paraId="7689F6D2" w14:textId="3D8C3E6C" w:rsidR="02A60DAF" w:rsidRDefault="004B6C1F" w:rsidP="00243D3A">
      <w:pPr>
        <w:spacing w:line="320" w:lineRule="atLeast"/>
        <w:rPr>
          <w:rFonts w:ascii="Arial" w:eastAsia="Arial" w:hAnsi="Arial" w:cs="Arial"/>
          <w:color w:val="002E4D"/>
          <w:sz w:val="24"/>
          <w:szCs w:val="24"/>
        </w:rPr>
      </w:pPr>
      <w:r w:rsidRPr="00B54C67">
        <w:rPr>
          <w:rFonts w:ascii="Arial" w:eastAsia="Arial" w:hAnsi="Arial" w:cs="Arial"/>
          <w:color w:val="002E4D"/>
          <w:sz w:val="24"/>
          <w:szCs w:val="24"/>
        </w:rPr>
        <w:t>We have created ‘how</w:t>
      </w:r>
      <w:r>
        <w:rPr>
          <w:rFonts w:ascii="Arial" w:eastAsia="Arial" w:hAnsi="Arial" w:cs="Arial"/>
          <w:color w:val="002E4D"/>
          <w:sz w:val="24"/>
          <w:szCs w:val="24"/>
        </w:rPr>
        <w:t>-</w:t>
      </w:r>
      <w:r w:rsidRPr="00B54C67">
        <w:rPr>
          <w:rFonts w:ascii="Arial" w:eastAsia="Arial" w:hAnsi="Arial" w:cs="Arial"/>
          <w:color w:val="002E4D"/>
          <w:sz w:val="24"/>
          <w:szCs w:val="24"/>
        </w:rPr>
        <w:t>to’ guide</w:t>
      </w:r>
      <w:r>
        <w:rPr>
          <w:rFonts w:ascii="Arial" w:eastAsia="Arial" w:hAnsi="Arial" w:cs="Arial"/>
          <w:color w:val="002E4D"/>
          <w:sz w:val="24"/>
          <w:szCs w:val="24"/>
        </w:rPr>
        <w:t>s</w:t>
      </w:r>
      <w:r w:rsidRPr="00B54C67">
        <w:rPr>
          <w:rFonts w:ascii="Arial" w:eastAsia="Arial" w:hAnsi="Arial" w:cs="Arial"/>
          <w:color w:val="002E4D"/>
          <w:sz w:val="24"/>
          <w:szCs w:val="24"/>
        </w:rPr>
        <w:t xml:space="preserve"> to help you do this.</w:t>
      </w:r>
    </w:p>
    <w:p w14:paraId="68037086" w14:textId="03ECA06D" w:rsidR="00D14140" w:rsidRPr="00B54C67" w:rsidRDefault="004B6C1F" w:rsidP="004B6C1F">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2130738910"/>
          <w14:checkbox>
            <w14:checked w14:val="0"/>
            <w14:checkedState w14:val="2612" w14:font="MS Gothic"/>
            <w14:uncheckedState w14:val="2610" w14:font="MS Gothic"/>
          </w14:checkbox>
        </w:sdtPr>
        <w:sdtContent>
          <w:r w:rsidRPr="00B54C67">
            <w:rPr>
              <w:rFonts w:ascii="Segoe UI Symbol" w:eastAsia="MS Gothic" w:hAnsi="Segoe UI Symbol" w:cs="Segoe UI Symbol"/>
              <w:color w:val="002E4D"/>
              <w:sz w:val="24"/>
              <w:szCs w:val="24"/>
            </w:rPr>
            <w:t>☐</w:t>
          </w:r>
        </w:sdtContent>
      </w:sdt>
      <w:r w:rsidRPr="00B54C67">
        <w:rPr>
          <w:rFonts w:ascii="Arial" w:eastAsia="Arial" w:hAnsi="Arial" w:cs="Arial"/>
          <w:color w:val="002E4D"/>
          <w:sz w:val="24"/>
          <w:szCs w:val="24"/>
        </w:rPr>
        <w:t xml:space="preserve"> </w:t>
      </w:r>
      <w:r w:rsidR="00D14140" w:rsidRPr="00D14140">
        <w:rPr>
          <w:rFonts w:ascii="Arial" w:eastAsia="Arial" w:hAnsi="Arial" w:cs="Arial"/>
          <w:color w:val="002E4D"/>
          <w:sz w:val="24"/>
          <w:szCs w:val="24"/>
        </w:rPr>
        <w:t>How-to guide: Partners Table</w:t>
      </w:r>
    </w:p>
    <w:p w14:paraId="65F501C3" w14:textId="075C91D3" w:rsidR="00B91DD5" w:rsidRDefault="00D1414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625081480"/>
          <w14:checkbox>
            <w14:checked w14:val="0"/>
            <w14:checkedState w14:val="2612" w14:font="MS Gothic"/>
            <w14:uncheckedState w14:val="2610" w14:font="MS Gothic"/>
          </w14:checkbox>
        </w:sdtPr>
        <w:sdtContent>
          <w:r w:rsidRPr="00B54C67">
            <w:rPr>
              <w:rFonts w:ascii="Segoe UI Symbol" w:eastAsia="MS Gothic" w:hAnsi="Segoe UI Symbol" w:cs="Segoe UI Symbol"/>
              <w:color w:val="002E4D"/>
              <w:sz w:val="24"/>
              <w:szCs w:val="24"/>
            </w:rPr>
            <w:t>☐</w:t>
          </w:r>
        </w:sdtContent>
      </w:sdt>
      <w:r w:rsidRPr="00B54C67">
        <w:rPr>
          <w:rFonts w:ascii="Arial" w:eastAsia="Arial" w:hAnsi="Arial" w:cs="Arial"/>
          <w:color w:val="002E4D"/>
          <w:sz w:val="24"/>
          <w:szCs w:val="24"/>
        </w:rPr>
        <w:t xml:space="preserve"> </w:t>
      </w:r>
      <w:r w:rsidRPr="00D14140">
        <w:rPr>
          <w:rFonts w:ascii="Arial" w:eastAsia="Arial" w:hAnsi="Arial" w:cs="Arial"/>
          <w:color w:val="002E4D"/>
          <w:sz w:val="24"/>
          <w:szCs w:val="24"/>
        </w:rPr>
        <w:t>How-to guide: Music Hub Development Plan</w:t>
      </w:r>
    </w:p>
    <w:p w14:paraId="2595B7F2" w14:textId="262B84A8" w:rsidR="00B91DD5" w:rsidRPr="00D01FE2" w:rsidRDefault="00B91DD5"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142822603"/>
          <w14:checkbox>
            <w14:checked w14:val="0"/>
            <w14:checkedState w14:val="2612" w14:font="MS Gothic"/>
            <w14:uncheckedState w14:val="2610" w14:font="MS Gothic"/>
          </w14:checkbox>
        </w:sdtPr>
        <w:sdtContent>
          <w:r w:rsidRPr="00B54C67">
            <w:rPr>
              <w:rFonts w:ascii="Segoe UI Symbol" w:eastAsia="MS Gothic" w:hAnsi="Segoe UI Symbol" w:cs="Segoe UI Symbol"/>
              <w:color w:val="002E4D"/>
              <w:sz w:val="24"/>
              <w:szCs w:val="24"/>
            </w:rPr>
            <w:t>☐</w:t>
          </w:r>
        </w:sdtContent>
      </w:sdt>
      <w:r w:rsidRPr="00B54C67">
        <w:rPr>
          <w:rFonts w:ascii="Arial" w:eastAsia="Arial" w:hAnsi="Arial" w:cs="Arial"/>
          <w:color w:val="002E4D"/>
          <w:sz w:val="24"/>
          <w:szCs w:val="24"/>
        </w:rPr>
        <w:t xml:space="preserve"> </w:t>
      </w:r>
      <w:r w:rsidRPr="00D14140">
        <w:rPr>
          <w:rFonts w:ascii="Arial" w:eastAsia="Arial" w:hAnsi="Arial" w:cs="Arial"/>
          <w:color w:val="002E4D"/>
          <w:sz w:val="24"/>
          <w:szCs w:val="24"/>
        </w:rPr>
        <w:t>How-to guide:</w:t>
      </w:r>
      <w:r>
        <w:rPr>
          <w:rFonts w:ascii="Arial" w:eastAsia="Arial" w:hAnsi="Arial" w:cs="Arial"/>
          <w:color w:val="002E4D"/>
          <w:sz w:val="24"/>
          <w:szCs w:val="24"/>
        </w:rPr>
        <w:t xml:space="preserve"> Monitoring Information table</w:t>
      </w:r>
    </w:p>
    <w:p w14:paraId="0BE7660E" w14:textId="5F8AC8E5" w:rsidR="09F0EEA8" w:rsidRPr="00B54C67"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165669173"/>
          <w14:checkbox>
            <w14:checked w14:val="0"/>
            <w14:checkedState w14:val="2612" w14:font="MS Gothic"/>
            <w14:uncheckedState w14:val="2610" w14:font="MS Gothic"/>
          </w14:checkbox>
        </w:sdtPr>
        <w:sdtContent>
          <w:r w:rsidR="00E539BC" w:rsidRPr="00B54C67">
            <w:rPr>
              <w:rFonts w:ascii="Segoe UI Symbol" w:eastAsia="MS Gothic" w:hAnsi="Segoe UI Symbol" w:cs="Segoe UI Symbol"/>
              <w:color w:val="002E4D"/>
              <w:sz w:val="24"/>
              <w:szCs w:val="24"/>
            </w:rPr>
            <w:t>☐</w:t>
          </w:r>
        </w:sdtContent>
      </w:sdt>
      <w:r w:rsidR="00E539BC" w:rsidRPr="00B54C67">
        <w:rPr>
          <w:rFonts w:ascii="Arial" w:eastAsia="Arial" w:hAnsi="Arial" w:cs="Arial"/>
          <w:color w:val="002E4D"/>
          <w:sz w:val="24"/>
          <w:szCs w:val="24"/>
        </w:rPr>
        <w:t xml:space="preserve"> </w:t>
      </w:r>
      <w:r w:rsidR="004A0C61" w:rsidRPr="00B54C67">
        <w:rPr>
          <w:rFonts w:ascii="Arial" w:eastAsia="Arial" w:hAnsi="Arial" w:cs="Arial"/>
          <w:color w:val="002E4D"/>
          <w:sz w:val="24"/>
          <w:szCs w:val="24"/>
        </w:rPr>
        <w:t>Financial Information</w:t>
      </w:r>
      <w:r w:rsidR="7B886C42" w:rsidRPr="00B54C67">
        <w:rPr>
          <w:rFonts w:ascii="Arial" w:eastAsia="Arial" w:hAnsi="Arial" w:cs="Arial"/>
          <w:color w:val="002E4D"/>
          <w:sz w:val="24"/>
          <w:szCs w:val="24"/>
        </w:rPr>
        <w:t xml:space="preserve"> template </w:t>
      </w:r>
    </w:p>
    <w:p w14:paraId="76ED66A0" w14:textId="71A3DDD5" w:rsidR="7B886C42" w:rsidRPr="00B54C67" w:rsidRDefault="00000000" w:rsidP="00243D3A">
      <w:pPr>
        <w:spacing w:line="320" w:lineRule="atLeast"/>
        <w:rPr>
          <w:rFonts w:ascii="Arial" w:eastAsia="Arial" w:hAnsi="Arial" w:cs="Arial"/>
          <w:color w:val="002E4D"/>
          <w:sz w:val="24"/>
          <w:szCs w:val="24"/>
        </w:rPr>
      </w:pPr>
      <w:sdt>
        <w:sdtPr>
          <w:rPr>
            <w:rFonts w:ascii="Arial" w:eastAsia="Arial" w:hAnsi="Arial" w:cs="Arial"/>
            <w:color w:val="002E4D"/>
            <w:sz w:val="24"/>
            <w:szCs w:val="24"/>
          </w:rPr>
          <w:id w:val="-39974233"/>
          <w14:checkbox>
            <w14:checked w14:val="0"/>
            <w14:checkedState w14:val="2612" w14:font="MS Gothic"/>
            <w14:uncheckedState w14:val="2610" w14:font="MS Gothic"/>
          </w14:checkbox>
        </w:sdtPr>
        <w:sdtContent>
          <w:r w:rsidR="00E539BC" w:rsidRPr="00B54C67">
            <w:rPr>
              <w:rFonts w:ascii="Segoe UI Symbol" w:eastAsia="MS Gothic" w:hAnsi="Segoe UI Symbol" w:cs="Segoe UI Symbol"/>
              <w:color w:val="002E4D"/>
              <w:sz w:val="24"/>
              <w:szCs w:val="24"/>
            </w:rPr>
            <w:t>☐</w:t>
          </w:r>
        </w:sdtContent>
      </w:sdt>
      <w:r w:rsidR="00105A45" w:rsidRPr="00B54C67">
        <w:rPr>
          <w:rFonts w:ascii="Arial" w:eastAsia="Arial" w:hAnsi="Arial" w:cs="Arial"/>
          <w:color w:val="002E4D"/>
          <w:sz w:val="24"/>
          <w:szCs w:val="24"/>
        </w:rPr>
        <w:t xml:space="preserve"> </w:t>
      </w:r>
      <w:r w:rsidR="002942B4">
        <w:rPr>
          <w:rFonts w:ascii="Arial" w:eastAsia="Arial" w:hAnsi="Arial" w:cs="Arial"/>
          <w:color w:val="002E4D"/>
          <w:sz w:val="24"/>
          <w:szCs w:val="24"/>
        </w:rPr>
        <w:t xml:space="preserve">How-to guide: </w:t>
      </w:r>
      <w:r w:rsidR="004A0C61" w:rsidRPr="00B54C67">
        <w:rPr>
          <w:rFonts w:ascii="Arial" w:eastAsia="Arial" w:hAnsi="Arial" w:cs="Arial"/>
          <w:color w:val="002E4D"/>
          <w:sz w:val="24"/>
          <w:szCs w:val="24"/>
        </w:rPr>
        <w:t>Financial Information</w:t>
      </w:r>
      <w:r w:rsidR="7B886C42" w:rsidRPr="00B54C67">
        <w:rPr>
          <w:rFonts w:ascii="Arial" w:eastAsia="Arial" w:hAnsi="Arial" w:cs="Arial"/>
          <w:color w:val="002E4D"/>
          <w:sz w:val="24"/>
          <w:szCs w:val="24"/>
        </w:rPr>
        <w:t xml:space="preserve"> template </w:t>
      </w:r>
    </w:p>
    <w:p w14:paraId="6B729220" w14:textId="77777777" w:rsidR="002942B4" w:rsidRPr="00FD6F1A" w:rsidRDefault="002942B4" w:rsidP="002942B4">
      <w:pPr>
        <w:spacing w:line="320" w:lineRule="atLeast"/>
        <w:rPr>
          <w:rFonts w:ascii="Arial" w:eastAsia="Arial" w:hAnsi="Arial" w:cs="Arial"/>
          <w:sz w:val="24"/>
          <w:szCs w:val="24"/>
        </w:rPr>
      </w:pPr>
      <w:hyperlink r:id="rId19" w:anchor="t-in-page-nav-6" w:history="1">
        <w:r w:rsidRPr="0073286E">
          <w:rPr>
            <w:rStyle w:val="Hyperlink"/>
            <w:rFonts w:ascii="Arial" w:eastAsia="Arial" w:hAnsi="Arial" w:cs="Arial"/>
            <w:sz w:val="24"/>
            <w:szCs w:val="24"/>
          </w:rPr>
          <w:t>Download the template and ‘how</w:t>
        </w:r>
        <w:r>
          <w:rPr>
            <w:rStyle w:val="Hyperlink"/>
            <w:rFonts w:ascii="Arial" w:eastAsia="Arial" w:hAnsi="Arial" w:cs="Arial"/>
            <w:sz w:val="24"/>
            <w:szCs w:val="24"/>
          </w:rPr>
          <w:t>-</w:t>
        </w:r>
        <w:r w:rsidRPr="0073286E">
          <w:rPr>
            <w:rStyle w:val="Hyperlink"/>
            <w:rFonts w:ascii="Arial" w:eastAsia="Arial" w:hAnsi="Arial" w:cs="Arial"/>
            <w:sz w:val="24"/>
            <w:szCs w:val="24"/>
          </w:rPr>
          <w:t>to’ guide</w:t>
        </w:r>
        <w:r>
          <w:rPr>
            <w:rStyle w:val="Hyperlink"/>
            <w:rFonts w:ascii="Arial" w:eastAsia="Arial" w:hAnsi="Arial" w:cs="Arial"/>
            <w:sz w:val="24"/>
            <w:szCs w:val="24"/>
          </w:rPr>
          <w:t>s</w:t>
        </w:r>
        <w:r w:rsidRPr="0073286E">
          <w:rPr>
            <w:rStyle w:val="Hyperlink"/>
            <w:rFonts w:ascii="Arial" w:eastAsia="Arial" w:hAnsi="Arial" w:cs="Arial"/>
            <w:sz w:val="24"/>
            <w:szCs w:val="24"/>
          </w:rPr>
          <w:t xml:space="preserve"> &gt;</w:t>
        </w:r>
      </w:hyperlink>
    </w:p>
    <w:p w14:paraId="373E52CF" w14:textId="77777777" w:rsidR="00AC6625" w:rsidRPr="00B5396E" w:rsidRDefault="00AC6625" w:rsidP="00243D3A">
      <w:pPr>
        <w:spacing w:line="320" w:lineRule="atLeast"/>
        <w:rPr>
          <w:rFonts w:ascii="Arial" w:eastAsia="Arial" w:hAnsi="Arial" w:cs="Arial"/>
          <w:b/>
          <w:bCs/>
          <w:color w:val="000000" w:themeColor="text1"/>
          <w:sz w:val="24"/>
          <w:szCs w:val="24"/>
        </w:rPr>
      </w:pPr>
    </w:p>
    <w:p w14:paraId="7E3DC49E" w14:textId="1EB8EBE4" w:rsidR="457C20F0" w:rsidRPr="00B54C67" w:rsidRDefault="00583A3F" w:rsidP="00243D3A">
      <w:pPr>
        <w:spacing w:line="320" w:lineRule="atLeast"/>
        <w:rPr>
          <w:rFonts w:ascii="Arial" w:eastAsia="Arial" w:hAnsi="Arial" w:cs="Arial"/>
          <w:color w:val="002E4D"/>
          <w:sz w:val="24"/>
          <w:szCs w:val="24"/>
          <w:highlight w:val="green"/>
        </w:rPr>
      </w:pPr>
      <w:r w:rsidRPr="00B54C67">
        <w:rPr>
          <w:rFonts w:ascii="Arial" w:eastAsia="Arial" w:hAnsi="Arial" w:cs="Arial"/>
          <w:b/>
          <w:bCs/>
          <w:color w:val="002E4D"/>
          <w:sz w:val="24"/>
          <w:szCs w:val="24"/>
        </w:rPr>
        <w:t>Further reading</w:t>
      </w:r>
    </w:p>
    <w:p w14:paraId="1FBD10AC" w14:textId="0E4DCB5B" w:rsidR="32808203" w:rsidRDefault="32808203" w:rsidP="00243D3A">
      <w:pPr>
        <w:spacing w:line="240" w:lineRule="auto"/>
        <w:rPr>
          <w:rStyle w:val="normaltextrun"/>
          <w:rFonts w:ascii="Arial" w:eastAsia="Arial" w:hAnsi="Arial" w:cs="Arial"/>
          <w:color w:val="002E4D"/>
          <w:sz w:val="24"/>
          <w:szCs w:val="24"/>
        </w:rPr>
      </w:pPr>
      <w:r w:rsidRPr="00B54C67">
        <w:rPr>
          <w:rStyle w:val="normaltextrun"/>
          <w:rFonts w:ascii="Arial" w:eastAsia="Arial" w:hAnsi="Arial" w:cs="Arial"/>
          <w:color w:val="002E4D"/>
          <w:sz w:val="24"/>
          <w:szCs w:val="24"/>
        </w:rPr>
        <w:t>You may find the following guidance for current Music Education Hubs helpful. You do not need to refer to the contents of these documents in your Music Hub Investment Programme application. </w:t>
      </w:r>
    </w:p>
    <w:p w14:paraId="06F25FB7" w14:textId="7FB868C9" w:rsidR="32808203" w:rsidRPr="00B54C67"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1707291421"/>
          <w:placeholder>
            <w:docPart w:val="DefaultPlaceholder_1081868574"/>
          </w:placeholder>
          <w14:checkbox>
            <w14:checked w14:val="0"/>
            <w14:checkedState w14:val="2612" w14:font="MS Gothic"/>
            <w14:uncheckedState w14:val="2610" w14:font="MS Gothic"/>
          </w14:checkbox>
        </w:sdtPr>
        <w:sdtContent>
          <w:r w:rsidR="00594FCC">
            <w:rPr>
              <w:rFonts w:ascii="MS Gothic" w:eastAsia="MS Gothic" w:hAnsi="MS Gothic" w:cs="Arial"/>
              <w:color w:val="002E4D"/>
              <w:sz w:val="24"/>
              <w:szCs w:val="24"/>
            </w:rPr>
            <w:t>☐</w:t>
          </w:r>
        </w:sdtContent>
      </w:sdt>
      <w:r w:rsidR="00105A45" w:rsidRPr="00B54C67">
        <w:rPr>
          <w:rFonts w:ascii="Arial" w:eastAsia="Arial" w:hAnsi="Arial" w:cs="Arial"/>
          <w:color w:val="002E4D"/>
          <w:sz w:val="24"/>
          <w:szCs w:val="24"/>
        </w:rPr>
        <w:t xml:space="preserve"> </w:t>
      </w:r>
      <w:r w:rsidR="32808203" w:rsidRPr="00B54C67">
        <w:rPr>
          <w:rFonts w:ascii="Arial" w:eastAsia="Arial" w:hAnsi="Arial" w:cs="Arial"/>
          <w:color w:val="002E4D"/>
          <w:sz w:val="24"/>
          <w:szCs w:val="24"/>
        </w:rPr>
        <w:t>2023-24 Relationship Framework </w:t>
      </w:r>
    </w:p>
    <w:p w14:paraId="6A175EE6" w14:textId="206E3D07" w:rsidR="32808203" w:rsidRPr="00B54C67"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1636452394"/>
          <w14:checkbox>
            <w14:checked w14:val="0"/>
            <w14:checkedState w14:val="2612" w14:font="MS Gothic"/>
            <w14:uncheckedState w14:val="2610" w14:font="MS Gothic"/>
          </w14:checkbox>
        </w:sdtPr>
        <w:sdtContent>
          <w:r w:rsidR="00594FCC">
            <w:rPr>
              <w:rFonts w:ascii="MS Gothic" w:eastAsia="MS Gothic" w:hAnsi="MS Gothic" w:cs="Arial" w:hint="eastAsia"/>
              <w:color w:val="002E4D"/>
              <w:sz w:val="24"/>
              <w:szCs w:val="24"/>
            </w:rPr>
            <w:t>☐</w:t>
          </w:r>
        </w:sdtContent>
      </w:sdt>
      <w:r w:rsidR="00AE530F" w:rsidRPr="00B54C67">
        <w:rPr>
          <w:rFonts w:ascii="Arial" w:eastAsia="Arial" w:hAnsi="Arial" w:cs="Arial"/>
          <w:color w:val="002E4D"/>
          <w:sz w:val="24"/>
          <w:szCs w:val="24"/>
        </w:rPr>
        <w:t xml:space="preserve"> </w:t>
      </w:r>
      <w:r w:rsidR="32808203" w:rsidRPr="00B54C67">
        <w:rPr>
          <w:rFonts w:ascii="Arial" w:eastAsia="Arial" w:hAnsi="Arial" w:cs="Arial"/>
          <w:color w:val="002E4D"/>
          <w:sz w:val="24"/>
          <w:szCs w:val="24"/>
        </w:rPr>
        <w:t xml:space="preserve">2023-24 Relationship Framework webinar </w:t>
      </w:r>
    </w:p>
    <w:p w14:paraId="504DEDC1" w14:textId="545FD6A9" w:rsidR="32808203" w:rsidRPr="00B54C67"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1937941891"/>
          <w14:checkbox>
            <w14:checked w14:val="0"/>
            <w14:checkedState w14:val="2612" w14:font="MS Gothic"/>
            <w14:uncheckedState w14:val="2610" w14:font="MS Gothic"/>
          </w14:checkbox>
        </w:sdtPr>
        <w:sdtContent>
          <w:r w:rsidR="00594FCC">
            <w:rPr>
              <w:rFonts w:ascii="MS Gothic" w:eastAsia="MS Gothic" w:hAnsi="MS Gothic" w:cs="Arial" w:hint="eastAsia"/>
              <w:color w:val="002E4D"/>
              <w:sz w:val="24"/>
              <w:szCs w:val="24"/>
            </w:rPr>
            <w:t>☐</w:t>
          </w:r>
        </w:sdtContent>
      </w:sdt>
      <w:r w:rsidR="00AE530F" w:rsidRPr="00B54C67">
        <w:rPr>
          <w:rFonts w:ascii="Arial" w:eastAsia="Arial" w:hAnsi="Arial" w:cs="Arial"/>
          <w:color w:val="002E4D"/>
          <w:sz w:val="24"/>
          <w:szCs w:val="24"/>
        </w:rPr>
        <w:t xml:space="preserve"> </w:t>
      </w:r>
      <w:r w:rsidR="32808203" w:rsidRPr="00B54C67">
        <w:rPr>
          <w:rFonts w:ascii="Arial" w:eastAsia="Arial" w:hAnsi="Arial" w:cs="Arial"/>
          <w:color w:val="002E4D"/>
          <w:sz w:val="24"/>
          <w:szCs w:val="24"/>
        </w:rPr>
        <w:t>Local Plan for Music Education guidance </w:t>
      </w:r>
    </w:p>
    <w:p w14:paraId="00C3DDB5" w14:textId="0508E44E" w:rsidR="32808203" w:rsidRPr="00B54C67"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228614617"/>
          <w14:checkbox>
            <w14:checked w14:val="0"/>
            <w14:checkedState w14:val="2612" w14:font="MS Gothic"/>
            <w14:uncheckedState w14:val="2610" w14:font="MS Gothic"/>
          </w14:checkbox>
        </w:sdtPr>
        <w:sdtContent>
          <w:r w:rsidR="00594FCC">
            <w:rPr>
              <w:rFonts w:ascii="MS Gothic" w:eastAsia="MS Gothic" w:hAnsi="MS Gothic" w:cs="Arial" w:hint="eastAsia"/>
              <w:color w:val="002E4D"/>
              <w:sz w:val="24"/>
              <w:szCs w:val="24"/>
            </w:rPr>
            <w:t>☐</w:t>
          </w:r>
        </w:sdtContent>
      </w:sdt>
      <w:r w:rsidR="00AE530F" w:rsidRPr="00B54C67">
        <w:rPr>
          <w:rFonts w:ascii="Arial" w:eastAsia="Arial" w:hAnsi="Arial" w:cs="Arial"/>
          <w:color w:val="002E4D"/>
          <w:sz w:val="24"/>
          <w:szCs w:val="24"/>
        </w:rPr>
        <w:t xml:space="preserve"> </w:t>
      </w:r>
      <w:r w:rsidR="32808203" w:rsidRPr="00B54C67">
        <w:rPr>
          <w:rFonts w:ascii="Arial" w:eastAsia="Arial" w:hAnsi="Arial" w:cs="Arial"/>
          <w:color w:val="002E4D"/>
          <w:sz w:val="24"/>
          <w:szCs w:val="24"/>
        </w:rPr>
        <w:t xml:space="preserve">Needs analysis </w:t>
      </w:r>
      <w:proofErr w:type="gramStart"/>
      <w:r w:rsidR="32808203" w:rsidRPr="00B54C67">
        <w:rPr>
          <w:rFonts w:ascii="Arial" w:eastAsia="Arial" w:hAnsi="Arial" w:cs="Arial"/>
          <w:color w:val="002E4D"/>
          <w:sz w:val="24"/>
          <w:szCs w:val="24"/>
        </w:rPr>
        <w:t>guidance</w:t>
      </w:r>
      <w:proofErr w:type="gramEnd"/>
      <w:r w:rsidR="32808203" w:rsidRPr="00B54C67">
        <w:rPr>
          <w:rFonts w:ascii="Arial" w:eastAsia="Arial" w:hAnsi="Arial" w:cs="Arial"/>
          <w:color w:val="002E4D"/>
          <w:sz w:val="24"/>
          <w:szCs w:val="24"/>
        </w:rPr>
        <w:t> </w:t>
      </w:r>
    </w:p>
    <w:p w14:paraId="7422BA32" w14:textId="727403C3" w:rsidR="32808203" w:rsidRPr="00B54C67"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651212156"/>
          <w14:checkbox>
            <w14:checked w14:val="0"/>
            <w14:checkedState w14:val="2612" w14:font="MS Gothic"/>
            <w14:uncheckedState w14:val="2610" w14:font="MS Gothic"/>
          </w14:checkbox>
        </w:sdtPr>
        <w:sdtContent>
          <w:r w:rsidR="00594FCC">
            <w:rPr>
              <w:rFonts w:ascii="MS Gothic" w:eastAsia="MS Gothic" w:hAnsi="MS Gothic" w:cs="Arial" w:hint="eastAsia"/>
              <w:color w:val="002E4D"/>
              <w:sz w:val="24"/>
              <w:szCs w:val="24"/>
            </w:rPr>
            <w:t>☐</w:t>
          </w:r>
        </w:sdtContent>
      </w:sdt>
      <w:r w:rsidR="00AE530F" w:rsidRPr="00B54C67">
        <w:rPr>
          <w:rFonts w:ascii="Arial" w:eastAsia="Arial" w:hAnsi="Arial" w:cs="Arial"/>
          <w:color w:val="002E4D"/>
          <w:sz w:val="24"/>
          <w:szCs w:val="24"/>
        </w:rPr>
        <w:t xml:space="preserve"> </w:t>
      </w:r>
      <w:r w:rsidR="32808203" w:rsidRPr="00B54C67">
        <w:rPr>
          <w:rFonts w:ascii="Arial" w:eastAsia="Arial" w:hAnsi="Arial" w:cs="Arial"/>
          <w:color w:val="002E4D"/>
          <w:sz w:val="24"/>
          <w:szCs w:val="24"/>
        </w:rPr>
        <w:t xml:space="preserve">Working with </w:t>
      </w:r>
      <w:proofErr w:type="gramStart"/>
      <w:r w:rsidR="32808203" w:rsidRPr="00B54C67">
        <w:rPr>
          <w:rFonts w:ascii="Arial" w:eastAsia="Arial" w:hAnsi="Arial" w:cs="Arial"/>
          <w:color w:val="002E4D"/>
          <w:sz w:val="24"/>
          <w:szCs w:val="24"/>
        </w:rPr>
        <w:t>schools</w:t>
      </w:r>
      <w:proofErr w:type="gramEnd"/>
      <w:r w:rsidR="32808203" w:rsidRPr="00B54C67">
        <w:rPr>
          <w:rFonts w:ascii="Arial" w:eastAsia="Arial" w:hAnsi="Arial" w:cs="Arial"/>
          <w:color w:val="002E4D"/>
          <w:sz w:val="24"/>
          <w:szCs w:val="24"/>
        </w:rPr>
        <w:t xml:space="preserve"> guidance </w:t>
      </w:r>
    </w:p>
    <w:p w14:paraId="5F1D1862" w14:textId="24E41FE5" w:rsidR="32808203" w:rsidRPr="00B54C67"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677707894"/>
          <w14:checkbox>
            <w14:checked w14:val="0"/>
            <w14:checkedState w14:val="2612" w14:font="MS Gothic"/>
            <w14:uncheckedState w14:val="2610" w14:font="MS Gothic"/>
          </w14:checkbox>
        </w:sdtPr>
        <w:sdtContent>
          <w:r w:rsidR="00594FCC">
            <w:rPr>
              <w:rFonts w:ascii="MS Gothic" w:eastAsia="MS Gothic" w:hAnsi="MS Gothic" w:cs="Arial" w:hint="eastAsia"/>
              <w:color w:val="002E4D"/>
              <w:sz w:val="24"/>
              <w:szCs w:val="24"/>
            </w:rPr>
            <w:t>☐</w:t>
          </w:r>
        </w:sdtContent>
      </w:sdt>
      <w:r w:rsidR="00AE530F" w:rsidRPr="00B54C67">
        <w:rPr>
          <w:rFonts w:ascii="Arial" w:eastAsia="Arial" w:hAnsi="Arial" w:cs="Arial"/>
          <w:color w:val="002E4D"/>
          <w:sz w:val="24"/>
          <w:szCs w:val="24"/>
        </w:rPr>
        <w:t xml:space="preserve"> </w:t>
      </w:r>
      <w:r w:rsidR="32808203" w:rsidRPr="00B54C67">
        <w:rPr>
          <w:rFonts w:ascii="Arial" w:eastAsia="Arial" w:hAnsi="Arial" w:cs="Arial"/>
          <w:color w:val="002E4D"/>
          <w:sz w:val="24"/>
          <w:szCs w:val="24"/>
        </w:rPr>
        <w:t>Progression strategy guidance </w:t>
      </w:r>
    </w:p>
    <w:p w14:paraId="4DBFD176" w14:textId="30889CF7" w:rsidR="32808203" w:rsidRPr="00B54C67"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392428261"/>
          <w14:checkbox>
            <w14:checked w14:val="0"/>
            <w14:checkedState w14:val="2612" w14:font="MS Gothic"/>
            <w14:uncheckedState w14:val="2610" w14:font="MS Gothic"/>
          </w14:checkbox>
        </w:sdtPr>
        <w:sdtContent>
          <w:r w:rsidR="00594FCC">
            <w:rPr>
              <w:rFonts w:ascii="MS Gothic" w:eastAsia="MS Gothic" w:hAnsi="MS Gothic" w:cs="Arial" w:hint="eastAsia"/>
              <w:color w:val="002E4D"/>
              <w:sz w:val="24"/>
              <w:szCs w:val="24"/>
            </w:rPr>
            <w:t>☐</w:t>
          </w:r>
        </w:sdtContent>
      </w:sdt>
      <w:r w:rsidR="00AE530F" w:rsidRPr="00B54C67">
        <w:rPr>
          <w:rFonts w:ascii="Arial" w:eastAsia="Arial" w:hAnsi="Arial" w:cs="Arial"/>
          <w:color w:val="002E4D"/>
          <w:sz w:val="24"/>
          <w:szCs w:val="24"/>
        </w:rPr>
        <w:t xml:space="preserve"> </w:t>
      </w:r>
      <w:r w:rsidR="32808203" w:rsidRPr="00B54C67">
        <w:rPr>
          <w:rFonts w:ascii="Arial" w:eastAsia="Arial" w:hAnsi="Arial" w:cs="Arial"/>
          <w:color w:val="002E4D"/>
          <w:sz w:val="24"/>
          <w:szCs w:val="24"/>
        </w:rPr>
        <w:t>Inclusion strategy guidance </w:t>
      </w:r>
    </w:p>
    <w:p w14:paraId="7BFA90E8" w14:textId="15D35351" w:rsidR="32808203"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1931622725"/>
          <w14:checkbox>
            <w14:checked w14:val="0"/>
            <w14:checkedState w14:val="2612" w14:font="MS Gothic"/>
            <w14:uncheckedState w14:val="2610" w14:font="MS Gothic"/>
          </w14:checkbox>
        </w:sdtPr>
        <w:sdtContent>
          <w:r w:rsidR="00594FCC">
            <w:rPr>
              <w:rFonts w:ascii="MS Gothic" w:eastAsia="MS Gothic" w:hAnsi="MS Gothic" w:cs="Arial" w:hint="eastAsia"/>
              <w:color w:val="002E4D"/>
              <w:sz w:val="24"/>
              <w:szCs w:val="24"/>
            </w:rPr>
            <w:t>☐</w:t>
          </w:r>
        </w:sdtContent>
      </w:sdt>
      <w:r w:rsidR="00AE530F" w:rsidRPr="00B54C67">
        <w:rPr>
          <w:rFonts w:ascii="Arial" w:eastAsia="Arial" w:hAnsi="Arial" w:cs="Arial"/>
          <w:color w:val="002E4D"/>
          <w:sz w:val="24"/>
          <w:szCs w:val="24"/>
        </w:rPr>
        <w:t xml:space="preserve"> </w:t>
      </w:r>
      <w:r w:rsidR="32808203" w:rsidRPr="00B54C67">
        <w:rPr>
          <w:rFonts w:ascii="Arial" w:eastAsia="Arial" w:hAnsi="Arial" w:cs="Arial"/>
          <w:color w:val="002E4D"/>
          <w:sz w:val="24"/>
          <w:szCs w:val="24"/>
        </w:rPr>
        <w:t>Annual survey guidance </w:t>
      </w:r>
    </w:p>
    <w:p w14:paraId="6257AC7C" w14:textId="5ECA3766" w:rsidR="002942B4" w:rsidRPr="002942B4" w:rsidRDefault="002942B4" w:rsidP="00243D3A">
      <w:pPr>
        <w:spacing w:line="320" w:lineRule="exact"/>
        <w:rPr>
          <w:rFonts w:ascii="Arial" w:eastAsia="Arial" w:hAnsi="Arial" w:cs="Arial"/>
          <w:color w:val="000000" w:themeColor="text1"/>
          <w:sz w:val="24"/>
          <w:szCs w:val="24"/>
        </w:rPr>
      </w:pPr>
      <w:hyperlink r:id="rId20" w:history="1">
        <w:r w:rsidRPr="00992C29">
          <w:rPr>
            <w:rStyle w:val="Hyperlink"/>
            <w:rFonts w:ascii="Arial" w:eastAsia="Arial" w:hAnsi="Arial" w:cs="Arial"/>
            <w:sz w:val="24"/>
            <w:szCs w:val="24"/>
          </w:rPr>
          <w:t>Download the Music Education Hubs guidance &gt;</w:t>
        </w:r>
      </w:hyperlink>
    </w:p>
    <w:p w14:paraId="6900D6E9" w14:textId="50A72C92" w:rsidR="570D8150" w:rsidRDefault="00AC6625" w:rsidP="00243D3A">
      <w:pPr>
        <w:spacing w:line="320" w:lineRule="atLeast"/>
        <w:rPr>
          <w:rFonts w:ascii="Arial" w:eastAsia="Arial" w:hAnsi="Arial" w:cs="Arial"/>
          <w:color w:val="002E4D"/>
          <w:sz w:val="24"/>
          <w:szCs w:val="24"/>
        </w:rPr>
      </w:pPr>
      <w:r w:rsidRPr="00B54C67">
        <w:rPr>
          <w:rFonts w:ascii="Arial" w:eastAsia="Arial" w:hAnsi="Arial" w:cs="Arial"/>
          <w:color w:val="002E4D"/>
          <w:sz w:val="24"/>
          <w:szCs w:val="24"/>
        </w:rPr>
        <w:t>You might</w:t>
      </w:r>
      <w:r w:rsidR="0073286E">
        <w:rPr>
          <w:rFonts w:ascii="Arial" w:eastAsia="Arial" w:hAnsi="Arial" w:cs="Arial"/>
          <w:color w:val="002E4D"/>
          <w:sz w:val="24"/>
          <w:szCs w:val="24"/>
        </w:rPr>
        <w:t xml:space="preserve"> also</w:t>
      </w:r>
      <w:r w:rsidRPr="00B54C67">
        <w:rPr>
          <w:rFonts w:ascii="Arial" w:eastAsia="Arial" w:hAnsi="Arial" w:cs="Arial"/>
          <w:color w:val="002E4D"/>
          <w:sz w:val="24"/>
          <w:szCs w:val="24"/>
        </w:rPr>
        <w:t xml:space="preserve"> wish to read Arts Council’s wider approach to supporting the creative lives of children and young people in our 2020-2030 strategy, Let’s Create.</w:t>
      </w:r>
    </w:p>
    <w:p w14:paraId="00B5D6F2" w14:textId="67AD886F" w:rsidR="00AC6625" w:rsidRPr="00B54C67"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596181914"/>
          <w14:checkbox>
            <w14:checked w14:val="0"/>
            <w14:checkedState w14:val="2612" w14:font="MS Gothic"/>
            <w14:uncheckedState w14:val="2610" w14:font="MS Gothic"/>
          </w14:checkbox>
        </w:sdtPr>
        <w:sdtContent>
          <w:r w:rsidR="00594FCC">
            <w:rPr>
              <w:rFonts w:ascii="MS Gothic" w:eastAsia="MS Gothic" w:hAnsi="MS Gothic" w:cs="Arial" w:hint="eastAsia"/>
              <w:color w:val="002E4D"/>
              <w:sz w:val="24"/>
              <w:szCs w:val="24"/>
            </w:rPr>
            <w:t>☐</w:t>
          </w:r>
        </w:sdtContent>
      </w:sdt>
      <w:r w:rsidR="00AC6625" w:rsidRPr="00B54C67">
        <w:rPr>
          <w:rFonts w:ascii="Arial" w:eastAsia="Arial" w:hAnsi="Arial" w:cs="Arial"/>
          <w:color w:val="002E4D"/>
          <w:sz w:val="24"/>
          <w:szCs w:val="24"/>
        </w:rPr>
        <w:t xml:space="preserve"> Let’s Create </w:t>
      </w:r>
    </w:p>
    <w:p w14:paraId="2AFF13C6" w14:textId="77777777" w:rsidR="001251A8" w:rsidRPr="00FD6F1A" w:rsidRDefault="001251A8" w:rsidP="001251A8">
      <w:pPr>
        <w:spacing w:line="320" w:lineRule="atLeast"/>
        <w:rPr>
          <w:rFonts w:ascii="Arial" w:eastAsia="Arial" w:hAnsi="Arial" w:cs="Arial"/>
          <w:color w:val="000000" w:themeColor="text1"/>
          <w:sz w:val="24"/>
          <w:szCs w:val="24"/>
        </w:rPr>
      </w:pPr>
      <w:hyperlink r:id="rId21" w:history="1">
        <w:r w:rsidRPr="00B5396E">
          <w:rPr>
            <w:rStyle w:val="Hyperlink"/>
            <w:rFonts w:ascii="Arial" w:eastAsia="Arial" w:hAnsi="Arial" w:cs="Arial"/>
            <w:sz w:val="24"/>
            <w:szCs w:val="24"/>
          </w:rPr>
          <w:t>Download Let’s Create &gt;</w:t>
        </w:r>
      </w:hyperlink>
    </w:p>
    <w:p w14:paraId="56F46DA9" w14:textId="77777777" w:rsidR="003049EB" w:rsidRPr="00B5396E" w:rsidRDefault="003049EB" w:rsidP="00243D3A">
      <w:pPr>
        <w:spacing w:line="320" w:lineRule="atLeast"/>
        <w:rPr>
          <w:rFonts w:ascii="Arial" w:eastAsia="Arial" w:hAnsi="Arial" w:cs="Arial"/>
          <w:b/>
          <w:bCs/>
          <w:color w:val="000000" w:themeColor="text1"/>
          <w:sz w:val="24"/>
          <w:szCs w:val="24"/>
        </w:rPr>
      </w:pPr>
    </w:p>
    <w:p w14:paraId="73316212" w14:textId="2ED28E2F" w:rsidR="7DD2D2B2" w:rsidRPr="00B54C67" w:rsidRDefault="7DD2D2B2" w:rsidP="00243D3A">
      <w:pPr>
        <w:spacing w:line="320" w:lineRule="atLeast"/>
        <w:rPr>
          <w:rFonts w:ascii="Arial" w:eastAsia="Arial" w:hAnsi="Arial" w:cs="Arial"/>
          <w:b/>
          <w:bCs/>
          <w:color w:val="002E4D"/>
          <w:sz w:val="24"/>
          <w:szCs w:val="24"/>
          <w:u w:val="single"/>
        </w:rPr>
      </w:pPr>
      <w:r w:rsidRPr="00B54C67">
        <w:rPr>
          <w:rFonts w:ascii="Arial" w:eastAsia="Arial" w:hAnsi="Arial" w:cs="Arial"/>
          <w:b/>
          <w:bCs/>
          <w:color w:val="002E4D"/>
          <w:sz w:val="24"/>
          <w:szCs w:val="24"/>
          <w:u w:val="single"/>
        </w:rPr>
        <w:t>What you need to do</w:t>
      </w:r>
    </w:p>
    <w:p w14:paraId="01D16EAA" w14:textId="1947B661" w:rsidR="570D8150" w:rsidRPr="00B54C67" w:rsidRDefault="009006DB" w:rsidP="00243D3A">
      <w:pPr>
        <w:pStyle w:val="ListParagraph"/>
        <w:numPr>
          <w:ilvl w:val="0"/>
          <w:numId w:val="9"/>
        </w:numPr>
        <w:spacing w:line="320" w:lineRule="atLeast"/>
        <w:ind w:left="360"/>
        <w:rPr>
          <w:rFonts w:ascii="Arial" w:eastAsia="Arial" w:hAnsi="Arial" w:cs="Arial"/>
          <w:color w:val="002E4D"/>
          <w:sz w:val="24"/>
          <w:szCs w:val="24"/>
        </w:rPr>
      </w:pPr>
      <w:r w:rsidRPr="00B54C67">
        <w:rPr>
          <w:rFonts w:ascii="Arial" w:eastAsia="Arial" w:hAnsi="Arial" w:cs="Arial"/>
          <w:color w:val="002E4D"/>
          <w:sz w:val="24"/>
          <w:szCs w:val="24"/>
        </w:rPr>
        <w:t xml:space="preserve">Read the Guidance </w:t>
      </w:r>
    </w:p>
    <w:p w14:paraId="15729B34" w14:textId="17861CBC" w:rsidR="009006DB" w:rsidRPr="00B54C67" w:rsidRDefault="009D388D" w:rsidP="00243D3A">
      <w:pPr>
        <w:spacing w:line="320" w:lineRule="atLeast"/>
        <w:rPr>
          <w:rStyle w:val="normaltextrun"/>
          <w:rFonts w:ascii="Arial" w:hAnsi="Arial" w:cs="Arial"/>
          <w:color w:val="002E4D"/>
          <w:sz w:val="24"/>
          <w:szCs w:val="24"/>
          <w:bdr w:val="none" w:sz="0" w:space="0" w:color="auto" w:frame="1"/>
        </w:rPr>
      </w:pPr>
      <w:r w:rsidRPr="00B54C67">
        <w:rPr>
          <w:rStyle w:val="normaltextrun"/>
          <w:rFonts w:ascii="Arial" w:hAnsi="Arial" w:cs="Arial"/>
          <w:color w:val="002E4D"/>
          <w:sz w:val="24"/>
          <w:szCs w:val="24"/>
          <w:bdr w:val="none" w:sz="0" w:space="0" w:color="auto" w:frame="1"/>
        </w:rPr>
        <w:t xml:space="preserve">Read the Guidance for Applicants and all the essential documents. You also might want to read the other helpful documents and further reading recommended in this checklist. </w:t>
      </w:r>
    </w:p>
    <w:p w14:paraId="1F014C95" w14:textId="5040560E" w:rsidR="009D388D"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533157714"/>
          <w:placeholder>
            <w:docPart w:val="DefaultPlaceholder_1081868574"/>
          </w:placeholder>
          <w14:checkbox>
            <w14:checked w14:val="0"/>
            <w14:checkedState w14:val="2612" w14:font="MS Gothic"/>
            <w14:uncheckedState w14:val="2610" w14:font="MS Gothic"/>
          </w14:checkbox>
        </w:sdtPr>
        <w:sdtContent>
          <w:r w:rsidR="009D388D" w:rsidRPr="00B54C67">
            <w:rPr>
              <w:rFonts w:ascii="Segoe UI Symbol" w:eastAsia="MS Gothic" w:hAnsi="Segoe UI Symbol" w:cs="Segoe UI Symbol"/>
              <w:color w:val="002E4D"/>
              <w:sz w:val="24"/>
              <w:szCs w:val="24"/>
            </w:rPr>
            <w:t>☐</w:t>
          </w:r>
        </w:sdtContent>
      </w:sdt>
      <w:r w:rsidR="009D388D" w:rsidRPr="00B54C67">
        <w:rPr>
          <w:rFonts w:ascii="Arial" w:eastAsia="Arial" w:hAnsi="Arial" w:cs="Arial"/>
          <w:color w:val="002E4D"/>
          <w:sz w:val="24"/>
          <w:szCs w:val="24"/>
        </w:rPr>
        <w:t xml:space="preserve"> Read the Guidance </w:t>
      </w:r>
    </w:p>
    <w:p w14:paraId="7DB20A95" w14:textId="3761ACDA" w:rsidR="00E22A13" w:rsidRDefault="00E22A13"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1687788359"/>
          <w:placeholder>
            <w:docPart w:val="BBBF00EA739F48D684DDAF8D126106F7"/>
          </w:placeholder>
          <w14:checkbox>
            <w14:checked w14:val="0"/>
            <w14:checkedState w14:val="2612" w14:font="MS Gothic"/>
            <w14:uncheckedState w14:val="2610" w14:font="MS Gothic"/>
          </w14:checkbox>
        </w:sdtPr>
        <w:sdtContent>
          <w:r w:rsidRPr="00B54C67">
            <w:rPr>
              <w:rFonts w:ascii="Segoe UI Symbol" w:eastAsia="MS Gothic" w:hAnsi="Segoe UI Symbol" w:cs="Segoe UI Symbol"/>
              <w:color w:val="002E4D"/>
              <w:sz w:val="24"/>
              <w:szCs w:val="24"/>
            </w:rPr>
            <w:t>☐</w:t>
          </w:r>
        </w:sdtContent>
      </w:sdt>
      <w:r w:rsidRPr="00B54C67">
        <w:rPr>
          <w:rFonts w:ascii="Arial" w:eastAsia="Arial" w:hAnsi="Arial" w:cs="Arial"/>
          <w:color w:val="002E4D"/>
          <w:sz w:val="24"/>
          <w:szCs w:val="24"/>
        </w:rPr>
        <w:t xml:space="preserve"> Read the </w:t>
      </w:r>
      <w:r>
        <w:rPr>
          <w:rFonts w:ascii="Arial" w:eastAsia="Arial" w:hAnsi="Arial" w:cs="Arial"/>
          <w:color w:val="002E4D"/>
          <w:sz w:val="24"/>
          <w:szCs w:val="24"/>
        </w:rPr>
        <w:t xml:space="preserve">essential </w:t>
      </w:r>
      <w:proofErr w:type="gramStart"/>
      <w:r>
        <w:rPr>
          <w:rFonts w:ascii="Arial" w:eastAsia="Arial" w:hAnsi="Arial" w:cs="Arial"/>
          <w:color w:val="002E4D"/>
          <w:sz w:val="24"/>
          <w:szCs w:val="24"/>
        </w:rPr>
        <w:t>documents</w:t>
      </w:r>
      <w:proofErr w:type="gramEnd"/>
    </w:p>
    <w:p w14:paraId="075A4B1B" w14:textId="77777777" w:rsidR="00A96C47" w:rsidRPr="00B54C67" w:rsidRDefault="00A96C47" w:rsidP="00243D3A">
      <w:pPr>
        <w:spacing w:line="320" w:lineRule="exact"/>
        <w:rPr>
          <w:rStyle w:val="normaltextrun"/>
          <w:rFonts w:ascii="Arial" w:eastAsia="Arial" w:hAnsi="Arial" w:cs="Arial"/>
          <w:color w:val="002E4D"/>
          <w:sz w:val="24"/>
          <w:szCs w:val="24"/>
        </w:rPr>
      </w:pPr>
    </w:p>
    <w:p w14:paraId="6C4B979D" w14:textId="12B1155C" w:rsidR="009D388D" w:rsidRPr="00B54C67" w:rsidRDefault="009D388D" w:rsidP="00243D3A">
      <w:pPr>
        <w:pStyle w:val="ListParagraph"/>
        <w:numPr>
          <w:ilvl w:val="0"/>
          <w:numId w:val="9"/>
        </w:numPr>
        <w:spacing w:line="320" w:lineRule="atLeast"/>
        <w:ind w:left="360"/>
        <w:rPr>
          <w:rFonts w:ascii="Arial" w:eastAsia="Arial" w:hAnsi="Arial" w:cs="Arial"/>
          <w:color w:val="002E4D"/>
          <w:sz w:val="24"/>
          <w:szCs w:val="24"/>
        </w:rPr>
      </w:pPr>
      <w:r w:rsidRPr="59E483CC">
        <w:rPr>
          <w:rFonts w:ascii="Arial" w:eastAsia="Arial" w:hAnsi="Arial" w:cs="Arial"/>
          <w:color w:val="002E4D"/>
          <w:sz w:val="24"/>
          <w:szCs w:val="24"/>
        </w:rPr>
        <w:t xml:space="preserve">Speak with your </w:t>
      </w:r>
      <w:proofErr w:type="gramStart"/>
      <w:r w:rsidRPr="59E483CC">
        <w:rPr>
          <w:rFonts w:ascii="Arial" w:eastAsia="Arial" w:hAnsi="Arial" w:cs="Arial"/>
          <w:color w:val="002E4D"/>
          <w:sz w:val="24"/>
          <w:szCs w:val="24"/>
        </w:rPr>
        <w:t>team</w:t>
      </w:r>
      <w:proofErr w:type="gramEnd"/>
      <w:r w:rsidRPr="59E483CC">
        <w:rPr>
          <w:rFonts w:ascii="Arial" w:eastAsia="Arial" w:hAnsi="Arial" w:cs="Arial"/>
          <w:color w:val="002E4D"/>
          <w:sz w:val="24"/>
          <w:szCs w:val="24"/>
        </w:rPr>
        <w:t xml:space="preserve"> </w:t>
      </w:r>
    </w:p>
    <w:p w14:paraId="036A13D2" w14:textId="4F16C8E7" w:rsidR="0B58D7E2" w:rsidRDefault="0B58D7E2" w:rsidP="59E483CC">
      <w:pPr>
        <w:spacing w:line="320" w:lineRule="atLeast"/>
        <w:rPr>
          <w:rFonts w:ascii="Arial" w:eastAsia="Arial" w:hAnsi="Arial" w:cs="Arial"/>
          <w:color w:val="002E4D"/>
          <w:sz w:val="24"/>
          <w:szCs w:val="24"/>
        </w:rPr>
      </w:pPr>
      <w:r w:rsidRPr="59E483CC">
        <w:rPr>
          <w:rFonts w:ascii="Arial" w:eastAsia="Arial" w:hAnsi="Arial" w:cs="Arial"/>
          <w:color w:val="002E4D"/>
          <w:sz w:val="24"/>
          <w:szCs w:val="24"/>
        </w:rPr>
        <w:t xml:space="preserve">Be sure to speak to people on your organisational board, or its equivalent, about whether you should apply. </w:t>
      </w:r>
    </w:p>
    <w:p w14:paraId="34962C0E" w14:textId="63FBB212" w:rsidR="009D388D"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1325014176"/>
          <w14:checkbox>
            <w14:checked w14:val="0"/>
            <w14:checkedState w14:val="2612" w14:font="MS Gothic"/>
            <w14:uncheckedState w14:val="2610" w14:font="MS Gothic"/>
          </w14:checkbox>
        </w:sdtPr>
        <w:sdtContent>
          <w:r w:rsidR="00040D52">
            <w:rPr>
              <w:rFonts w:ascii="MS Gothic" w:eastAsia="MS Gothic" w:hAnsi="MS Gothic" w:cs="Arial" w:hint="eastAsia"/>
              <w:color w:val="002E4D"/>
              <w:sz w:val="24"/>
              <w:szCs w:val="24"/>
            </w:rPr>
            <w:t>☐</w:t>
          </w:r>
        </w:sdtContent>
      </w:sdt>
      <w:r w:rsidR="009D388D" w:rsidRPr="00B54C67">
        <w:rPr>
          <w:rFonts w:ascii="Arial" w:eastAsia="Arial" w:hAnsi="Arial" w:cs="Arial"/>
          <w:color w:val="002E4D"/>
          <w:sz w:val="24"/>
          <w:szCs w:val="24"/>
        </w:rPr>
        <w:t xml:space="preserve"> Speak with your </w:t>
      </w:r>
      <w:proofErr w:type="gramStart"/>
      <w:r w:rsidR="009D388D" w:rsidRPr="00B54C67">
        <w:rPr>
          <w:rFonts w:ascii="Arial" w:eastAsia="Arial" w:hAnsi="Arial" w:cs="Arial"/>
          <w:color w:val="002E4D"/>
          <w:sz w:val="24"/>
          <w:szCs w:val="24"/>
        </w:rPr>
        <w:t>team</w:t>
      </w:r>
      <w:proofErr w:type="gramEnd"/>
      <w:r w:rsidR="009D388D" w:rsidRPr="00B54C67">
        <w:rPr>
          <w:rFonts w:ascii="Arial" w:eastAsia="Arial" w:hAnsi="Arial" w:cs="Arial"/>
          <w:color w:val="002E4D"/>
          <w:sz w:val="24"/>
          <w:szCs w:val="24"/>
        </w:rPr>
        <w:t xml:space="preserve">  </w:t>
      </w:r>
    </w:p>
    <w:p w14:paraId="07B9AEDA" w14:textId="77777777" w:rsidR="00992C29" w:rsidRPr="00B54C67" w:rsidRDefault="00992C29" w:rsidP="00243D3A">
      <w:pPr>
        <w:spacing w:line="320" w:lineRule="exact"/>
        <w:rPr>
          <w:rFonts w:ascii="Arial" w:eastAsia="Arial" w:hAnsi="Arial" w:cs="Arial"/>
          <w:color w:val="002E4D"/>
          <w:sz w:val="24"/>
          <w:szCs w:val="24"/>
        </w:rPr>
      </w:pPr>
    </w:p>
    <w:p w14:paraId="324F4E58" w14:textId="331C9308" w:rsidR="009D388D" w:rsidRDefault="00491F8D" w:rsidP="00243D3A">
      <w:pPr>
        <w:pStyle w:val="ListParagraph"/>
        <w:numPr>
          <w:ilvl w:val="0"/>
          <w:numId w:val="9"/>
        </w:numPr>
        <w:spacing w:line="320" w:lineRule="atLeast"/>
        <w:ind w:left="360"/>
        <w:rPr>
          <w:rFonts w:ascii="Arial" w:eastAsia="Arial" w:hAnsi="Arial" w:cs="Arial"/>
          <w:color w:val="002E4D"/>
          <w:sz w:val="24"/>
          <w:szCs w:val="24"/>
        </w:rPr>
      </w:pPr>
      <w:r w:rsidRPr="59E483CC">
        <w:rPr>
          <w:rFonts w:ascii="Arial" w:eastAsia="Arial" w:hAnsi="Arial" w:cs="Arial"/>
          <w:color w:val="002E4D"/>
          <w:sz w:val="24"/>
          <w:szCs w:val="24"/>
        </w:rPr>
        <w:t xml:space="preserve">View the new Music Hub areas </w:t>
      </w:r>
      <w:r w:rsidR="00E22A13">
        <w:rPr>
          <w:rFonts w:ascii="Arial" w:eastAsia="Arial" w:hAnsi="Arial" w:cs="Arial"/>
          <w:color w:val="002E4D"/>
          <w:sz w:val="24"/>
          <w:szCs w:val="24"/>
        </w:rPr>
        <w:t xml:space="preserve">and confirmed core grant </w:t>
      </w:r>
      <w:proofErr w:type="gramStart"/>
      <w:r w:rsidR="00E22A13">
        <w:rPr>
          <w:rFonts w:ascii="Arial" w:eastAsia="Arial" w:hAnsi="Arial" w:cs="Arial"/>
          <w:color w:val="002E4D"/>
          <w:sz w:val="24"/>
          <w:szCs w:val="24"/>
        </w:rPr>
        <w:t>allocations</w:t>
      </w:r>
      <w:proofErr w:type="gramEnd"/>
    </w:p>
    <w:p w14:paraId="0D63B119" w14:textId="3A3E8606" w:rsidR="00491F8D" w:rsidRDefault="000C3DE1" w:rsidP="00243D3A">
      <w:pPr>
        <w:spacing w:line="320" w:lineRule="atLeast"/>
        <w:rPr>
          <w:rFonts w:ascii="Arial" w:eastAsia="Arial" w:hAnsi="Arial" w:cs="Arial"/>
          <w:color w:val="000000" w:themeColor="text1"/>
          <w:sz w:val="24"/>
          <w:szCs w:val="24"/>
        </w:rPr>
      </w:pPr>
      <w:r w:rsidRPr="59E483CC">
        <w:rPr>
          <w:rFonts w:ascii="Arial" w:eastAsia="Arial" w:hAnsi="Arial" w:cs="Arial"/>
          <w:color w:val="002E4D"/>
          <w:sz w:val="24"/>
          <w:szCs w:val="24"/>
        </w:rPr>
        <w:t>We’ve shared the new geographic areas for Music Hubs</w:t>
      </w:r>
      <w:r w:rsidR="610A4C57" w:rsidRPr="59E483CC">
        <w:rPr>
          <w:rFonts w:ascii="Arial" w:eastAsia="Arial" w:hAnsi="Arial" w:cs="Arial"/>
          <w:color w:val="002E4D"/>
          <w:sz w:val="24"/>
          <w:szCs w:val="24"/>
        </w:rPr>
        <w:t xml:space="preserve"> and </w:t>
      </w:r>
      <w:r w:rsidR="00E03713">
        <w:rPr>
          <w:rFonts w:ascii="Arial" w:eastAsia="Arial" w:hAnsi="Arial" w:cs="Arial"/>
          <w:color w:val="002E4D"/>
          <w:sz w:val="24"/>
          <w:szCs w:val="24"/>
        </w:rPr>
        <w:t xml:space="preserve">confirmed </w:t>
      </w:r>
      <w:r w:rsidR="4DDC8FA2" w:rsidRPr="59E483CC">
        <w:rPr>
          <w:rFonts w:ascii="Arial" w:eastAsia="Arial" w:hAnsi="Arial" w:cs="Arial"/>
          <w:color w:val="002E4D"/>
          <w:sz w:val="24"/>
          <w:szCs w:val="24"/>
        </w:rPr>
        <w:t xml:space="preserve">budget for each Music Hub. </w:t>
      </w:r>
      <w:r w:rsidR="007A0155" w:rsidRPr="59E483CC">
        <w:rPr>
          <w:rFonts w:ascii="Arial" w:eastAsia="Arial" w:hAnsi="Arial" w:cs="Arial"/>
          <w:color w:val="000000" w:themeColor="text1"/>
          <w:sz w:val="24"/>
          <w:szCs w:val="24"/>
        </w:rPr>
        <w:t xml:space="preserve"> </w:t>
      </w:r>
    </w:p>
    <w:p w14:paraId="1E97D7F5" w14:textId="08FE3C96" w:rsidR="00FD6F1A" w:rsidRPr="00FD6F1A" w:rsidRDefault="00FD6F1A" w:rsidP="00243D3A">
      <w:pPr>
        <w:spacing w:line="320" w:lineRule="atLeast"/>
        <w:rPr>
          <w:rFonts w:ascii="Arial" w:eastAsia="Arial" w:hAnsi="Arial" w:cs="Arial"/>
          <w:color w:val="002E4D"/>
          <w:sz w:val="24"/>
          <w:szCs w:val="24"/>
        </w:rPr>
      </w:pPr>
      <w:r w:rsidRPr="00FD6F1A">
        <w:rPr>
          <w:rFonts w:ascii="Arial" w:eastAsia="Arial" w:hAnsi="Arial" w:cs="Arial"/>
          <w:color w:val="002E4D"/>
          <w:sz w:val="24"/>
          <w:szCs w:val="24"/>
        </w:rPr>
        <w:t>The confirmed grant allocations are different to the indicative grant allocations that were previously published</w:t>
      </w:r>
      <w:r w:rsidRPr="00FD6F1A">
        <w:rPr>
          <w:rFonts w:ascii="Arial" w:eastAsia="Arial" w:hAnsi="Arial" w:cs="Arial"/>
          <w:color w:val="002E4D"/>
          <w:sz w:val="24"/>
          <w:szCs w:val="24"/>
        </w:rPr>
        <w:t xml:space="preserve">. </w:t>
      </w:r>
      <w:r w:rsidRPr="00FD6F1A">
        <w:rPr>
          <w:rFonts w:ascii="Arial" w:eastAsia="Arial" w:hAnsi="Arial" w:cs="Arial"/>
          <w:color w:val="002E4D"/>
          <w:sz w:val="24"/>
          <w:szCs w:val="24"/>
        </w:rPr>
        <w:t xml:space="preserve">You need to </w:t>
      </w:r>
      <w:r w:rsidRPr="00FD6F1A">
        <w:rPr>
          <w:rFonts w:ascii="Arial" w:eastAsia="Arial" w:hAnsi="Arial" w:cs="Arial"/>
          <w:color w:val="002E4D"/>
          <w:sz w:val="24"/>
          <w:szCs w:val="24"/>
        </w:rPr>
        <w:t>use</w:t>
      </w:r>
      <w:r w:rsidRPr="00FD6F1A">
        <w:rPr>
          <w:rFonts w:ascii="Arial" w:eastAsia="Arial" w:hAnsi="Arial" w:cs="Arial"/>
          <w:color w:val="002E4D"/>
          <w:sz w:val="24"/>
          <w:szCs w:val="24"/>
        </w:rPr>
        <w:t xml:space="preserve"> the confirmed grant allocations in your application.</w:t>
      </w:r>
      <w:r w:rsidRPr="00FD6F1A">
        <w:rPr>
          <w:rFonts w:ascii="Arial" w:eastAsia="Arial" w:hAnsi="Arial" w:cs="Arial"/>
          <w:color w:val="002E4D"/>
          <w:sz w:val="24"/>
          <w:szCs w:val="24"/>
        </w:rPr>
        <w:t xml:space="preserve"> You can read why the confirmed grant allocations are different in our Funding FAQs.</w:t>
      </w:r>
      <w:r w:rsidRPr="00FD6F1A">
        <w:rPr>
          <w:rFonts w:ascii="Arial" w:eastAsia="Arial" w:hAnsi="Arial" w:cs="Arial"/>
          <w:color w:val="002E4D"/>
          <w:sz w:val="24"/>
          <w:szCs w:val="24"/>
        </w:rPr>
        <w:t xml:space="preserve">    </w:t>
      </w:r>
    </w:p>
    <w:p w14:paraId="6B65A9F0" w14:textId="25D2BBA6" w:rsidR="00491F8D" w:rsidRPr="00066B25"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1936816148"/>
          <w14:checkbox>
            <w14:checked w14:val="0"/>
            <w14:checkedState w14:val="2612" w14:font="MS Gothic"/>
            <w14:uncheckedState w14:val="2610" w14:font="MS Gothic"/>
          </w14:checkbox>
        </w:sdtPr>
        <w:sdtContent>
          <w:r w:rsidR="00040D52">
            <w:rPr>
              <w:rFonts w:ascii="MS Gothic" w:eastAsia="MS Gothic" w:hAnsi="MS Gothic" w:cs="Arial" w:hint="eastAsia"/>
              <w:color w:val="002E4D"/>
              <w:sz w:val="24"/>
              <w:szCs w:val="24"/>
            </w:rPr>
            <w:t>☐</w:t>
          </w:r>
        </w:sdtContent>
      </w:sdt>
      <w:r w:rsidR="00491F8D" w:rsidRPr="00066B25">
        <w:rPr>
          <w:rFonts w:ascii="Arial" w:eastAsia="Arial" w:hAnsi="Arial" w:cs="Arial"/>
          <w:color w:val="002E4D"/>
          <w:sz w:val="24"/>
          <w:szCs w:val="24"/>
        </w:rPr>
        <w:t xml:space="preserve"> </w:t>
      </w:r>
      <w:r w:rsidR="00173FEC" w:rsidRPr="00066B25">
        <w:rPr>
          <w:rFonts w:ascii="Arial" w:eastAsia="Arial" w:hAnsi="Arial" w:cs="Arial"/>
          <w:color w:val="002E4D"/>
          <w:sz w:val="24"/>
          <w:szCs w:val="24"/>
        </w:rPr>
        <w:t>View the new Music Hub areas</w:t>
      </w:r>
      <w:r w:rsidR="00491F8D" w:rsidRPr="00066B25">
        <w:rPr>
          <w:rFonts w:ascii="Arial" w:eastAsia="Arial" w:hAnsi="Arial" w:cs="Arial"/>
          <w:color w:val="002E4D"/>
          <w:sz w:val="24"/>
          <w:szCs w:val="24"/>
        </w:rPr>
        <w:t> </w:t>
      </w:r>
      <w:r w:rsidR="00FD6F1A">
        <w:rPr>
          <w:rFonts w:ascii="Arial" w:eastAsia="Arial" w:hAnsi="Arial" w:cs="Arial"/>
          <w:color w:val="002E4D"/>
          <w:sz w:val="24"/>
          <w:szCs w:val="24"/>
        </w:rPr>
        <w:t xml:space="preserve">and confirmed core revenue grant </w:t>
      </w:r>
      <w:proofErr w:type="gramStart"/>
      <w:r w:rsidR="00FD6F1A">
        <w:rPr>
          <w:rFonts w:ascii="Arial" w:eastAsia="Arial" w:hAnsi="Arial" w:cs="Arial"/>
          <w:color w:val="002E4D"/>
          <w:sz w:val="24"/>
          <w:szCs w:val="24"/>
        </w:rPr>
        <w:t>allocations</w:t>
      </w:r>
      <w:proofErr w:type="gramEnd"/>
      <w:r w:rsidR="00FD6F1A">
        <w:rPr>
          <w:rFonts w:ascii="Arial" w:eastAsia="Arial" w:hAnsi="Arial" w:cs="Arial"/>
          <w:color w:val="002E4D"/>
          <w:sz w:val="24"/>
          <w:szCs w:val="24"/>
        </w:rPr>
        <w:t xml:space="preserve"> </w:t>
      </w:r>
    </w:p>
    <w:p w14:paraId="067F86AF" w14:textId="77777777" w:rsidR="001251A8" w:rsidRPr="00E72057" w:rsidRDefault="001251A8" w:rsidP="001251A8">
      <w:pPr>
        <w:pStyle w:val="paragraph"/>
        <w:spacing w:before="0" w:beforeAutospacing="0" w:after="160" w:afterAutospacing="0"/>
        <w:textAlignment w:val="baseline"/>
        <w:rPr>
          <w:rFonts w:ascii="Arial" w:hAnsi="Arial" w:cs="Arial"/>
        </w:rPr>
      </w:pPr>
      <w:hyperlink r:id="rId22" w:anchor="t-in-page-nav-4">
        <w:r w:rsidRPr="59E483CC">
          <w:rPr>
            <w:rStyle w:val="Hyperlink"/>
            <w:rFonts w:ascii="Arial" w:hAnsi="Arial" w:cs="Arial"/>
          </w:rPr>
          <w:t xml:space="preserve">Download a spreadsheet of the new Music Hub areas and their </w:t>
        </w:r>
        <w:r>
          <w:rPr>
            <w:rStyle w:val="Hyperlink"/>
            <w:rFonts w:ascii="Arial" w:hAnsi="Arial" w:cs="Arial"/>
          </w:rPr>
          <w:t xml:space="preserve">confirmed </w:t>
        </w:r>
        <w:r w:rsidRPr="59E483CC">
          <w:rPr>
            <w:rStyle w:val="Hyperlink"/>
            <w:rFonts w:ascii="Arial" w:hAnsi="Arial" w:cs="Arial"/>
          </w:rPr>
          <w:t>grant allocations&gt;</w:t>
        </w:r>
      </w:hyperlink>
    </w:p>
    <w:p w14:paraId="655EAAC8" w14:textId="77777777" w:rsidR="001251A8" w:rsidRDefault="001251A8" w:rsidP="001251A8">
      <w:pPr>
        <w:pStyle w:val="paragraph"/>
        <w:spacing w:before="0" w:beforeAutospacing="0" w:after="160" w:afterAutospacing="0"/>
        <w:textAlignment w:val="baseline"/>
        <w:rPr>
          <w:rStyle w:val="normaltextrun"/>
          <w:rFonts w:ascii="Arial" w:hAnsi="Arial" w:cs="Arial"/>
        </w:rPr>
      </w:pPr>
      <w:hyperlink r:id="rId23">
        <w:r w:rsidRPr="59E483CC">
          <w:rPr>
            <w:rStyle w:val="Hyperlink"/>
            <w:rFonts w:ascii="Arial" w:hAnsi="Arial" w:cs="Arial"/>
          </w:rPr>
          <w:t>View a map of new Music Hubs &gt;</w:t>
        </w:r>
      </w:hyperlink>
    </w:p>
    <w:p w14:paraId="2B0AC01F" w14:textId="77777777" w:rsidR="001251A8" w:rsidRPr="00055047" w:rsidRDefault="001251A8" w:rsidP="001251A8">
      <w:pPr>
        <w:pStyle w:val="paragraph"/>
        <w:spacing w:before="0" w:beforeAutospacing="0" w:after="160" w:afterAutospacing="0"/>
        <w:textAlignment w:val="baseline"/>
        <w:rPr>
          <w:rFonts w:ascii="Arial" w:hAnsi="Arial" w:cs="Arial"/>
          <w:color w:val="002E4D"/>
        </w:rPr>
      </w:pPr>
      <w:r w:rsidRPr="00055047">
        <w:rPr>
          <w:rFonts w:ascii="Arial" w:hAnsi="Arial" w:cs="Arial"/>
          <w:color w:val="002E4D"/>
        </w:rPr>
        <w:t>Use the plus and minus button on the top left of the map to zoom in and out.</w:t>
      </w:r>
    </w:p>
    <w:p w14:paraId="78E9D6D7" w14:textId="77777777" w:rsidR="001251A8" w:rsidRDefault="001251A8" w:rsidP="001251A8">
      <w:pPr>
        <w:pStyle w:val="paragraph"/>
        <w:spacing w:before="0" w:beforeAutospacing="0" w:after="160" w:afterAutospacing="0"/>
        <w:rPr>
          <w:rFonts w:ascii="Arial" w:hAnsi="Arial" w:cs="Arial"/>
        </w:rPr>
      </w:pPr>
      <w:hyperlink r:id="rId24" w:anchor="t-in-page-nav-6">
        <w:r w:rsidRPr="59E483CC">
          <w:rPr>
            <w:rStyle w:val="Hyperlink"/>
            <w:rFonts w:ascii="Arial" w:hAnsi="Arial" w:cs="Arial"/>
          </w:rPr>
          <w:t xml:space="preserve">Read the </w:t>
        </w:r>
        <w:r>
          <w:rPr>
            <w:rStyle w:val="Hyperlink"/>
            <w:rFonts w:ascii="Arial" w:hAnsi="Arial" w:cs="Arial"/>
          </w:rPr>
          <w:t>F</w:t>
        </w:r>
        <w:r w:rsidRPr="59E483CC">
          <w:rPr>
            <w:rStyle w:val="Hyperlink"/>
            <w:rFonts w:ascii="Arial" w:hAnsi="Arial" w:cs="Arial"/>
          </w:rPr>
          <w:t>unding FAQs &gt;</w:t>
        </w:r>
      </w:hyperlink>
    </w:p>
    <w:p w14:paraId="30CDD8FF" w14:textId="77777777" w:rsidR="00B54C67" w:rsidRPr="00B5396E" w:rsidRDefault="00B54C67" w:rsidP="00243D3A">
      <w:pPr>
        <w:spacing w:line="320" w:lineRule="exact"/>
        <w:rPr>
          <w:rFonts w:ascii="Arial" w:eastAsia="Arial" w:hAnsi="Arial" w:cs="Arial"/>
          <w:color w:val="000000" w:themeColor="text1"/>
          <w:sz w:val="24"/>
          <w:szCs w:val="24"/>
        </w:rPr>
      </w:pPr>
    </w:p>
    <w:p w14:paraId="24CF7852" w14:textId="48468A48" w:rsidR="00491F8D" w:rsidRPr="00B54C67" w:rsidRDefault="00C74CD6" w:rsidP="00243D3A">
      <w:pPr>
        <w:pStyle w:val="ListParagraph"/>
        <w:numPr>
          <w:ilvl w:val="0"/>
          <w:numId w:val="9"/>
        </w:numPr>
        <w:spacing w:line="320" w:lineRule="atLeast"/>
        <w:ind w:left="360"/>
        <w:rPr>
          <w:rFonts w:ascii="Arial" w:eastAsia="Arial" w:hAnsi="Arial" w:cs="Arial"/>
          <w:color w:val="002E4D"/>
          <w:sz w:val="24"/>
          <w:szCs w:val="24"/>
        </w:rPr>
      </w:pPr>
      <w:r w:rsidRPr="59E483CC">
        <w:rPr>
          <w:rFonts w:ascii="Arial" w:eastAsia="Arial" w:hAnsi="Arial" w:cs="Arial"/>
          <w:color w:val="002E4D"/>
          <w:sz w:val="24"/>
          <w:szCs w:val="24"/>
        </w:rPr>
        <w:t xml:space="preserve">Think about </w:t>
      </w:r>
      <w:proofErr w:type="gramStart"/>
      <w:r w:rsidRPr="59E483CC">
        <w:rPr>
          <w:rFonts w:ascii="Arial" w:eastAsia="Arial" w:hAnsi="Arial" w:cs="Arial"/>
          <w:color w:val="002E4D"/>
          <w:sz w:val="24"/>
          <w:szCs w:val="24"/>
        </w:rPr>
        <w:t>partnerships</w:t>
      </w:r>
      <w:proofErr w:type="gramEnd"/>
      <w:r w:rsidRPr="59E483CC">
        <w:rPr>
          <w:rFonts w:ascii="Arial" w:eastAsia="Arial" w:hAnsi="Arial" w:cs="Arial"/>
          <w:color w:val="002E4D"/>
          <w:sz w:val="24"/>
          <w:szCs w:val="24"/>
        </w:rPr>
        <w:t xml:space="preserve"> </w:t>
      </w:r>
    </w:p>
    <w:p w14:paraId="61FB1742" w14:textId="77777777" w:rsidR="006111CE" w:rsidRPr="00B54C67" w:rsidRDefault="006111CE" w:rsidP="00243D3A">
      <w:pPr>
        <w:pStyle w:val="paragraph"/>
        <w:spacing w:before="0" w:beforeAutospacing="0" w:after="160" w:afterAutospacing="0"/>
        <w:textAlignment w:val="baseline"/>
        <w:rPr>
          <w:rStyle w:val="eop"/>
          <w:rFonts w:ascii="Arial" w:hAnsi="Arial" w:cs="Arial"/>
          <w:color w:val="002E4D"/>
        </w:rPr>
      </w:pPr>
      <w:r w:rsidRPr="00B54C67">
        <w:rPr>
          <w:rStyle w:val="normaltextrun"/>
          <w:rFonts w:ascii="Arial" w:hAnsi="Arial" w:cs="Arial"/>
          <w:color w:val="002E4D"/>
        </w:rPr>
        <w:t>If you’re interested in being part of a new Music Hub, you should start speaking with other organisations in your area to consider how you could work together to deliver the best outcomes for children and young people.  </w:t>
      </w:r>
      <w:r w:rsidRPr="00B54C67">
        <w:rPr>
          <w:rStyle w:val="eop"/>
          <w:rFonts w:ascii="Arial" w:hAnsi="Arial" w:cs="Arial"/>
          <w:color w:val="002E4D"/>
        </w:rPr>
        <w:t> </w:t>
      </w:r>
    </w:p>
    <w:p w14:paraId="75C60914" w14:textId="7FFAC654" w:rsidR="006111CE" w:rsidRPr="00B54C67" w:rsidRDefault="006111CE" w:rsidP="00243D3A">
      <w:pPr>
        <w:pStyle w:val="paragraph"/>
        <w:spacing w:before="0" w:beforeAutospacing="0" w:after="160" w:afterAutospacing="0"/>
        <w:textAlignment w:val="baseline"/>
        <w:rPr>
          <w:rStyle w:val="eop"/>
          <w:rFonts w:ascii="Arial" w:hAnsi="Arial" w:cs="Arial"/>
          <w:color w:val="002E4D"/>
        </w:rPr>
      </w:pPr>
      <w:r w:rsidRPr="00B54C67">
        <w:rPr>
          <w:rStyle w:val="eop"/>
          <w:rFonts w:ascii="Arial" w:hAnsi="Arial" w:cs="Arial"/>
          <w:color w:val="002E4D"/>
        </w:rPr>
        <w:t>You can use our resources to help you have these conversations</w:t>
      </w:r>
      <w:r w:rsidR="00B54C67">
        <w:rPr>
          <w:rStyle w:val="eop"/>
          <w:rFonts w:ascii="Arial" w:hAnsi="Arial" w:cs="Arial"/>
          <w:color w:val="002E4D"/>
        </w:rPr>
        <w:t>:</w:t>
      </w:r>
      <w:r w:rsidRPr="00B54C67">
        <w:rPr>
          <w:rStyle w:val="eop"/>
          <w:rFonts w:ascii="Arial" w:hAnsi="Arial" w:cs="Arial"/>
          <w:color w:val="002E4D"/>
        </w:rPr>
        <w:t xml:space="preserve"> </w:t>
      </w:r>
    </w:p>
    <w:p w14:paraId="31E95890" w14:textId="117FA352" w:rsidR="006111CE" w:rsidRPr="00B5396E" w:rsidRDefault="00000000" w:rsidP="00243D3A">
      <w:pPr>
        <w:pStyle w:val="paragraph"/>
        <w:spacing w:before="0" w:beforeAutospacing="0" w:after="160" w:afterAutospacing="0"/>
        <w:textAlignment w:val="baseline"/>
        <w:rPr>
          <w:rStyle w:val="eop"/>
          <w:rFonts w:ascii="Arial" w:hAnsi="Arial" w:cs="Arial"/>
        </w:rPr>
      </w:pPr>
      <w:hyperlink r:id="rId25" w:history="1">
        <w:r w:rsidR="006111CE" w:rsidRPr="002D7F7E">
          <w:rPr>
            <w:rStyle w:val="Hyperlink"/>
            <w:rFonts w:ascii="Arial" w:hAnsi="Arial" w:cs="Arial"/>
          </w:rPr>
          <w:t>Download our guidance on preparing a partnership agreement &gt;</w:t>
        </w:r>
      </w:hyperlink>
    </w:p>
    <w:p w14:paraId="39FBC5F5" w14:textId="5CA2BDF6" w:rsidR="00AC74A8" w:rsidRPr="00B5396E" w:rsidRDefault="00000000" w:rsidP="00243D3A">
      <w:pPr>
        <w:pStyle w:val="paragraph"/>
        <w:spacing w:before="0" w:beforeAutospacing="0" w:after="160" w:afterAutospacing="0"/>
        <w:textAlignment w:val="baseline"/>
        <w:rPr>
          <w:rStyle w:val="eop"/>
          <w:rFonts w:ascii="Arial" w:hAnsi="Arial" w:cs="Arial"/>
        </w:rPr>
      </w:pPr>
      <w:hyperlink r:id="rId26" w:history="1">
        <w:r w:rsidR="005A2996" w:rsidRPr="005A2996">
          <w:rPr>
            <w:rStyle w:val="Hyperlink"/>
            <w:rFonts w:ascii="Arial" w:hAnsi="Arial" w:cs="Arial"/>
          </w:rPr>
          <w:t>Find</w:t>
        </w:r>
        <w:r w:rsidR="00AC74A8" w:rsidRPr="005A2996">
          <w:rPr>
            <w:rStyle w:val="Hyperlink"/>
            <w:rFonts w:ascii="Arial" w:hAnsi="Arial" w:cs="Arial"/>
          </w:rPr>
          <w:t xml:space="preserve"> potential Music Hub partners in your area &gt;</w:t>
        </w:r>
      </w:hyperlink>
    </w:p>
    <w:p w14:paraId="30BB9BC7" w14:textId="77777777" w:rsidR="00AC74A8" w:rsidRPr="00A12FF9"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309833076"/>
          <w14:checkbox>
            <w14:checked w14:val="0"/>
            <w14:checkedState w14:val="2612" w14:font="MS Gothic"/>
            <w14:uncheckedState w14:val="2610" w14:font="MS Gothic"/>
          </w14:checkbox>
        </w:sdtPr>
        <w:sdtContent>
          <w:r w:rsidR="00AC74A8" w:rsidRPr="00A12FF9">
            <w:rPr>
              <w:rFonts w:ascii="Segoe UI Symbol" w:eastAsia="MS Gothic" w:hAnsi="Segoe UI Symbol" w:cs="Segoe UI Symbol"/>
              <w:color w:val="002E4D"/>
              <w:sz w:val="24"/>
              <w:szCs w:val="24"/>
            </w:rPr>
            <w:t>☐</w:t>
          </w:r>
        </w:sdtContent>
      </w:sdt>
      <w:r w:rsidR="00AC74A8" w:rsidRPr="00A12FF9">
        <w:rPr>
          <w:rFonts w:ascii="Arial" w:eastAsia="Arial" w:hAnsi="Arial" w:cs="Arial"/>
          <w:color w:val="002E4D"/>
          <w:sz w:val="24"/>
          <w:szCs w:val="24"/>
        </w:rPr>
        <w:t xml:space="preserve"> Think about </w:t>
      </w:r>
      <w:proofErr w:type="gramStart"/>
      <w:r w:rsidR="00AC74A8" w:rsidRPr="00A12FF9">
        <w:rPr>
          <w:rFonts w:ascii="Arial" w:eastAsia="Arial" w:hAnsi="Arial" w:cs="Arial"/>
          <w:color w:val="002E4D"/>
          <w:sz w:val="24"/>
          <w:szCs w:val="24"/>
        </w:rPr>
        <w:t>partnerships</w:t>
      </w:r>
      <w:proofErr w:type="gramEnd"/>
      <w:r w:rsidR="00AC74A8" w:rsidRPr="00A12FF9">
        <w:rPr>
          <w:rFonts w:ascii="Arial" w:eastAsia="Arial" w:hAnsi="Arial" w:cs="Arial"/>
          <w:color w:val="002E4D"/>
          <w:sz w:val="24"/>
          <w:szCs w:val="24"/>
        </w:rPr>
        <w:t xml:space="preserve"> </w:t>
      </w:r>
    </w:p>
    <w:p w14:paraId="055890D6" w14:textId="77777777" w:rsidR="00B54C67" w:rsidRPr="00B5396E" w:rsidRDefault="00B54C67" w:rsidP="00243D3A">
      <w:pPr>
        <w:spacing w:line="320" w:lineRule="exact"/>
        <w:rPr>
          <w:rFonts w:ascii="Arial" w:eastAsia="Arial" w:hAnsi="Arial" w:cs="Arial"/>
          <w:color w:val="000000" w:themeColor="text1"/>
          <w:sz w:val="24"/>
          <w:szCs w:val="24"/>
        </w:rPr>
      </w:pPr>
    </w:p>
    <w:p w14:paraId="4E80D211" w14:textId="77777777" w:rsidR="00767059" w:rsidRPr="00B54C67" w:rsidRDefault="00767059" w:rsidP="00243D3A">
      <w:pPr>
        <w:pStyle w:val="ListParagraph"/>
        <w:numPr>
          <w:ilvl w:val="0"/>
          <w:numId w:val="9"/>
        </w:numPr>
        <w:spacing w:line="320" w:lineRule="exact"/>
        <w:ind w:left="360"/>
        <w:rPr>
          <w:rFonts w:ascii="Arial" w:eastAsia="Arial" w:hAnsi="Arial" w:cs="Arial"/>
          <w:color w:val="002E4D"/>
          <w:sz w:val="24"/>
          <w:szCs w:val="24"/>
        </w:rPr>
      </w:pPr>
      <w:r w:rsidRPr="59E483CC">
        <w:rPr>
          <w:rFonts w:ascii="Arial" w:eastAsia="Arial" w:hAnsi="Arial" w:cs="Arial"/>
          <w:color w:val="002E4D"/>
          <w:sz w:val="24"/>
          <w:szCs w:val="24"/>
        </w:rPr>
        <w:t xml:space="preserve">Take a look at the </w:t>
      </w:r>
      <w:proofErr w:type="gramStart"/>
      <w:r w:rsidRPr="59E483CC">
        <w:rPr>
          <w:rFonts w:ascii="Arial" w:eastAsia="Arial" w:hAnsi="Arial" w:cs="Arial"/>
          <w:color w:val="002E4D"/>
          <w:sz w:val="24"/>
          <w:szCs w:val="24"/>
        </w:rPr>
        <w:t>data</w:t>
      </w:r>
      <w:proofErr w:type="gramEnd"/>
      <w:r w:rsidRPr="59E483CC">
        <w:rPr>
          <w:rFonts w:ascii="Arial" w:eastAsia="Arial" w:hAnsi="Arial" w:cs="Arial"/>
          <w:color w:val="002E4D"/>
          <w:sz w:val="24"/>
          <w:szCs w:val="24"/>
        </w:rPr>
        <w:t xml:space="preserve"> </w:t>
      </w:r>
    </w:p>
    <w:p w14:paraId="0A15D7CF" w14:textId="5B22663B" w:rsidR="00A66249" w:rsidRPr="005A2996" w:rsidRDefault="00767059" w:rsidP="005A2996">
      <w:pPr>
        <w:spacing w:line="320" w:lineRule="exact"/>
        <w:rPr>
          <w:rFonts w:ascii="Arial" w:eastAsia="Arial" w:hAnsi="Arial" w:cs="Arial"/>
          <w:color w:val="002E4D"/>
          <w:sz w:val="24"/>
          <w:szCs w:val="24"/>
        </w:rPr>
      </w:pPr>
      <w:r w:rsidRPr="59E483CC">
        <w:rPr>
          <w:rFonts w:ascii="Arial" w:eastAsia="Arial" w:hAnsi="Arial" w:cs="Arial"/>
          <w:color w:val="002E4D"/>
          <w:sz w:val="24"/>
          <w:szCs w:val="24"/>
        </w:rPr>
        <w:t xml:space="preserve">Our Music Education Hub data dashboard </w:t>
      </w:r>
      <w:r w:rsidR="00A66249" w:rsidRPr="59E483CC">
        <w:rPr>
          <w:rFonts w:ascii="Arial" w:eastAsia="Arial" w:hAnsi="Arial" w:cs="Arial"/>
          <w:color w:val="002E4D"/>
          <w:sz w:val="24"/>
          <w:szCs w:val="24"/>
        </w:rPr>
        <w:t xml:space="preserve">has information about </w:t>
      </w:r>
      <w:r w:rsidR="00A66249" w:rsidRPr="59E483CC">
        <w:rPr>
          <w:rFonts w:ascii="Arial" w:hAnsi="Arial" w:cs="Arial"/>
          <w:color w:val="002E4D"/>
          <w:sz w:val="24"/>
          <w:szCs w:val="24"/>
        </w:rPr>
        <w:t xml:space="preserve">current Hub delivery, engagement with schools, funding arrangements, </w:t>
      </w:r>
      <w:proofErr w:type="gramStart"/>
      <w:r w:rsidR="00A66249" w:rsidRPr="59E483CC">
        <w:rPr>
          <w:rFonts w:ascii="Arial" w:hAnsi="Arial" w:cs="Arial"/>
          <w:color w:val="002E4D"/>
          <w:sz w:val="24"/>
          <w:szCs w:val="24"/>
        </w:rPr>
        <w:t>governance</w:t>
      </w:r>
      <w:proofErr w:type="gramEnd"/>
      <w:r w:rsidR="00A66249" w:rsidRPr="59E483CC">
        <w:rPr>
          <w:rFonts w:ascii="Arial" w:hAnsi="Arial" w:cs="Arial"/>
          <w:color w:val="002E4D"/>
          <w:sz w:val="24"/>
          <w:szCs w:val="24"/>
        </w:rPr>
        <w:t xml:space="preserve"> and workforce</w:t>
      </w:r>
      <w:r w:rsidR="005A2996" w:rsidRPr="59E483CC">
        <w:rPr>
          <w:rFonts w:ascii="Arial" w:hAnsi="Arial" w:cs="Arial"/>
          <w:color w:val="002E4D"/>
          <w:sz w:val="24"/>
          <w:szCs w:val="24"/>
        </w:rPr>
        <w:t>. This information could help</w:t>
      </w:r>
      <w:r w:rsidR="00A66249" w:rsidRPr="59E483CC">
        <w:rPr>
          <w:rFonts w:ascii="Arial" w:hAnsi="Arial" w:cs="Arial"/>
          <w:color w:val="002E4D"/>
          <w:sz w:val="24"/>
          <w:szCs w:val="24"/>
        </w:rPr>
        <w:t xml:space="preserve"> </w:t>
      </w:r>
      <w:r w:rsidR="00721DF7" w:rsidRPr="59E483CC">
        <w:rPr>
          <w:rFonts w:ascii="Arial" w:hAnsi="Arial" w:cs="Arial"/>
          <w:color w:val="002E4D"/>
          <w:sz w:val="24"/>
          <w:szCs w:val="24"/>
        </w:rPr>
        <w:t xml:space="preserve">you </w:t>
      </w:r>
      <w:r w:rsidR="00A66249" w:rsidRPr="59E483CC">
        <w:rPr>
          <w:rFonts w:ascii="Arial" w:hAnsi="Arial" w:cs="Arial"/>
          <w:color w:val="002E4D"/>
          <w:sz w:val="24"/>
          <w:szCs w:val="24"/>
        </w:rPr>
        <w:t>think about what a new Music Hub partnership could look like in your local area. </w:t>
      </w:r>
    </w:p>
    <w:p w14:paraId="19126778" w14:textId="7EE9F72D" w:rsidR="00A1029A" w:rsidRPr="00A12FF9"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466663408"/>
          <w14:checkbox>
            <w14:checked w14:val="0"/>
            <w14:checkedState w14:val="2612" w14:font="MS Gothic"/>
            <w14:uncheckedState w14:val="2610" w14:font="MS Gothic"/>
          </w14:checkbox>
        </w:sdtPr>
        <w:sdtContent>
          <w:r w:rsidR="00A1029A" w:rsidRPr="00A12FF9">
            <w:rPr>
              <w:rFonts w:ascii="Segoe UI Symbol" w:eastAsia="MS Gothic" w:hAnsi="Segoe UI Symbol" w:cs="Segoe UI Symbol"/>
              <w:color w:val="002E4D"/>
              <w:sz w:val="24"/>
              <w:szCs w:val="24"/>
            </w:rPr>
            <w:t>☐</w:t>
          </w:r>
        </w:sdtContent>
      </w:sdt>
      <w:r w:rsidR="00A1029A" w:rsidRPr="00A12FF9">
        <w:rPr>
          <w:rFonts w:ascii="Arial" w:eastAsia="Arial" w:hAnsi="Arial" w:cs="Arial"/>
          <w:color w:val="002E4D"/>
          <w:sz w:val="24"/>
          <w:szCs w:val="24"/>
        </w:rPr>
        <w:t xml:space="preserve"> Take a look at the </w:t>
      </w:r>
      <w:proofErr w:type="gramStart"/>
      <w:r w:rsidR="00A1029A" w:rsidRPr="00A12FF9">
        <w:rPr>
          <w:rFonts w:ascii="Arial" w:eastAsia="Arial" w:hAnsi="Arial" w:cs="Arial"/>
          <w:color w:val="002E4D"/>
          <w:sz w:val="24"/>
          <w:szCs w:val="24"/>
        </w:rPr>
        <w:t>data</w:t>
      </w:r>
      <w:proofErr w:type="gramEnd"/>
      <w:r w:rsidR="00A1029A" w:rsidRPr="00A12FF9">
        <w:rPr>
          <w:rFonts w:ascii="Arial" w:eastAsia="Arial" w:hAnsi="Arial" w:cs="Arial"/>
          <w:color w:val="002E4D"/>
          <w:sz w:val="24"/>
          <w:szCs w:val="24"/>
        </w:rPr>
        <w:t xml:space="preserve"> </w:t>
      </w:r>
    </w:p>
    <w:p w14:paraId="544CAB40" w14:textId="77777777" w:rsidR="001251A8" w:rsidRPr="00B54C67" w:rsidRDefault="001251A8" w:rsidP="001251A8">
      <w:pPr>
        <w:pStyle w:val="paragraph"/>
        <w:spacing w:before="0" w:beforeAutospacing="0" w:after="160" w:afterAutospacing="0"/>
        <w:textAlignment w:val="baseline"/>
        <w:rPr>
          <w:rFonts w:ascii="Arial" w:hAnsi="Arial" w:cs="Arial"/>
          <w:color w:val="002E4D"/>
        </w:rPr>
      </w:pPr>
      <w:hyperlink r:id="rId27" w:history="1">
        <w:r w:rsidRPr="00C96239">
          <w:rPr>
            <w:rStyle w:val="Hyperlink"/>
            <w:rFonts w:ascii="Arial" w:hAnsi="Arial" w:cs="Arial"/>
          </w:rPr>
          <w:t>View the data &gt;</w:t>
        </w:r>
      </w:hyperlink>
    </w:p>
    <w:p w14:paraId="7540931B" w14:textId="77777777" w:rsidR="00B54C67" w:rsidRPr="00B5396E" w:rsidRDefault="00B54C67" w:rsidP="00243D3A">
      <w:pPr>
        <w:spacing w:line="320" w:lineRule="exact"/>
        <w:rPr>
          <w:rFonts w:ascii="Arial" w:eastAsia="Arial" w:hAnsi="Arial" w:cs="Arial"/>
          <w:color w:val="000000" w:themeColor="text1"/>
          <w:sz w:val="24"/>
          <w:szCs w:val="24"/>
        </w:rPr>
      </w:pPr>
    </w:p>
    <w:p w14:paraId="5ED60B74" w14:textId="6E4A10BC" w:rsidR="00A1029A" w:rsidRPr="00B54C67" w:rsidRDefault="00E42CB3" w:rsidP="00243D3A">
      <w:pPr>
        <w:pStyle w:val="ListParagraph"/>
        <w:numPr>
          <w:ilvl w:val="0"/>
          <w:numId w:val="9"/>
        </w:numPr>
        <w:spacing w:line="320" w:lineRule="exact"/>
        <w:ind w:left="360"/>
        <w:rPr>
          <w:rFonts w:ascii="Arial" w:eastAsia="Times New Roman" w:hAnsi="Arial" w:cs="Arial"/>
          <w:color w:val="002E4D"/>
          <w:sz w:val="24"/>
          <w:szCs w:val="24"/>
        </w:rPr>
      </w:pPr>
      <w:r>
        <w:rPr>
          <w:rFonts w:ascii="Arial" w:eastAsia="Times New Roman" w:hAnsi="Arial" w:cs="Arial"/>
          <w:color w:val="002E4D"/>
          <w:sz w:val="24"/>
          <w:szCs w:val="24"/>
        </w:rPr>
        <w:t>Rewatch</w:t>
      </w:r>
      <w:r w:rsidR="00A1029A" w:rsidRPr="59E483CC">
        <w:rPr>
          <w:rFonts w:ascii="Arial" w:eastAsia="Times New Roman" w:hAnsi="Arial" w:cs="Arial"/>
          <w:color w:val="002E4D"/>
          <w:sz w:val="24"/>
          <w:szCs w:val="24"/>
        </w:rPr>
        <w:t xml:space="preserve"> our webinar </w:t>
      </w:r>
    </w:p>
    <w:p w14:paraId="340721D9" w14:textId="77777777" w:rsidR="0062337A" w:rsidRPr="0062337A" w:rsidRDefault="0062337A" w:rsidP="0062337A">
      <w:pPr>
        <w:spacing w:line="320" w:lineRule="exact"/>
        <w:rPr>
          <w:rStyle w:val="normaltextrun"/>
          <w:rFonts w:ascii="Arial" w:eastAsia="Times New Roman" w:hAnsi="Arial" w:cs="Arial"/>
          <w:color w:val="002E4D"/>
          <w:sz w:val="24"/>
          <w:szCs w:val="24"/>
          <w:lang w:eastAsia="en-GB"/>
        </w:rPr>
      </w:pPr>
      <w:r w:rsidRPr="0062337A">
        <w:rPr>
          <w:rStyle w:val="normaltextrun"/>
          <w:rFonts w:ascii="Arial" w:eastAsia="Times New Roman" w:hAnsi="Arial" w:cs="Arial"/>
          <w:color w:val="002E4D"/>
          <w:sz w:val="24"/>
          <w:szCs w:val="24"/>
          <w:lang w:eastAsia="en-GB"/>
        </w:rPr>
        <w:t xml:space="preserve">On 28 June, we held a webinar to guide you through the application process, answer your questions and support you as you prepare your application.  </w:t>
      </w:r>
    </w:p>
    <w:p w14:paraId="5EEBC039" w14:textId="1AE680CA" w:rsidR="00A1029A" w:rsidRPr="00B54C67" w:rsidRDefault="00000000" w:rsidP="0062337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1384914963"/>
          <w14:checkbox>
            <w14:checked w14:val="0"/>
            <w14:checkedState w14:val="2612" w14:font="MS Gothic"/>
            <w14:uncheckedState w14:val="2610" w14:font="MS Gothic"/>
          </w14:checkbox>
        </w:sdtPr>
        <w:sdtContent>
          <w:r w:rsidR="00B54C67">
            <w:rPr>
              <w:rFonts w:ascii="MS Gothic" w:eastAsia="MS Gothic" w:hAnsi="MS Gothic" w:cs="Arial" w:hint="eastAsia"/>
              <w:color w:val="002E4D"/>
              <w:sz w:val="24"/>
              <w:szCs w:val="24"/>
            </w:rPr>
            <w:t>☐</w:t>
          </w:r>
        </w:sdtContent>
      </w:sdt>
      <w:r w:rsidR="00A1029A" w:rsidRPr="00B54C67">
        <w:rPr>
          <w:rFonts w:ascii="Arial" w:eastAsia="Arial" w:hAnsi="Arial" w:cs="Arial"/>
          <w:color w:val="002E4D"/>
          <w:sz w:val="24"/>
          <w:szCs w:val="24"/>
        </w:rPr>
        <w:t xml:space="preserve"> </w:t>
      </w:r>
      <w:r w:rsidR="001251A8">
        <w:rPr>
          <w:rFonts w:ascii="Arial" w:eastAsia="Arial" w:hAnsi="Arial" w:cs="Arial"/>
          <w:color w:val="002E4D"/>
          <w:sz w:val="24"/>
          <w:szCs w:val="24"/>
        </w:rPr>
        <w:t>Rewatch the</w:t>
      </w:r>
      <w:r w:rsidR="00A1029A" w:rsidRPr="00B54C67">
        <w:rPr>
          <w:rFonts w:ascii="Arial" w:eastAsia="Arial" w:hAnsi="Arial" w:cs="Arial"/>
          <w:color w:val="002E4D"/>
          <w:sz w:val="24"/>
          <w:szCs w:val="24"/>
        </w:rPr>
        <w:t xml:space="preserve"> webinar </w:t>
      </w:r>
    </w:p>
    <w:p w14:paraId="7A60D9E0" w14:textId="096E2F04" w:rsidR="001251A8" w:rsidRDefault="001251A8" w:rsidP="001251A8">
      <w:pPr>
        <w:spacing w:line="320" w:lineRule="exact"/>
        <w:rPr>
          <w:rStyle w:val="normaltextrun"/>
          <w:rFonts w:ascii="Arial" w:eastAsia="Times New Roman" w:hAnsi="Arial" w:cs="Arial"/>
          <w:color w:val="002E4D"/>
          <w:sz w:val="24"/>
          <w:szCs w:val="24"/>
          <w:lang w:eastAsia="en-GB"/>
        </w:rPr>
      </w:pPr>
      <w:hyperlink r:id="rId28" w:history="1">
        <w:r>
          <w:rPr>
            <w:rStyle w:val="Hyperlink"/>
            <w:rFonts w:ascii="Arial" w:eastAsia="Times New Roman" w:hAnsi="Arial" w:cs="Arial"/>
            <w:sz w:val="24"/>
            <w:szCs w:val="24"/>
            <w:lang w:eastAsia="en-GB"/>
          </w:rPr>
          <w:t>Rew</w:t>
        </w:r>
        <w:r w:rsidRPr="00294EFB">
          <w:rPr>
            <w:rStyle w:val="Hyperlink"/>
            <w:rFonts w:ascii="Arial" w:eastAsia="Times New Roman" w:hAnsi="Arial" w:cs="Arial"/>
            <w:sz w:val="24"/>
            <w:szCs w:val="24"/>
            <w:lang w:eastAsia="en-GB"/>
          </w:rPr>
          <w:t>atch the webinar and download the transcript &gt;</w:t>
        </w:r>
      </w:hyperlink>
      <w:r w:rsidRPr="0062337A">
        <w:rPr>
          <w:rStyle w:val="normaltextrun"/>
          <w:rFonts w:ascii="Arial" w:eastAsia="Times New Roman" w:hAnsi="Arial" w:cs="Arial"/>
          <w:color w:val="002E4D"/>
          <w:sz w:val="24"/>
          <w:szCs w:val="24"/>
          <w:lang w:eastAsia="en-GB"/>
        </w:rPr>
        <w:t xml:space="preserve"> </w:t>
      </w:r>
    </w:p>
    <w:p w14:paraId="7CBFAE4C" w14:textId="77777777" w:rsidR="00A1029A" w:rsidRPr="00B54C67" w:rsidRDefault="00A1029A" w:rsidP="00243D3A">
      <w:pPr>
        <w:spacing w:line="320" w:lineRule="exact"/>
        <w:rPr>
          <w:rFonts w:ascii="Arial" w:eastAsia="Arial" w:hAnsi="Arial" w:cs="Arial"/>
          <w:color w:val="002E4D"/>
          <w:sz w:val="24"/>
          <w:szCs w:val="24"/>
        </w:rPr>
      </w:pPr>
    </w:p>
    <w:p w14:paraId="581D246A" w14:textId="0077580D" w:rsidR="00A1029A" w:rsidRPr="00B54C67" w:rsidRDefault="00A1029A" w:rsidP="00243D3A">
      <w:pPr>
        <w:pStyle w:val="ListParagraph"/>
        <w:numPr>
          <w:ilvl w:val="0"/>
          <w:numId w:val="9"/>
        </w:numPr>
        <w:spacing w:line="320" w:lineRule="exact"/>
        <w:ind w:left="360"/>
        <w:rPr>
          <w:rFonts w:ascii="Arial" w:eastAsia="Arial" w:hAnsi="Arial" w:cs="Arial"/>
          <w:color w:val="002E4D"/>
          <w:sz w:val="24"/>
          <w:szCs w:val="24"/>
        </w:rPr>
      </w:pPr>
      <w:r w:rsidRPr="59E483CC">
        <w:rPr>
          <w:rFonts w:ascii="Arial" w:eastAsia="Arial" w:hAnsi="Arial" w:cs="Arial"/>
          <w:color w:val="002E4D"/>
          <w:sz w:val="24"/>
          <w:szCs w:val="24"/>
        </w:rPr>
        <w:t xml:space="preserve">Request an introductory </w:t>
      </w:r>
      <w:proofErr w:type="gramStart"/>
      <w:r w:rsidRPr="59E483CC">
        <w:rPr>
          <w:rFonts w:ascii="Arial" w:eastAsia="Arial" w:hAnsi="Arial" w:cs="Arial"/>
          <w:color w:val="002E4D"/>
          <w:sz w:val="24"/>
          <w:szCs w:val="24"/>
        </w:rPr>
        <w:t>conversation</w:t>
      </w:r>
      <w:proofErr w:type="gramEnd"/>
      <w:r w:rsidRPr="59E483CC">
        <w:rPr>
          <w:rFonts w:ascii="Arial" w:eastAsia="Arial" w:hAnsi="Arial" w:cs="Arial"/>
          <w:color w:val="002E4D"/>
          <w:sz w:val="24"/>
          <w:szCs w:val="24"/>
        </w:rPr>
        <w:t xml:space="preserve"> </w:t>
      </w:r>
    </w:p>
    <w:p w14:paraId="46E5E7F9" w14:textId="459B040A" w:rsidR="001C625E" w:rsidRPr="00B54C67" w:rsidRDefault="00820C31" w:rsidP="00243D3A">
      <w:pPr>
        <w:spacing w:line="320" w:lineRule="exact"/>
        <w:rPr>
          <w:rStyle w:val="normaltextrun"/>
          <w:rFonts w:ascii="Arial" w:hAnsi="Arial" w:cs="Arial"/>
          <w:color w:val="002E4D"/>
          <w:sz w:val="24"/>
          <w:szCs w:val="24"/>
          <w:bdr w:val="none" w:sz="0" w:space="0" w:color="auto" w:frame="1"/>
        </w:rPr>
      </w:pPr>
      <w:r w:rsidRPr="00B54C67">
        <w:rPr>
          <w:rFonts w:ascii="Arial" w:eastAsia="Arial" w:hAnsi="Arial" w:cs="Arial"/>
          <w:color w:val="002E4D"/>
          <w:sz w:val="24"/>
          <w:szCs w:val="24"/>
        </w:rPr>
        <w:lastRenderedPageBreak/>
        <w:t>All organisations planning to apply to the Music Hub Investment Programme must have an introductory conversation with Arts Council Englan</w:t>
      </w:r>
      <w:r w:rsidR="00973BB1">
        <w:rPr>
          <w:rFonts w:ascii="Arial" w:eastAsia="Arial" w:hAnsi="Arial" w:cs="Arial"/>
          <w:color w:val="002E4D"/>
          <w:sz w:val="24"/>
          <w:szCs w:val="24"/>
        </w:rPr>
        <w:t>d</w:t>
      </w:r>
      <w:r w:rsidRPr="00B54C67">
        <w:rPr>
          <w:rFonts w:ascii="Arial" w:eastAsia="Arial" w:hAnsi="Arial" w:cs="Arial"/>
          <w:color w:val="002E4D"/>
          <w:sz w:val="24"/>
          <w:szCs w:val="24"/>
        </w:rPr>
        <w:t xml:space="preserve">. </w:t>
      </w:r>
      <w:r w:rsidR="001C625E" w:rsidRPr="00B54C67">
        <w:rPr>
          <w:rStyle w:val="normaltextrun"/>
          <w:rFonts w:ascii="Arial" w:hAnsi="Arial" w:cs="Arial"/>
          <w:color w:val="002E4D"/>
          <w:sz w:val="24"/>
          <w:szCs w:val="24"/>
          <w:bdr w:val="none" w:sz="0" w:space="0" w:color="auto" w:frame="1"/>
        </w:rPr>
        <w:t>You can learn more about introductory conversations in the Guidance for Applicants.  </w:t>
      </w:r>
    </w:p>
    <w:p w14:paraId="4D942282" w14:textId="7B548479" w:rsidR="001C625E" w:rsidRPr="00C96239" w:rsidRDefault="001C625E" w:rsidP="00C96239">
      <w:pPr>
        <w:rPr>
          <w:rFonts w:ascii="Arial" w:hAnsi="Arial" w:cs="Arial"/>
          <w:color w:val="002E4D"/>
          <w:sz w:val="24"/>
          <w:szCs w:val="24"/>
        </w:rPr>
      </w:pPr>
      <w:r w:rsidRPr="00C96239">
        <w:rPr>
          <w:rFonts w:ascii="Arial" w:hAnsi="Arial" w:cs="Arial"/>
          <w:color w:val="002E4D"/>
          <w:sz w:val="24"/>
          <w:szCs w:val="24"/>
        </w:rPr>
        <w:t xml:space="preserve">You </w:t>
      </w:r>
      <w:r w:rsidR="00973BB1">
        <w:rPr>
          <w:rFonts w:ascii="Arial" w:hAnsi="Arial" w:cs="Arial"/>
          <w:color w:val="002E4D"/>
          <w:sz w:val="24"/>
          <w:szCs w:val="24"/>
        </w:rPr>
        <w:t>can</w:t>
      </w:r>
      <w:r w:rsidRPr="00C96239">
        <w:rPr>
          <w:rFonts w:ascii="Arial" w:hAnsi="Arial" w:cs="Arial"/>
          <w:color w:val="002E4D"/>
          <w:sz w:val="24"/>
          <w:szCs w:val="24"/>
        </w:rPr>
        <w:t xml:space="preserve"> request an introductory conversation on </w:t>
      </w:r>
      <w:hyperlink r:id="rId29" w:history="1">
        <w:r w:rsidRPr="00C96239">
          <w:rPr>
            <w:rStyle w:val="Hyperlink"/>
            <w:rFonts w:ascii="Arial" w:hAnsi="Arial" w:cs="Arial"/>
            <w:sz w:val="24"/>
            <w:szCs w:val="24"/>
          </w:rPr>
          <w:t>this webpage</w:t>
        </w:r>
      </w:hyperlink>
      <w:r w:rsidRPr="00C96239">
        <w:rPr>
          <w:rFonts w:ascii="Arial" w:hAnsi="Arial" w:cs="Arial"/>
          <w:sz w:val="24"/>
          <w:szCs w:val="24"/>
        </w:rPr>
        <w:t xml:space="preserve"> </w:t>
      </w:r>
      <w:r w:rsidRPr="00C96239">
        <w:rPr>
          <w:rFonts w:ascii="Arial" w:hAnsi="Arial" w:cs="Arial"/>
          <w:color w:val="002E4D"/>
          <w:sz w:val="24"/>
          <w:szCs w:val="24"/>
        </w:rPr>
        <w:t xml:space="preserve">or by </w:t>
      </w:r>
      <w:hyperlink r:id="rId30" w:history="1">
        <w:r w:rsidRPr="00C96239">
          <w:rPr>
            <w:rStyle w:val="Hyperlink"/>
            <w:rFonts w:ascii="Arial" w:hAnsi="Arial" w:cs="Arial"/>
            <w:sz w:val="24"/>
            <w:szCs w:val="24"/>
          </w:rPr>
          <w:t>calling our Customer Service team</w:t>
        </w:r>
      </w:hyperlink>
      <w:r w:rsidRPr="00C96239">
        <w:rPr>
          <w:rFonts w:ascii="Arial" w:hAnsi="Arial" w:cs="Arial"/>
          <w:color w:val="002E4D"/>
          <w:sz w:val="24"/>
          <w:szCs w:val="24"/>
        </w:rPr>
        <w:t xml:space="preserve">. The deadline for requesting an introductory conversation is </w:t>
      </w:r>
      <w:r w:rsidRPr="001251A8">
        <w:rPr>
          <w:rFonts w:ascii="Arial" w:hAnsi="Arial" w:cs="Arial"/>
          <w:b/>
          <w:bCs/>
          <w:color w:val="002E4D"/>
          <w:sz w:val="24"/>
          <w:szCs w:val="24"/>
        </w:rPr>
        <w:t>midday (12pm) on Monday 31 July 2023</w:t>
      </w:r>
      <w:r w:rsidRPr="00C96239">
        <w:rPr>
          <w:rFonts w:ascii="Arial" w:hAnsi="Arial" w:cs="Arial"/>
          <w:color w:val="002E4D"/>
          <w:sz w:val="24"/>
          <w:szCs w:val="24"/>
        </w:rPr>
        <w:t>. </w:t>
      </w:r>
    </w:p>
    <w:p w14:paraId="6A1E8993" w14:textId="785C8E77" w:rsidR="00F238E3" w:rsidRPr="00C96239" w:rsidRDefault="00F238E3" w:rsidP="00C96239">
      <w:pPr>
        <w:rPr>
          <w:rFonts w:ascii="Arial" w:hAnsi="Arial" w:cs="Arial"/>
          <w:color w:val="002E4D"/>
          <w:sz w:val="24"/>
          <w:szCs w:val="24"/>
        </w:rPr>
      </w:pPr>
      <w:r w:rsidRPr="00C96239">
        <w:rPr>
          <w:rFonts w:ascii="Arial" w:hAnsi="Arial" w:cs="Arial"/>
          <w:color w:val="002E4D"/>
          <w:sz w:val="24"/>
          <w:szCs w:val="24"/>
        </w:rPr>
        <w:t>You should request your introductory conversation after you have read the Guidance for Applicants and have spoken with your team.</w:t>
      </w:r>
    </w:p>
    <w:p w14:paraId="4827B466" w14:textId="77777777" w:rsidR="00F238E3" w:rsidRPr="00B54C67"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780569336"/>
          <w14:checkbox>
            <w14:checked w14:val="0"/>
            <w14:checkedState w14:val="2612" w14:font="MS Gothic"/>
            <w14:uncheckedState w14:val="2610" w14:font="MS Gothic"/>
          </w14:checkbox>
        </w:sdtPr>
        <w:sdtContent>
          <w:r w:rsidR="00F238E3" w:rsidRPr="00B54C67">
            <w:rPr>
              <w:rFonts w:ascii="Segoe UI Symbol" w:eastAsia="MS Gothic" w:hAnsi="Segoe UI Symbol" w:cs="Segoe UI Symbol"/>
              <w:color w:val="002E4D"/>
              <w:sz w:val="24"/>
              <w:szCs w:val="24"/>
            </w:rPr>
            <w:t>☐</w:t>
          </w:r>
        </w:sdtContent>
      </w:sdt>
      <w:r w:rsidR="00F238E3" w:rsidRPr="00B54C67">
        <w:rPr>
          <w:rFonts w:ascii="Arial" w:eastAsia="Arial" w:hAnsi="Arial" w:cs="Arial"/>
          <w:color w:val="002E4D"/>
          <w:sz w:val="24"/>
          <w:szCs w:val="24"/>
        </w:rPr>
        <w:t xml:space="preserve"> Request an introductory </w:t>
      </w:r>
      <w:proofErr w:type="gramStart"/>
      <w:r w:rsidR="00F238E3" w:rsidRPr="00B54C67">
        <w:rPr>
          <w:rFonts w:ascii="Arial" w:eastAsia="Arial" w:hAnsi="Arial" w:cs="Arial"/>
          <w:color w:val="002E4D"/>
          <w:sz w:val="24"/>
          <w:szCs w:val="24"/>
        </w:rPr>
        <w:t>conversation</w:t>
      </w:r>
      <w:proofErr w:type="gramEnd"/>
      <w:r w:rsidR="00F238E3" w:rsidRPr="00B54C67">
        <w:rPr>
          <w:rFonts w:ascii="Arial" w:eastAsia="Arial" w:hAnsi="Arial" w:cs="Arial"/>
          <w:color w:val="002E4D"/>
          <w:sz w:val="24"/>
          <w:szCs w:val="24"/>
        </w:rPr>
        <w:t xml:space="preserve"> </w:t>
      </w:r>
    </w:p>
    <w:p w14:paraId="4E268701" w14:textId="77777777" w:rsidR="0090142E" w:rsidRPr="00B5396E" w:rsidRDefault="0090142E" w:rsidP="00243D3A">
      <w:pPr>
        <w:spacing w:line="320" w:lineRule="exact"/>
        <w:rPr>
          <w:rFonts w:ascii="Arial" w:eastAsia="Arial" w:hAnsi="Arial" w:cs="Arial"/>
          <w:color w:val="000000" w:themeColor="text1"/>
          <w:sz w:val="24"/>
          <w:szCs w:val="24"/>
        </w:rPr>
      </w:pPr>
    </w:p>
    <w:p w14:paraId="31365BC8" w14:textId="77777777" w:rsidR="0090142E" w:rsidRPr="00B54C67" w:rsidRDefault="0090142E" w:rsidP="00243D3A">
      <w:pPr>
        <w:pStyle w:val="ListParagraph"/>
        <w:numPr>
          <w:ilvl w:val="0"/>
          <w:numId w:val="9"/>
        </w:numPr>
        <w:spacing w:line="320" w:lineRule="exact"/>
        <w:ind w:left="360"/>
        <w:rPr>
          <w:rFonts w:ascii="Arial" w:eastAsia="Arial" w:hAnsi="Arial" w:cs="Arial"/>
          <w:color w:val="002E4D"/>
          <w:sz w:val="24"/>
          <w:szCs w:val="24"/>
        </w:rPr>
      </w:pPr>
      <w:r w:rsidRPr="59E483CC">
        <w:rPr>
          <w:rFonts w:ascii="Arial" w:eastAsia="Arial" w:hAnsi="Arial" w:cs="Arial"/>
          <w:color w:val="002E4D"/>
          <w:sz w:val="24"/>
          <w:szCs w:val="24"/>
        </w:rPr>
        <w:t xml:space="preserve">Register for </w:t>
      </w:r>
      <w:proofErr w:type="spellStart"/>
      <w:r w:rsidRPr="59E483CC">
        <w:rPr>
          <w:rFonts w:ascii="Arial" w:eastAsia="Arial" w:hAnsi="Arial" w:cs="Arial"/>
          <w:color w:val="002E4D"/>
          <w:sz w:val="24"/>
          <w:szCs w:val="24"/>
        </w:rPr>
        <w:t>Grantium</w:t>
      </w:r>
      <w:proofErr w:type="spellEnd"/>
      <w:r w:rsidRPr="59E483CC">
        <w:rPr>
          <w:rFonts w:ascii="Arial" w:eastAsia="Arial" w:hAnsi="Arial" w:cs="Arial"/>
          <w:color w:val="002E4D"/>
          <w:sz w:val="24"/>
          <w:szCs w:val="24"/>
        </w:rPr>
        <w:t xml:space="preserve"> </w:t>
      </w:r>
    </w:p>
    <w:p w14:paraId="4259E195" w14:textId="4C0A0B89" w:rsidR="0090142E" w:rsidRDefault="0090142E" w:rsidP="00002A53">
      <w:pPr>
        <w:rPr>
          <w:rFonts w:ascii="Arial" w:hAnsi="Arial" w:cs="Arial"/>
          <w:color w:val="002E4D"/>
          <w:sz w:val="24"/>
          <w:szCs w:val="24"/>
        </w:rPr>
      </w:pPr>
      <w:r w:rsidRPr="00002A53">
        <w:rPr>
          <w:rFonts w:ascii="Arial" w:hAnsi="Arial" w:cs="Arial"/>
          <w:color w:val="002E4D"/>
          <w:sz w:val="24"/>
          <w:szCs w:val="24"/>
        </w:rPr>
        <w:t xml:space="preserve">You’ll make your application through our online portal, </w:t>
      </w:r>
      <w:proofErr w:type="spellStart"/>
      <w:r w:rsidRPr="00002A53">
        <w:rPr>
          <w:rFonts w:ascii="Arial" w:hAnsi="Arial" w:cs="Arial"/>
          <w:color w:val="002E4D"/>
          <w:sz w:val="24"/>
          <w:szCs w:val="24"/>
        </w:rPr>
        <w:t>Grantium</w:t>
      </w:r>
      <w:proofErr w:type="spellEnd"/>
      <w:r w:rsidRPr="00002A53">
        <w:rPr>
          <w:rFonts w:ascii="Arial" w:hAnsi="Arial" w:cs="Arial"/>
          <w:color w:val="002E4D"/>
          <w:sz w:val="24"/>
          <w:szCs w:val="24"/>
        </w:rPr>
        <w:t xml:space="preserve">. Before you start your application, you’ll need to create an account, if you haven’t got one already. It can take </w:t>
      </w:r>
      <w:r w:rsidRPr="00973BB1">
        <w:rPr>
          <w:rFonts w:ascii="Arial" w:hAnsi="Arial" w:cs="Arial"/>
          <w:b/>
          <w:bCs/>
          <w:color w:val="002E4D"/>
          <w:sz w:val="24"/>
          <w:szCs w:val="24"/>
        </w:rPr>
        <w:t>up to ten working days</w:t>
      </w:r>
      <w:r w:rsidRPr="00002A53">
        <w:rPr>
          <w:rFonts w:ascii="Arial" w:hAnsi="Arial" w:cs="Arial"/>
          <w:color w:val="002E4D"/>
          <w:sz w:val="24"/>
          <w:szCs w:val="24"/>
        </w:rPr>
        <w:t xml:space="preserve"> to approve your account</w:t>
      </w:r>
      <w:r w:rsidR="00973BB1">
        <w:rPr>
          <w:rFonts w:ascii="Arial" w:hAnsi="Arial" w:cs="Arial"/>
          <w:color w:val="002E4D"/>
          <w:sz w:val="24"/>
          <w:szCs w:val="24"/>
        </w:rPr>
        <w:t>.</w:t>
      </w:r>
      <w:r w:rsidRPr="00002A53">
        <w:rPr>
          <w:rFonts w:ascii="Arial" w:hAnsi="Arial" w:cs="Arial"/>
          <w:color w:val="002E4D"/>
          <w:sz w:val="24"/>
          <w:szCs w:val="24"/>
        </w:rPr>
        <w:t>  </w:t>
      </w:r>
    </w:p>
    <w:p w14:paraId="3C19A473" w14:textId="05894BB4" w:rsidR="00973BB1" w:rsidRPr="00002A53" w:rsidRDefault="00973BB1" w:rsidP="00002A53">
      <w:pPr>
        <w:rPr>
          <w:rFonts w:ascii="Arial" w:hAnsi="Arial" w:cs="Arial"/>
          <w:color w:val="002E4D"/>
          <w:sz w:val="24"/>
          <w:szCs w:val="24"/>
        </w:rPr>
      </w:pPr>
      <w:r w:rsidRPr="00973BB1">
        <w:rPr>
          <w:rFonts w:ascii="Arial" w:hAnsi="Arial" w:cs="Arial"/>
          <w:color w:val="002E4D"/>
          <w:sz w:val="24"/>
          <w:szCs w:val="24"/>
        </w:rPr>
        <w:t xml:space="preserve">Our </w:t>
      </w:r>
      <w:proofErr w:type="spellStart"/>
      <w:r w:rsidRPr="00973BB1">
        <w:rPr>
          <w:rFonts w:ascii="Arial" w:hAnsi="Arial" w:cs="Arial"/>
          <w:color w:val="002E4D"/>
          <w:sz w:val="24"/>
          <w:szCs w:val="24"/>
        </w:rPr>
        <w:t>Grantium</w:t>
      </w:r>
      <w:proofErr w:type="spellEnd"/>
      <w:r w:rsidRPr="00973BB1">
        <w:rPr>
          <w:rFonts w:ascii="Arial" w:hAnsi="Arial" w:cs="Arial"/>
          <w:color w:val="002E4D"/>
          <w:sz w:val="24"/>
          <w:szCs w:val="24"/>
        </w:rPr>
        <w:t xml:space="preserve"> support webpages guide you through how to create your user account and applicant profile. </w:t>
      </w:r>
    </w:p>
    <w:p w14:paraId="03FF16D3" w14:textId="06D42031" w:rsidR="00F238E3" w:rsidRPr="00002A53" w:rsidRDefault="00000000" w:rsidP="00002A53">
      <w:pPr>
        <w:rPr>
          <w:rFonts w:ascii="Arial" w:hAnsi="Arial" w:cs="Arial"/>
          <w:sz w:val="24"/>
          <w:szCs w:val="24"/>
        </w:rPr>
      </w:pPr>
      <w:hyperlink r:id="rId31" w:tgtFrame="_blank" w:history="1">
        <w:proofErr w:type="gramStart"/>
        <w:r w:rsidR="00973BB1">
          <w:rPr>
            <w:rStyle w:val="Hyperlink"/>
            <w:rFonts w:ascii="Arial" w:hAnsi="Arial" w:cs="Arial"/>
            <w:sz w:val="24"/>
            <w:szCs w:val="24"/>
          </w:rPr>
          <w:t>Take a look</w:t>
        </w:r>
        <w:proofErr w:type="gramEnd"/>
        <w:r w:rsidR="00973BB1">
          <w:rPr>
            <w:rStyle w:val="Hyperlink"/>
            <w:rFonts w:ascii="Arial" w:hAnsi="Arial" w:cs="Arial"/>
            <w:sz w:val="24"/>
            <w:szCs w:val="24"/>
          </w:rPr>
          <w:t xml:space="preserve"> </w:t>
        </w:r>
        <w:r w:rsidR="0090142E" w:rsidRPr="00002A53">
          <w:rPr>
            <w:rStyle w:val="Hyperlink"/>
            <w:rFonts w:ascii="Arial" w:hAnsi="Arial" w:cs="Arial"/>
            <w:sz w:val="24"/>
            <w:szCs w:val="24"/>
          </w:rPr>
          <w:t>&gt;</w:t>
        </w:r>
      </w:hyperlink>
      <w:r w:rsidR="0090142E" w:rsidRPr="00002A53">
        <w:rPr>
          <w:rFonts w:ascii="Arial" w:hAnsi="Arial" w:cs="Arial"/>
          <w:sz w:val="24"/>
          <w:szCs w:val="24"/>
        </w:rPr>
        <w:t>  </w:t>
      </w:r>
      <w:r w:rsidR="00F238E3" w:rsidRPr="00002A53">
        <w:rPr>
          <w:rFonts w:ascii="Arial" w:hAnsi="Arial" w:cs="Arial"/>
          <w:sz w:val="24"/>
          <w:szCs w:val="24"/>
        </w:rPr>
        <w:t xml:space="preserve"> </w:t>
      </w:r>
    </w:p>
    <w:p w14:paraId="21DB7FF6" w14:textId="0C2001FF" w:rsidR="00243D3A" w:rsidRPr="00B54C67" w:rsidRDefault="00000000" w:rsidP="00243D3A">
      <w:pPr>
        <w:spacing w:line="320" w:lineRule="exact"/>
        <w:rPr>
          <w:rFonts w:ascii="Arial" w:eastAsia="Arial" w:hAnsi="Arial" w:cs="Arial"/>
          <w:color w:val="002E4D"/>
          <w:sz w:val="24"/>
          <w:szCs w:val="24"/>
        </w:rPr>
      </w:pPr>
      <w:sdt>
        <w:sdtPr>
          <w:rPr>
            <w:rFonts w:ascii="Arial" w:eastAsia="Arial" w:hAnsi="Arial" w:cs="Arial"/>
            <w:color w:val="002E4D"/>
            <w:sz w:val="24"/>
            <w:szCs w:val="24"/>
          </w:rPr>
          <w:id w:val="-2085758844"/>
          <w14:checkbox>
            <w14:checked w14:val="0"/>
            <w14:checkedState w14:val="2612" w14:font="MS Gothic"/>
            <w14:uncheckedState w14:val="2610" w14:font="MS Gothic"/>
          </w14:checkbox>
        </w:sdtPr>
        <w:sdtContent>
          <w:r w:rsidR="00AE0625">
            <w:rPr>
              <w:rFonts w:ascii="MS Gothic" w:eastAsia="MS Gothic" w:hAnsi="MS Gothic" w:cs="Arial" w:hint="eastAsia"/>
              <w:color w:val="002E4D"/>
              <w:sz w:val="24"/>
              <w:szCs w:val="24"/>
            </w:rPr>
            <w:t>☐</w:t>
          </w:r>
        </w:sdtContent>
      </w:sdt>
      <w:r w:rsidR="0090142E" w:rsidRPr="00B54C67">
        <w:rPr>
          <w:rFonts w:ascii="Arial" w:eastAsia="Arial" w:hAnsi="Arial" w:cs="Arial"/>
          <w:color w:val="002E4D"/>
          <w:sz w:val="24"/>
          <w:szCs w:val="24"/>
        </w:rPr>
        <w:t xml:space="preserve"> Register for </w:t>
      </w:r>
      <w:proofErr w:type="spellStart"/>
      <w:r w:rsidR="0090142E" w:rsidRPr="00B54C67">
        <w:rPr>
          <w:rFonts w:ascii="Arial" w:eastAsia="Arial" w:hAnsi="Arial" w:cs="Arial"/>
          <w:color w:val="002E4D"/>
          <w:sz w:val="24"/>
          <w:szCs w:val="24"/>
        </w:rPr>
        <w:t>Grantium</w:t>
      </w:r>
      <w:proofErr w:type="spellEnd"/>
      <w:r w:rsidR="0090142E" w:rsidRPr="00B54C67">
        <w:rPr>
          <w:rFonts w:ascii="Arial" w:eastAsia="Arial" w:hAnsi="Arial" w:cs="Arial"/>
          <w:color w:val="002E4D"/>
          <w:sz w:val="24"/>
          <w:szCs w:val="24"/>
        </w:rPr>
        <w:t xml:space="preserve"> </w:t>
      </w:r>
    </w:p>
    <w:p w14:paraId="3A9CB7A9" w14:textId="77777777" w:rsidR="00243D3A" w:rsidRPr="00B54C67" w:rsidRDefault="00243D3A" w:rsidP="00243D3A">
      <w:pPr>
        <w:spacing w:line="320" w:lineRule="exact"/>
        <w:rPr>
          <w:rFonts w:ascii="Arial" w:eastAsia="Arial" w:hAnsi="Arial" w:cs="Arial"/>
          <w:color w:val="002E4D"/>
          <w:sz w:val="24"/>
          <w:szCs w:val="24"/>
        </w:rPr>
      </w:pPr>
    </w:p>
    <w:p w14:paraId="44598704" w14:textId="02F158D5" w:rsidR="00973BB1" w:rsidRDefault="00973BB1" w:rsidP="00243D3A">
      <w:pPr>
        <w:pStyle w:val="paragraph"/>
        <w:numPr>
          <w:ilvl w:val="0"/>
          <w:numId w:val="9"/>
        </w:numPr>
        <w:spacing w:before="0" w:beforeAutospacing="0" w:after="160" w:afterAutospacing="0"/>
        <w:ind w:left="360"/>
        <w:textAlignment w:val="baseline"/>
        <w:rPr>
          <w:rStyle w:val="normaltextrun"/>
          <w:rFonts w:ascii="Arial" w:hAnsi="Arial" w:cs="Arial"/>
          <w:color w:val="002E4D"/>
        </w:rPr>
      </w:pPr>
      <w:r>
        <w:rPr>
          <w:rStyle w:val="normaltextrun"/>
          <w:rFonts w:ascii="Arial" w:hAnsi="Arial" w:cs="Arial"/>
          <w:color w:val="002E4D"/>
        </w:rPr>
        <w:t xml:space="preserve">Submit your </w:t>
      </w:r>
      <w:proofErr w:type="gramStart"/>
      <w:r>
        <w:rPr>
          <w:rStyle w:val="normaltextrun"/>
          <w:rFonts w:ascii="Arial" w:hAnsi="Arial" w:cs="Arial"/>
          <w:color w:val="002E4D"/>
        </w:rPr>
        <w:t>application</w:t>
      </w:r>
      <w:proofErr w:type="gramEnd"/>
    </w:p>
    <w:p w14:paraId="1C4275AE" w14:textId="0D268AE6" w:rsidR="001C3C7D" w:rsidRPr="001C3C7D" w:rsidRDefault="001C3C7D" w:rsidP="001C3C7D">
      <w:pPr>
        <w:pStyle w:val="paragraph"/>
        <w:spacing w:before="0" w:beforeAutospacing="0" w:after="160" w:afterAutospacing="0"/>
        <w:textAlignment w:val="baseline"/>
        <w:rPr>
          <w:rStyle w:val="normaltextrun"/>
          <w:rFonts w:ascii="Arial" w:hAnsi="Arial" w:cs="Arial"/>
          <w:color w:val="002E4D"/>
        </w:rPr>
      </w:pPr>
      <w:r w:rsidRPr="001C3C7D">
        <w:rPr>
          <w:rStyle w:val="normaltextrun"/>
          <w:rFonts w:ascii="Arial" w:hAnsi="Arial" w:cs="Arial"/>
          <w:color w:val="002E4D"/>
        </w:rPr>
        <w:t xml:space="preserve">You can now apply to become a new Hub Lead Organisation. The deadline to submit your application is </w:t>
      </w:r>
      <w:r w:rsidRPr="001C3C7D">
        <w:rPr>
          <w:rStyle w:val="normaltextrun"/>
          <w:rFonts w:ascii="Arial" w:hAnsi="Arial" w:cs="Arial"/>
          <w:b/>
          <w:bCs/>
          <w:color w:val="002E4D"/>
        </w:rPr>
        <w:t>12pm (midday) on Thursday 12 October 2023</w:t>
      </w:r>
      <w:r w:rsidRPr="001C3C7D">
        <w:rPr>
          <w:rStyle w:val="normaltextrun"/>
          <w:rFonts w:ascii="Arial" w:hAnsi="Arial" w:cs="Arial"/>
          <w:color w:val="002E4D"/>
        </w:rPr>
        <w:t>.   </w:t>
      </w:r>
    </w:p>
    <w:p w14:paraId="3CCC1E13" w14:textId="29CC48E1" w:rsidR="00973BB1" w:rsidRDefault="001C3C7D" w:rsidP="001C3C7D">
      <w:pPr>
        <w:pStyle w:val="paragraph"/>
        <w:spacing w:before="0" w:beforeAutospacing="0" w:after="160" w:afterAutospacing="0"/>
        <w:textAlignment w:val="baseline"/>
        <w:rPr>
          <w:rStyle w:val="normaltextrun"/>
          <w:rFonts w:ascii="Arial" w:hAnsi="Arial" w:cs="Arial"/>
          <w:color w:val="002E4D"/>
        </w:rPr>
      </w:pPr>
      <w:hyperlink r:id="rId32" w:history="1">
        <w:r w:rsidRPr="001C3C7D">
          <w:rPr>
            <w:rStyle w:val="Hyperlink"/>
            <w:rFonts w:ascii="Arial" w:hAnsi="Arial" w:cs="Arial"/>
          </w:rPr>
          <w:t>Apply now &gt; </w:t>
        </w:r>
      </w:hyperlink>
    </w:p>
    <w:p w14:paraId="58FF9B4D" w14:textId="0354B0C2" w:rsidR="001C3C7D" w:rsidRPr="001C3C7D" w:rsidRDefault="001C3C7D" w:rsidP="001C3C7D">
      <w:pPr>
        <w:spacing w:line="320" w:lineRule="exact"/>
        <w:rPr>
          <w:rStyle w:val="normaltextrun"/>
          <w:rFonts w:ascii="Arial" w:eastAsia="Arial" w:hAnsi="Arial" w:cs="Arial"/>
          <w:color w:val="002E4D"/>
          <w:sz w:val="24"/>
          <w:szCs w:val="24"/>
        </w:rPr>
      </w:pPr>
      <w:sdt>
        <w:sdtPr>
          <w:rPr>
            <w:rFonts w:ascii="Arial" w:eastAsia="Arial" w:hAnsi="Arial" w:cs="Arial"/>
            <w:color w:val="002E4D"/>
            <w:sz w:val="24"/>
            <w:szCs w:val="24"/>
          </w:rPr>
          <w:id w:val="-47927464"/>
          <w14:checkbox>
            <w14:checked w14:val="0"/>
            <w14:checkedState w14:val="2612" w14:font="MS Gothic"/>
            <w14:uncheckedState w14:val="2610" w14:font="MS Gothic"/>
          </w14:checkbox>
        </w:sdtPr>
        <w:sdtContent>
          <w:r>
            <w:rPr>
              <w:rFonts w:ascii="MS Gothic" w:eastAsia="MS Gothic" w:hAnsi="MS Gothic" w:cs="Arial" w:hint="eastAsia"/>
              <w:color w:val="002E4D"/>
              <w:sz w:val="24"/>
              <w:szCs w:val="24"/>
            </w:rPr>
            <w:t>☐</w:t>
          </w:r>
        </w:sdtContent>
      </w:sdt>
      <w:r w:rsidRPr="00B54C67">
        <w:rPr>
          <w:rFonts w:ascii="Arial" w:eastAsia="Arial" w:hAnsi="Arial" w:cs="Arial"/>
          <w:color w:val="002E4D"/>
          <w:sz w:val="24"/>
          <w:szCs w:val="24"/>
        </w:rPr>
        <w:t xml:space="preserve"> </w:t>
      </w:r>
      <w:r>
        <w:rPr>
          <w:rFonts w:ascii="Arial" w:eastAsia="Arial" w:hAnsi="Arial" w:cs="Arial"/>
          <w:color w:val="002E4D"/>
          <w:sz w:val="24"/>
          <w:szCs w:val="24"/>
        </w:rPr>
        <w:t xml:space="preserve">Submit your </w:t>
      </w:r>
      <w:proofErr w:type="gramStart"/>
      <w:r>
        <w:rPr>
          <w:rFonts w:ascii="Arial" w:eastAsia="Arial" w:hAnsi="Arial" w:cs="Arial"/>
          <w:color w:val="002E4D"/>
          <w:sz w:val="24"/>
          <w:szCs w:val="24"/>
        </w:rPr>
        <w:t>application</w:t>
      </w:r>
      <w:proofErr w:type="gramEnd"/>
      <w:r w:rsidRPr="00B54C67">
        <w:rPr>
          <w:rFonts w:ascii="Arial" w:eastAsia="Arial" w:hAnsi="Arial" w:cs="Arial"/>
          <w:color w:val="002E4D"/>
          <w:sz w:val="24"/>
          <w:szCs w:val="24"/>
        </w:rPr>
        <w:t xml:space="preserve"> </w:t>
      </w:r>
    </w:p>
    <w:p w14:paraId="5AAF57DD" w14:textId="77777777" w:rsidR="00973BB1" w:rsidRDefault="00973BB1" w:rsidP="00973BB1">
      <w:pPr>
        <w:pStyle w:val="paragraph"/>
        <w:spacing w:before="0" w:beforeAutospacing="0" w:after="160" w:afterAutospacing="0"/>
        <w:textAlignment w:val="baseline"/>
        <w:rPr>
          <w:rStyle w:val="normaltextrun"/>
          <w:rFonts w:ascii="Arial" w:hAnsi="Arial" w:cs="Arial"/>
          <w:color w:val="002E4D"/>
        </w:rPr>
      </w:pPr>
    </w:p>
    <w:p w14:paraId="1EA7BDDB" w14:textId="12E3B312" w:rsidR="00243D3A" w:rsidRPr="00B54C67" w:rsidRDefault="00243D3A" w:rsidP="00243D3A">
      <w:pPr>
        <w:pStyle w:val="paragraph"/>
        <w:numPr>
          <w:ilvl w:val="0"/>
          <w:numId w:val="9"/>
        </w:numPr>
        <w:spacing w:before="0" w:beforeAutospacing="0" w:after="160" w:afterAutospacing="0"/>
        <w:ind w:left="360"/>
        <w:textAlignment w:val="baseline"/>
        <w:rPr>
          <w:rFonts w:ascii="Arial" w:hAnsi="Arial" w:cs="Arial"/>
          <w:color w:val="002E4D"/>
        </w:rPr>
      </w:pPr>
      <w:r w:rsidRPr="59E483CC">
        <w:rPr>
          <w:rStyle w:val="normaltextrun"/>
          <w:rFonts w:ascii="Arial" w:hAnsi="Arial" w:cs="Arial"/>
          <w:color w:val="002E4D"/>
        </w:rPr>
        <w:t xml:space="preserve">Sign up to our </w:t>
      </w:r>
      <w:proofErr w:type="gramStart"/>
      <w:r w:rsidRPr="59E483CC">
        <w:rPr>
          <w:rStyle w:val="normaltextrun"/>
          <w:rFonts w:ascii="Arial" w:hAnsi="Arial" w:cs="Arial"/>
          <w:color w:val="002E4D"/>
        </w:rPr>
        <w:t>newsletter</w:t>
      </w:r>
      <w:proofErr w:type="gramEnd"/>
      <w:r w:rsidRPr="59E483CC">
        <w:rPr>
          <w:rStyle w:val="normaltextrun"/>
          <w:rFonts w:ascii="Arial" w:hAnsi="Arial" w:cs="Arial"/>
          <w:color w:val="002E4D"/>
        </w:rPr>
        <w:t xml:space="preserve"> </w:t>
      </w:r>
    </w:p>
    <w:p w14:paraId="2C0CCD58" w14:textId="0D7883D2" w:rsidR="00243D3A" w:rsidRPr="00B54C67" w:rsidRDefault="00B54C67" w:rsidP="00243D3A">
      <w:pPr>
        <w:pStyle w:val="paragraph"/>
        <w:spacing w:before="0" w:beforeAutospacing="0" w:after="160" w:afterAutospacing="0"/>
        <w:textAlignment w:val="baseline"/>
        <w:rPr>
          <w:rFonts w:ascii="Arial" w:hAnsi="Arial" w:cs="Arial"/>
          <w:color w:val="002E4D"/>
        </w:rPr>
      </w:pPr>
      <w:r>
        <w:rPr>
          <w:rStyle w:val="normaltextrun"/>
          <w:rFonts w:ascii="Arial" w:hAnsi="Arial" w:cs="Arial"/>
          <w:color w:val="002E4D"/>
        </w:rPr>
        <w:t>Keep in touch by signing up to our newsletter.</w:t>
      </w:r>
    </w:p>
    <w:p w14:paraId="022E6152" w14:textId="77777777" w:rsidR="00243D3A" w:rsidRPr="00B5396E" w:rsidRDefault="00AE0625" w:rsidP="59E483CC">
      <w:pPr>
        <w:pStyle w:val="paragraph"/>
        <w:spacing w:before="0" w:beforeAutospacing="0" w:after="160" w:afterAutospacing="0"/>
        <w:textAlignment w:val="baseline"/>
        <w:rPr>
          <w:rFonts w:ascii="Arial" w:hAnsi="Arial" w:cs="Arial"/>
        </w:rPr>
      </w:pPr>
      <w:hyperlink r:id="rId33" w:tgtFrame="_blank" w:history="1">
        <w:r w:rsidR="00243D3A" w:rsidRPr="00A96C47">
          <w:rPr>
            <w:rStyle w:val="normaltextrun"/>
            <w:rFonts w:ascii="Arial" w:hAnsi="Arial" w:cs="Arial"/>
            <w:color w:val="0563C1"/>
            <w:u w:val="single"/>
          </w:rPr>
          <w:t>Sign up &gt;</w:t>
        </w:r>
      </w:hyperlink>
      <w:r w:rsidR="00243D3A" w:rsidRPr="00B5396E">
        <w:rPr>
          <w:rStyle w:val="normaltextrun"/>
          <w:rFonts w:ascii="Arial" w:hAnsi="Arial" w:cs="Arial"/>
        </w:rPr>
        <w:t> </w:t>
      </w:r>
      <w:r w:rsidR="00243D3A" w:rsidRPr="00B5396E">
        <w:rPr>
          <w:rStyle w:val="eop"/>
          <w:rFonts w:ascii="Arial" w:hAnsi="Arial" w:cs="Arial"/>
        </w:rPr>
        <w:t> </w:t>
      </w:r>
    </w:p>
    <w:p w14:paraId="239F6B73" w14:textId="0EF5D5FC" w:rsidR="00243D3A" w:rsidRPr="00B54C67" w:rsidDel="00A96C47" w:rsidRDefault="0090142E" w:rsidP="59E483CC">
      <w:pPr>
        <w:spacing w:line="320" w:lineRule="exact"/>
        <w:rPr>
          <w:rFonts w:ascii="Arial" w:eastAsia="Arial" w:hAnsi="Arial" w:cs="Arial"/>
          <w:color w:val="002E4D"/>
          <w:sz w:val="24"/>
          <w:szCs w:val="24"/>
          <w:shd w:val="clear" w:color="auto" w:fill="FFFFFF"/>
        </w:rPr>
      </w:pPr>
      <w:r w:rsidRPr="00B54C67">
        <w:rPr>
          <w:rFonts w:ascii="Arial" w:eastAsia="Arial" w:hAnsi="Arial" w:cs="Arial"/>
          <w:color w:val="002E4D"/>
          <w:sz w:val="24"/>
          <w:szCs w:val="24"/>
        </w:rPr>
        <w:t xml:space="preserve"> </w:t>
      </w:r>
      <w:sdt>
        <w:sdtPr>
          <w:rPr>
            <w:rFonts w:ascii="Arial" w:eastAsia="Arial" w:hAnsi="Arial" w:cs="Arial"/>
            <w:color w:val="002E4D"/>
            <w:sz w:val="24"/>
            <w:szCs w:val="24"/>
          </w:rPr>
          <w:id w:val="-26867866"/>
          <w:placeholder>
            <w:docPart w:val="DefaultPlaceholder_1081868574"/>
          </w:placeholder>
          <w14:checkbox>
            <w14:checked w14:val="0"/>
            <w14:checkedState w14:val="2612" w14:font="MS Gothic"/>
            <w14:uncheckedState w14:val="2610" w14:font="MS Gothic"/>
          </w14:checkbox>
        </w:sdtPr>
        <w:sdtContent>
          <w:r w:rsidR="00243D3A" w:rsidRPr="00B54C67">
            <w:rPr>
              <w:rFonts w:ascii="Segoe UI Symbol" w:eastAsia="MS Gothic" w:hAnsi="Segoe UI Symbol" w:cs="Segoe UI Symbol"/>
              <w:color w:val="002E4D"/>
              <w:sz w:val="24"/>
              <w:szCs w:val="24"/>
            </w:rPr>
            <w:t>☐</w:t>
          </w:r>
        </w:sdtContent>
      </w:sdt>
      <w:r w:rsidR="00243D3A" w:rsidRPr="00B54C67">
        <w:rPr>
          <w:rFonts w:ascii="Arial" w:eastAsia="Arial" w:hAnsi="Arial" w:cs="Arial"/>
          <w:color w:val="002E4D"/>
          <w:sz w:val="24"/>
          <w:szCs w:val="24"/>
        </w:rPr>
        <w:t xml:space="preserve"> Sign up to our </w:t>
      </w:r>
      <w:proofErr w:type="gramStart"/>
      <w:r w:rsidR="00243D3A" w:rsidRPr="00B54C67">
        <w:rPr>
          <w:rFonts w:ascii="Arial" w:eastAsia="Arial" w:hAnsi="Arial" w:cs="Arial"/>
          <w:color w:val="002E4D"/>
          <w:sz w:val="24"/>
          <w:szCs w:val="24"/>
        </w:rPr>
        <w:t>newsletter</w:t>
      </w:r>
      <w:proofErr w:type="gramEnd"/>
      <w:r w:rsidR="00243D3A" w:rsidRPr="00B54C67">
        <w:rPr>
          <w:rFonts w:ascii="Arial" w:eastAsia="Arial" w:hAnsi="Arial" w:cs="Arial"/>
          <w:color w:val="002E4D"/>
          <w:sz w:val="24"/>
          <w:szCs w:val="24"/>
        </w:rPr>
        <w:t xml:space="preserve">  </w:t>
      </w:r>
    </w:p>
    <w:sectPr w:rsidR="00243D3A" w:rsidRPr="00B54C67" w:rsidDel="00A96C47" w:rsidSect="000C3DE1">
      <w:headerReference w:type="default" r:id="rId34"/>
      <w:footerReference w:type="default" r:id="rId35"/>
      <w:pgSz w:w="11906" w:h="16838"/>
      <w:pgMar w:top="1843"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86D7" w14:textId="77777777" w:rsidR="00C54541" w:rsidRDefault="00C54541" w:rsidP="00F8579D">
      <w:pPr>
        <w:spacing w:after="0" w:line="240" w:lineRule="auto"/>
      </w:pPr>
      <w:r>
        <w:separator/>
      </w:r>
    </w:p>
  </w:endnote>
  <w:endnote w:type="continuationSeparator" w:id="0">
    <w:p w14:paraId="2E9A4C2D" w14:textId="77777777" w:rsidR="00C54541" w:rsidRDefault="00C54541" w:rsidP="00F8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E4D"/>
      </w:rPr>
      <w:id w:val="-1084380898"/>
      <w:docPartObj>
        <w:docPartGallery w:val="Page Numbers (Bottom of Page)"/>
        <w:docPartUnique/>
      </w:docPartObj>
    </w:sdtPr>
    <w:sdtEndPr>
      <w:rPr>
        <w:noProof/>
      </w:rPr>
    </w:sdtEndPr>
    <w:sdtContent>
      <w:p w14:paraId="5F560CEB" w14:textId="54BFDDDB" w:rsidR="005030FB" w:rsidRPr="005030FB" w:rsidRDefault="005030FB">
        <w:pPr>
          <w:pStyle w:val="Footer"/>
          <w:jc w:val="right"/>
          <w:rPr>
            <w:color w:val="002E4D"/>
          </w:rPr>
        </w:pPr>
        <w:r w:rsidRPr="005030FB">
          <w:rPr>
            <w:color w:val="002E4D"/>
          </w:rPr>
          <w:fldChar w:fldCharType="begin"/>
        </w:r>
        <w:r w:rsidRPr="005030FB">
          <w:rPr>
            <w:color w:val="002E4D"/>
          </w:rPr>
          <w:instrText xml:space="preserve"> PAGE   \* MERGEFORMAT </w:instrText>
        </w:r>
        <w:r w:rsidRPr="005030FB">
          <w:rPr>
            <w:color w:val="002E4D"/>
          </w:rPr>
          <w:fldChar w:fldCharType="separate"/>
        </w:r>
        <w:r w:rsidRPr="005030FB">
          <w:rPr>
            <w:noProof/>
            <w:color w:val="002E4D"/>
          </w:rPr>
          <w:t>2</w:t>
        </w:r>
        <w:r w:rsidRPr="005030FB">
          <w:rPr>
            <w:noProof/>
            <w:color w:val="002E4D"/>
          </w:rPr>
          <w:fldChar w:fldCharType="end"/>
        </w:r>
      </w:p>
    </w:sdtContent>
  </w:sdt>
  <w:p w14:paraId="76D0BF79" w14:textId="77777777" w:rsidR="005030FB" w:rsidRPr="005030FB" w:rsidRDefault="005030FB">
    <w:pPr>
      <w:pStyle w:val="Footer"/>
      <w:rPr>
        <w:color w:val="002E4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1048" w14:textId="77777777" w:rsidR="00C54541" w:rsidRDefault="00C54541" w:rsidP="00F8579D">
      <w:pPr>
        <w:spacing w:after="0" w:line="240" w:lineRule="auto"/>
      </w:pPr>
      <w:r>
        <w:separator/>
      </w:r>
    </w:p>
  </w:footnote>
  <w:footnote w:type="continuationSeparator" w:id="0">
    <w:p w14:paraId="48AB9737" w14:textId="77777777" w:rsidR="00C54541" w:rsidRDefault="00C54541" w:rsidP="00F85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69E6" w14:textId="31726ADB" w:rsidR="002702DC" w:rsidRDefault="00F8579D">
    <w:pPr>
      <w:pStyle w:val="Header"/>
    </w:pPr>
    <w:r>
      <w:rPr>
        <w:rFonts w:ascii="Arial" w:eastAsia="Arial" w:hAnsi="Arial" w:cs="Arial"/>
        <w:noProof/>
        <w:color w:val="002E4D"/>
      </w:rPr>
      <w:drawing>
        <wp:anchor distT="0" distB="0" distL="114300" distR="114300" simplePos="0" relativeHeight="251659264" behindDoc="0" locked="0" layoutInCell="1" allowOverlap="1" wp14:anchorId="01B18879" wp14:editId="77CBE5A5">
          <wp:simplePos x="0" y="0"/>
          <wp:positionH relativeFrom="page">
            <wp:posOffset>6066845</wp:posOffset>
          </wp:positionH>
          <wp:positionV relativeFrom="paragraph">
            <wp:posOffset>-457200</wp:posOffset>
          </wp:positionV>
          <wp:extent cx="1344111" cy="1328738"/>
          <wp:effectExtent l="0" t="0" r="0" b="0"/>
          <wp:wrapNone/>
          <wp:docPr id="198572123" name="Picture 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72123" name="Picture 2" descr="A picture containing black, darknes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111" cy="132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AB87"/>
    <w:multiLevelType w:val="hybridMultilevel"/>
    <w:tmpl w:val="085C3064"/>
    <w:lvl w:ilvl="0" w:tplc="EBEC80DA">
      <w:start w:val="1"/>
      <w:numFmt w:val="bullet"/>
      <w:lvlText w:val=""/>
      <w:lvlJc w:val="left"/>
      <w:pPr>
        <w:ind w:left="720" w:hanging="360"/>
      </w:pPr>
      <w:rPr>
        <w:rFonts w:ascii="Symbol" w:hAnsi="Symbol" w:hint="default"/>
      </w:rPr>
    </w:lvl>
    <w:lvl w:ilvl="1" w:tplc="A2E6D3F2">
      <w:start w:val="1"/>
      <w:numFmt w:val="bullet"/>
      <w:lvlText w:val="o"/>
      <w:lvlJc w:val="left"/>
      <w:pPr>
        <w:ind w:left="1440" w:hanging="360"/>
      </w:pPr>
      <w:rPr>
        <w:rFonts w:ascii="Courier New" w:hAnsi="Courier New" w:hint="default"/>
      </w:rPr>
    </w:lvl>
    <w:lvl w:ilvl="2" w:tplc="7E24C4CC">
      <w:start w:val="1"/>
      <w:numFmt w:val="bullet"/>
      <w:lvlText w:val=""/>
      <w:lvlJc w:val="left"/>
      <w:pPr>
        <w:ind w:left="2160" w:hanging="360"/>
      </w:pPr>
      <w:rPr>
        <w:rFonts w:ascii="Wingdings" w:hAnsi="Wingdings" w:hint="default"/>
      </w:rPr>
    </w:lvl>
    <w:lvl w:ilvl="3" w:tplc="830CFC4A">
      <w:start w:val="1"/>
      <w:numFmt w:val="bullet"/>
      <w:lvlText w:val=""/>
      <w:lvlJc w:val="left"/>
      <w:pPr>
        <w:ind w:left="2880" w:hanging="360"/>
      </w:pPr>
      <w:rPr>
        <w:rFonts w:ascii="Symbol" w:hAnsi="Symbol" w:hint="default"/>
      </w:rPr>
    </w:lvl>
    <w:lvl w:ilvl="4" w:tplc="472E2C40">
      <w:start w:val="1"/>
      <w:numFmt w:val="bullet"/>
      <w:lvlText w:val="o"/>
      <w:lvlJc w:val="left"/>
      <w:pPr>
        <w:ind w:left="3600" w:hanging="360"/>
      </w:pPr>
      <w:rPr>
        <w:rFonts w:ascii="Courier New" w:hAnsi="Courier New" w:hint="default"/>
      </w:rPr>
    </w:lvl>
    <w:lvl w:ilvl="5" w:tplc="F880DAD6">
      <w:start w:val="1"/>
      <w:numFmt w:val="bullet"/>
      <w:lvlText w:val=""/>
      <w:lvlJc w:val="left"/>
      <w:pPr>
        <w:ind w:left="4320" w:hanging="360"/>
      </w:pPr>
      <w:rPr>
        <w:rFonts w:ascii="Wingdings" w:hAnsi="Wingdings" w:hint="default"/>
      </w:rPr>
    </w:lvl>
    <w:lvl w:ilvl="6" w:tplc="C5803EEA">
      <w:start w:val="1"/>
      <w:numFmt w:val="bullet"/>
      <w:lvlText w:val=""/>
      <w:lvlJc w:val="left"/>
      <w:pPr>
        <w:ind w:left="5040" w:hanging="360"/>
      </w:pPr>
      <w:rPr>
        <w:rFonts w:ascii="Symbol" w:hAnsi="Symbol" w:hint="default"/>
      </w:rPr>
    </w:lvl>
    <w:lvl w:ilvl="7" w:tplc="141827FE">
      <w:start w:val="1"/>
      <w:numFmt w:val="bullet"/>
      <w:lvlText w:val="o"/>
      <w:lvlJc w:val="left"/>
      <w:pPr>
        <w:ind w:left="5760" w:hanging="360"/>
      </w:pPr>
      <w:rPr>
        <w:rFonts w:ascii="Courier New" w:hAnsi="Courier New" w:hint="default"/>
      </w:rPr>
    </w:lvl>
    <w:lvl w:ilvl="8" w:tplc="8D9C31FE">
      <w:start w:val="1"/>
      <w:numFmt w:val="bullet"/>
      <w:lvlText w:val=""/>
      <w:lvlJc w:val="left"/>
      <w:pPr>
        <w:ind w:left="6480" w:hanging="360"/>
      </w:pPr>
      <w:rPr>
        <w:rFonts w:ascii="Wingdings" w:hAnsi="Wingdings" w:hint="default"/>
      </w:rPr>
    </w:lvl>
  </w:abstractNum>
  <w:abstractNum w:abstractNumId="1" w15:restartNumberingAfterBreak="0">
    <w:nsid w:val="2994410C"/>
    <w:multiLevelType w:val="multilevel"/>
    <w:tmpl w:val="3B64DCE6"/>
    <w:lvl w:ilvl="0">
      <w:start w:val="9"/>
      <w:numFmt w:val="decimal"/>
      <w:lvlText w:val="%1."/>
      <w:lvlJc w:val="left"/>
      <w:pPr>
        <w:tabs>
          <w:tab w:val="num" w:pos="405"/>
        </w:tabs>
        <w:ind w:left="405" w:hanging="360"/>
      </w:pPr>
    </w:lvl>
    <w:lvl w:ilvl="1" w:tentative="1">
      <w:start w:val="1"/>
      <w:numFmt w:val="decimal"/>
      <w:lvlText w:val="%2."/>
      <w:lvlJc w:val="left"/>
      <w:pPr>
        <w:tabs>
          <w:tab w:val="num" w:pos="1125"/>
        </w:tabs>
        <w:ind w:left="1125" w:hanging="360"/>
      </w:pPr>
    </w:lvl>
    <w:lvl w:ilvl="2" w:tentative="1">
      <w:start w:val="1"/>
      <w:numFmt w:val="decimal"/>
      <w:lvlText w:val="%3."/>
      <w:lvlJc w:val="left"/>
      <w:pPr>
        <w:tabs>
          <w:tab w:val="num" w:pos="1845"/>
        </w:tabs>
        <w:ind w:left="1845" w:hanging="360"/>
      </w:pPr>
    </w:lvl>
    <w:lvl w:ilvl="3" w:tentative="1">
      <w:start w:val="1"/>
      <w:numFmt w:val="decimal"/>
      <w:lvlText w:val="%4."/>
      <w:lvlJc w:val="left"/>
      <w:pPr>
        <w:tabs>
          <w:tab w:val="num" w:pos="2565"/>
        </w:tabs>
        <w:ind w:left="2565" w:hanging="360"/>
      </w:pPr>
    </w:lvl>
    <w:lvl w:ilvl="4" w:tentative="1">
      <w:start w:val="1"/>
      <w:numFmt w:val="decimal"/>
      <w:lvlText w:val="%5."/>
      <w:lvlJc w:val="left"/>
      <w:pPr>
        <w:tabs>
          <w:tab w:val="num" w:pos="3285"/>
        </w:tabs>
        <w:ind w:left="3285" w:hanging="360"/>
      </w:pPr>
    </w:lvl>
    <w:lvl w:ilvl="5" w:tentative="1">
      <w:start w:val="1"/>
      <w:numFmt w:val="decimal"/>
      <w:lvlText w:val="%6."/>
      <w:lvlJc w:val="left"/>
      <w:pPr>
        <w:tabs>
          <w:tab w:val="num" w:pos="4005"/>
        </w:tabs>
        <w:ind w:left="4005" w:hanging="360"/>
      </w:pPr>
    </w:lvl>
    <w:lvl w:ilvl="6" w:tentative="1">
      <w:start w:val="1"/>
      <w:numFmt w:val="decimal"/>
      <w:lvlText w:val="%7."/>
      <w:lvlJc w:val="left"/>
      <w:pPr>
        <w:tabs>
          <w:tab w:val="num" w:pos="4725"/>
        </w:tabs>
        <w:ind w:left="4725" w:hanging="360"/>
      </w:pPr>
    </w:lvl>
    <w:lvl w:ilvl="7" w:tentative="1">
      <w:start w:val="1"/>
      <w:numFmt w:val="decimal"/>
      <w:lvlText w:val="%8."/>
      <w:lvlJc w:val="left"/>
      <w:pPr>
        <w:tabs>
          <w:tab w:val="num" w:pos="5445"/>
        </w:tabs>
        <w:ind w:left="5445" w:hanging="360"/>
      </w:pPr>
    </w:lvl>
    <w:lvl w:ilvl="8" w:tentative="1">
      <w:start w:val="1"/>
      <w:numFmt w:val="decimal"/>
      <w:lvlText w:val="%9."/>
      <w:lvlJc w:val="left"/>
      <w:pPr>
        <w:tabs>
          <w:tab w:val="num" w:pos="6165"/>
        </w:tabs>
        <w:ind w:left="6165" w:hanging="360"/>
      </w:pPr>
    </w:lvl>
  </w:abstractNum>
  <w:abstractNum w:abstractNumId="2" w15:restartNumberingAfterBreak="0">
    <w:nsid w:val="2A7C4D0F"/>
    <w:multiLevelType w:val="hybridMultilevel"/>
    <w:tmpl w:val="413AD034"/>
    <w:lvl w:ilvl="0" w:tplc="D9ECE27C">
      <w:start w:val="1"/>
      <w:numFmt w:val="bullet"/>
      <w:lvlText w:val=""/>
      <w:lvlJc w:val="left"/>
      <w:pPr>
        <w:ind w:left="720" w:hanging="360"/>
      </w:pPr>
      <w:rPr>
        <w:rFonts w:ascii="Symbol" w:hAnsi="Symbol" w:hint="default"/>
      </w:rPr>
    </w:lvl>
    <w:lvl w:ilvl="1" w:tplc="4B903662">
      <w:start w:val="1"/>
      <w:numFmt w:val="bullet"/>
      <w:lvlText w:val="o"/>
      <w:lvlJc w:val="left"/>
      <w:pPr>
        <w:ind w:left="1440" w:hanging="360"/>
      </w:pPr>
      <w:rPr>
        <w:rFonts w:ascii="Courier New" w:hAnsi="Courier New" w:hint="default"/>
      </w:rPr>
    </w:lvl>
    <w:lvl w:ilvl="2" w:tplc="BF745682">
      <w:start w:val="1"/>
      <w:numFmt w:val="bullet"/>
      <w:lvlText w:val=""/>
      <w:lvlJc w:val="left"/>
      <w:pPr>
        <w:ind w:left="2160" w:hanging="360"/>
      </w:pPr>
      <w:rPr>
        <w:rFonts w:ascii="Wingdings" w:hAnsi="Wingdings" w:hint="default"/>
      </w:rPr>
    </w:lvl>
    <w:lvl w:ilvl="3" w:tplc="176CCA94">
      <w:start w:val="1"/>
      <w:numFmt w:val="bullet"/>
      <w:lvlText w:val=""/>
      <w:lvlJc w:val="left"/>
      <w:pPr>
        <w:ind w:left="2880" w:hanging="360"/>
      </w:pPr>
      <w:rPr>
        <w:rFonts w:ascii="Symbol" w:hAnsi="Symbol" w:hint="default"/>
      </w:rPr>
    </w:lvl>
    <w:lvl w:ilvl="4" w:tplc="483CB424">
      <w:start w:val="1"/>
      <w:numFmt w:val="bullet"/>
      <w:lvlText w:val="o"/>
      <w:lvlJc w:val="left"/>
      <w:pPr>
        <w:ind w:left="3600" w:hanging="360"/>
      </w:pPr>
      <w:rPr>
        <w:rFonts w:ascii="Courier New" w:hAnsi="Courier New" w:hint="default"/>
      </w:rPr>
    </w:lvl>
    <w:lvl w:ilvl="5" w:tplc="3E000F26">
      <w:start w:val="1"/>
      <w:numFmt w:val="bullet"/>
      <w:lvlText w:val=""/>
      <w:lvlJc w:val="left"/>
      <w:pPr>
        <w:ind w:left="4320" w:hanging="360"/>
      </w:pPr>
      <w:rPr>
        <w:rFonts w:ascii="Wingdings" w:hAnsi="Wingdings" w:hint="default"/>
      </w:rPr>
    </w:lvl>
    <w:lvl w:ilvl="6" w:tplc="8C1A3E94">
      <w:start w:val="1"/>
      <w:numFmt w:val="bullet"/>
      <w:lvlText w:val=""/>
      <w:lvlJc w:val="left"/>
      <w:pPr>
        <w:ind w:left="5040" w:hanging="360"/>
      </w:pPr>
      <w:rPr>
        <w:rFonts w:ascii="Symbol" w:hAnsi="Symbol" w:hint="default"/>
      </w:rPr>
    </w:lvl>
    <w:lvl w:ilvl="7" w:tplc="270A2C7A">
      <w:start w:val="1"/>
      <w:numFmt w:val="bullet"/>
      <w:lvlText w:val="o"/>
      <w:lvlJc w:val="left"/>
      <w:pPr>
        <w:ind w:left="5760" w:hanging="360"/>
      </w:pPr>
      <w:rPr>
        <w:rFonts w:ascii="Courier New" w:hAnsi="Courier New" w:hint="default"/>
      </w:rPr>
    </w:lvl>
    <w:lvl w:ilvl="8" w:tplc="A00EE19C">
      <w:start w:val="1"/>
      <w:numFmt w:val="bullet"/>
      <w:lvlText w:val=""/>
      <w:lvlJc w:val="left"/>
      <w:pPr>
        <w:ind w:left="6480" w:hanging="360"/>
      </w:pPr>
      <w:rPr>
        <w:rFonts w:ascii="Wingdings" w:hAnsi="Wingdings" w:hint="default"/>
      </w:rPr>
    </w:lvl>
  </w:abstractNum>
  <w:abstractNum w:abstractNumId="3" w15:restartNumberingAfterBreak="0">
    <w:nsid w:val="44F7593B"/>
    <w:multiLevelType w:val="hybridMultilevel"/>
    <w:tmpl w:val="C6683E3E"/>
    <w:lvl w:ilvl="0" w:tplc="6122CFA8">
      <w:start w:val="1"/>
      <w:numFmt w:val="bullet"/>
      <w:lvlText w:val=""/>
      <w:lvlJc w:val="left"/>
      <w:pPr>
        <w:ind w:left="720" w:hanging="360"/>
      </w:pPr>
      <w:rPr>
        <w:rFonts w:ascii="Symbol" w:hAnsi="Symbol" w:hint="default"/>
      </w:rPr>
    </w:lvl>
    <w:lvl w:ilvl="1" w:tplc="167615C0">
      <w:start w:val="1"/>
      <w:numFmt w:val="bullet"/>
      <w:lvlText w:val="o"/>
      <w:lvlJc w:val="left"/>
      <w:pPr>
        <w:ind w:left="1440" w:hanging="360"/>
      </w:pPr>
      <w:rPr>
        <w:rFonts w:ascii="Courier New" w:hAnsi="Courier New" w:hint="default"/>
      </w:rPr>
    </w:lvl>
    <w:lvl w:ilvl="2" w:tplc="B1AC86F2">
      <w:start w:val="1"/>
      <w:numFmt w:val="bullet"/>
      <w:lvlText w:val=""/>
      <w:lvlJc w:val="left"/>
      <w:pPr>
        <w:ind w:left="2160" w:hanging="360"/>
      </w:pPr>
      <w:rPr>
        <w:rFonts w:ascii="Wingdings" w:hAnsi="Wingdings" w:hint="default"/>
      </w:rPr>
    </w:lvl>
    <w:lvl w:ilvl="3" w:tplc="8474D470">
      <w:start w:val="1"/>
      <w:numFmt w:val="bullet"/>
      <w:lvlText w:val=""/>
      <w:lvlJc w:val="left"/>
      <w:pPr>
        <w:ind w:left="2880" w:hanging="360"/>
      </w:pPr>
      <w:rPr>
        <w:rFonts w:ascii="Symbol" w:hAnsi="Symbol" w:hint="default"/>
      </w:rPr>
    </w:lvl>
    <w:lvl w:ilvl="4" w:tplc="76CAB5F8">
      <w:start w:val="1"/>
      <w:numFmt w:val="bullet"/>
      <w:lvlText w:val="o"/>
      <w:lvlJc w:val="left"/>
      <w:pPr>
        <w:ind w:left="3600" w:hanging="360"/>
      </w:pPr>
      <w:rPr>
        <w:rFonts w:ascii="Courier New" w:hAnsi="Courier New" w:hint="default"/>
      </w:rPr>
    </w:lvl>
    <w:lvl w:ilvl="5" w:tplc="7D8CECA2">
      <w:start w:val="1"/>
      <w:numFmt w:val="bullet"/>
      <w:lvlText w:val=""/>
      <w:lvlJc w:val="left"/>
      <w:pPr>
        <w:ind w:left="4320" w:hanging="360"/>
      </w:pPr>
      <w:rPr>
        <w:rFonts w:ascii="Wingdings" w:hAnsi="Wingdings" w:hint="default"/>
      </w:rPr>
    </w:lvl>
    <w:lvl w:ilvl="6" w:tplc="C0262B66">
      <w:start w:val="1"/>
      <w:numFmt w:val="bullet"/>
      <w:lvlText w:val=""/>
      <w:lvlJc w:val="left"/>
      <w:pPr>
        <w:ind w:left="5040" w:hanging="360"/>
      </w:pPr>
      <w:rPr>
        <w:rFonts w:ascii="Symbol" w:hAnsi="Symbol" w:hint="default"/>
      </w:rPr>
    </w:lvl>
    <w:lvl w:ilvl="7" w:tplc="6F2EAC2E">
      <w:start w:val="1"/>
      <w:numFmt w:val="bullet"/>
      <w:lvlText w:val="o"/>
      <w:lvlJc w:val="left"/>
      <w:pPr>
        <w:ind w:left="5760" w:hanging="360"/>
      </w:pPr>
      <w:rPr>
        <w:rFonts w:ascii="Courier New" w:hAnsi="Courier New" w:hint="default"/>
      </w:rPr>
    </w:lvl>
    <w:lvl w:ilvl="8" w:tplc="D3367208">
      <w:start w:val="1"/>
      <w:numFmt w:val="bullet"/>
      <w:lvlText w:val=""/>
      <w:lvlJc w:val="left"/>
      <w:pPr>
        <w:ind w:left="6480" w:hanging="360"/>
      </w:pPr>
      <w:rPr>
        <w:rFonts w:ascii="Wingdings" w:hAnsi="Wingdings" w:hint="default"/>
      </w:rPr>
    </w:lvl>
  </w:abstractNum>
  <w:abstractNum w:abstractNumId="4" w15:restartNumberingAfterBreak="0">
    <w:nsid w:val="499E78DC"/>
    <w:multiLevelType w:val="hybridMultilevel"/>
    <w:tmpl w:val="AC20E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6FF0B7"/>
    <w:multiLevelType w:val="hybridMultilevel"/>
    <w:tmpl w:val="493E5318"/>
    <w:lvl w:ilvl="0" w:tplc="3DF0916E">
      <w:start w:val="1"/>
      <w:numFmt w:val="bullet"/>
      <w:lvlText w:val=""/>
      <w:lvlJc w:val="left"/>
      <w:pPr>
        <w:ind w:left="720" w:hanging="360"/>
      </w:pPr>
      <w:rPr>
        <w:rFonts w:ascii="Symbol" w:hAnsi="Symbol" w:hint="default"/>
      </w:rPr>
    </w:lvl>
    <w:lvl w:ilvl="1" w:tplc="AB5C9A2E">
      <w:start w:val="1"/>
      <w:numFmt w:val="bullet"/>
      <w:lvlText w:val="o"/>
      <w:lvlJc w:val="left"/>
      <w:pPr>
        <w:ind w:left="1440" w:hanging="360"/>
      </w:pPr>
      <w:rPr>
        <w:rFonts w:ascii="Courier New" w:hAnsi="Courier New" w:hint="default"/>
      </w:rPr>
    </w:lvl>
    <w:lvl w:ilvl="2" w:tplc="50C40786">
      <w:start w:val="1"/>
      <w:numFmt w:val="bullet"/>
      <w:lvlText w:val=""/>
      <w:lvlJc w:val="left"/>
      <w:pPr>
        <w:ind w:left="2160" w:hanging="360"/>
      </w:pPr>
      <w:rPr>
        <w:rFonts w:ascii="Wingdings" w:hAnsi="Wingdings" w:hint="default"/>
      </w:rPr>
    </w:lvl>
    <w:lvl w:ilvl="3" w:tplc="01987A16">
      <w:start w:val="1"/>
      <w:numFmt w:val="bullet"/>
      <w:lvlText w:val=""/>
      <w:lvlJc w:val="left"/>
      <w:pPr>
        <w:ind w:left="2880" w:hanging="360"/>
      </w:pPr>
      <w:rPr>
        <w:rFonts w:ascii="Symbol" w:hAnsi="Symbol" w:hint="default"/>
      </w:rPr>
    </w:lvl>
    <w:lvl w:ilvl="4" w:tplc="2BAA74E8">
      <w:start w:val="1"/>
      <w:numFmt w:val="bullet"/>
      <w:lvlText w:val="o"/>
      <w:lvlJc w:val="left"/>
      <w:pPr>
        <w:ind w:left="3600" w:hanging="360"/>
      </w:pPr>
      <w:rPr>
        <w:rFonts w:ascii="Courier New" w:hAnsi="Courier New" w:hint="default"/>
      </w:rPr>
    </w:lvl>
    <w:lvl w:ilvl="5" w:tplc="44607618">
      <w:start w:val="1"/>
      <w:numFmt w:val="bullet"/>
      <w:lvlText w:val=""/>
      <w:lvlJc w:val="left"/>
      <w:pPr>
        <w:ind w:left="4320" w:hanging="360"/>
      </w:pPr>
      <w:rPr>
        <w:rFonts w:ascii="Wingdings" w:hAnsi="Wingdings" w:hint="default"/>
      </w:rPr>
    </w:lvl>
    <w:lvl w:ilvl="6" w:tplc="E06AF83E">
      <w:start w:val="1"/>
      <w:numFmt w:val="bullet"/>
      <w:lvlText w:val=""/>
      <w:lvlJc w:val="left"/>
      <w:pPr>
        <w:ind w:left="5040" w:hanging="360"/>
      </w:pPr>
      <w:rPr>
        <w:rFonts w:ascii="Symbol" w:hAnsi="Symbol" w:hint="default"/>
      </w:rPr>
    </w:lvl>
    <w:lvl w:ilvl="7" w:tplc="0D20D054">
      <w:start w:val="1"/>
      <w:numFmt w:val="bullet"/>
      <w:lvlText w:val="o"/>
      <w:lvlJc w:val="left"/>
      <w:pPr>
        <w:ind w:left="5760" w:hanging="360"/>
      </w:pPr>
      <w:rPr>
        <w:rFonts w:ascii="Courier New" w:hAnsi="Courier New" w:hint="default"/>
      </w:rPr>
    </w:lvl>
    <w:lvl w:ilvl="8" w:tplc="AFDAB686">
      <w:start w:val="1"/>
      <w:numFmt w:val="bullet"/>
      <w:lvlText w:val=""/>
      <w:lvlJc w:val="left"/>
      <w:pPr>
        <w:ind w:left="6480" w:hanging="360"/>
      </w:pPr>
      <w:rPr>
        <w:rFonts w:ascii="Wingdings" w:hAnsi="Wingdings" w:hint="default"/>
      </w:rPr>
    </w:lvl>
  </w:abstractNum>
  <w:abstractNum w:abstractNumId="6" w15:restartNumberingAfterBreak="0">
    <w:nsid w:val="66B6AD8C"/>
    <w:multiLevelType w:val="hybridMultilevel"/>
    <w:tmpl w:val="1EEE12AA"/>
    <w:lvl w:ilvl="0" w:tplc="73AC0802">
      <w:start w:val="1"/>
      <w:numFmt w:val="bullet"/>
      <w:lvlText w:val=""/>
      <w:lvlJc w:val="left"/>
      <w:pPr>
        <w:ind w:left="720" w:hanging="360"/>
      </w:pPr>
      <w:rPr>
        <w:rFonts w:ascii="Symbol" w:hAnsi="Symbol" w:hint="default"/>
      </w:rPr>
    </w:lvl>
    <w:lvl w:ilvl="1" w:tplc="AAC016AE">
      <w:start w:val="1"/>
      <w:numFmt w:val="bullet"/>
      <w:lvlText w:val="o"/>
      <w:lvlJc w:val="left"/>
      <w:pPr>
        <w:ind w:left="1440" w:hanging="360"/>
      </w:pPr>
      <w:rPr>
        <w:rFonts w:ascii="Courier New" w:hAnsi="Courier New" w:hint="default"/>
      </w:rPr>
    </w:lvl>
    <w:lvl w:ilvl="2" w:tplc="65AE62DE">
      <w:start w:val="1"/>
      <w:numFmt w:val="bullet"/>
      <w:lvlText w:val=""/>
      <w:lvlJc w:val="left"/>
      <w:pPr>
        <w:ind w:left="2160" w:hanging="360"/>
      </w:pPr>
      <w:rPr>
        <w:rFonts w:ascii="Wingdings" w:hAnsi="Wingdings" w:hint="default"/>
      </w:rPr>
    </w:lvl>
    <w:lvl w:ilvl="3" w:tplc="5D04D176">
      <w:start w:val="1"/>
      <w:numFmt w:val="bullet"/>
      <w:lvlText w:val=""/>
      <w:lvlJc w:val="left"/>
      <w:pPr>
        <w:ind w:left="2880" w:hanging="360"/>
      </w:pPr>
      <w:rPr>
        <w:rFonts w:ascii="Symbol" w:hAnsi="Symbol" w:hint="default"/>
      </w:rPr>
    </w:lvl>
    <w:lvl w:ilvl="4" w:tplc="31F037FA">
      <w:start w:val="1"/>
      <w:numFmt w:val="bullet"/>
      <w:lvlText w:val="o"/>
      <w:lvlJc w:val="left"/>
      <w:pPr>
        <w:ind w:left="3600" w:hanging="360"/>
      </w:pPr>
      <w:rPr>
        <w:rFonts w:ascii="Courier New" w:hAnsi="Courier New" w:hint="default"/>
      </w:rPr>
    </w:lvl>
    <w:lvl w:ilvl="5" w:tplc="B914B872">
      <w:start w:val="1"/>
      <w:numFmt w:val="bullet"/>
      <w:lvlText w:val=""/>
      <w:lvlJc w:val="left"/>
      <w:pPr>
        <w:ind w:left="4320" w:hanging="360"/>
      </w:pPr>
      <w:rPr>
        <w:rFonts w:ascii="Wingdings" w:hAnsi="Wingdings" w:hint="default"/>
      </w:rPr>
    </w:lvl>
    <w:lvl w:ilvl="6" w:tplc="926A9748">
      <w:start w:val="1"/>
      <w:numFmt w:val="bullet"/>
      <w:lvlText w:val=""/>
      <w:lvlJc w:val="left"/>
      <w:pPr>
        <w:ind w:left="5040" w:hanging="360"/>
      </w:pPr>
      <w:rPr>
        <w:rFonts w:ascii="Symbol" w:hAnsi="Symbol" w:hint="default"/>
      </w:rPr>
    </w:lvl>
    <w:lvl w:ilvl="7" w:tplc="3064C3B2">
      <w:start w:val="1"/>
      <w:numFmt w:val="bullet"/>
      <w:lvlText w:val="o"/>
      <w:lvlJc w:val="left"/>
      <w:pPr>
        <w:ind w:left="5760" w:hanging="360"/>
      </w:pPr>
      <w:rPr>
        <w:rFonts w:ascii="Courier New" w:hAnsi="Courier New" w:hint="default"/>
      </w:rPr>
    </w:lvl>
    <w:lvl w:ilvl="8" w:tplc="0BBCACA4">
      <w:start w:val="1"/>
      <w:numFmt w:val="bullet"/>
      <w:lvlText w:val=""/>
      <w:lvlJc w:val="left"/>
      <w:pPr>
        <w:ind w:left="6480" w:hanging="360"/>
      </w:pPr>
      <w:rPr>
        <w:rFonts w:ascii="Wingdings" w:hAnsi="Wingdings" w:hint="default"/>
      </w:rPr>
    </w:lvl>
  </w:abstractNum>
  <w:abstractNum w:abstractNumId="7" w15:restartNumberingAfterBreak="0">
    <w:nsid w:val="6761C05E"/>
    <w:multiLevelType w:val="hybridMultilevel"/>
    <w:tmpl w:val="66CAB14A"/>
    <w:lvl w:ilvl="0" w:tplc="F690852A">
      <w:start w:val="1"/>
      <w:numFmt w:val="bullet"/>
      <w:lvlText w:val=""/>
      <w:lvlJc w:val="left"/>
      <w:pPr>
        <w:ind w:left="720" w:hanging="360"/>
      </w:pPr>
      <w:rPr>
        <w:rFonts w:ascii="Symbol" w:hAnsi="Symbol" w:hint="default"/>
      </w:rPr>
    </w:lvl>
    <w:lvl w:ilvl="1" w:tplc="30DCDEE4">
      <w:start w:val="1"/>
      <w:numFmt w:val="bullet"/>
      <w:lvlText w:val="o"/>
      <w:lvlJc w:val="left"/>
      <w:pPr>
        <w:ind w:left="1440" w:hanging="360"/>
      </w:pPr>
      <w:rPr>
        <w:rFonts w:ascii="Courier New" w:hAnsi="Courier New" w:hint="default"/>
      </w:rPr>
    </w:lvl>
    <w:lvl w:ilvl="2" w:tplc="54BC36D4">
      <w:start w:val="1"/>
      <w:numFmt w:val="bullet"/>
      <w:lvlText w:val=""/>
      <w:lvlJc w:val="left"/>
      <w:pPr>
        <w:ind w:left="2160" w:hanging="360"/>
      </w:pPr>
      <w:rPr>
        <w:rFonts w:ascii="Wingdings" w:hAnsi="Wingdings" w:hint="default"/>
      </w:rPr>
    </w:lvl>
    <w:lvl w:ilvl="3" w:tplc="DB9478CE">
      <w:start w:val="1"/>
      <w:numFmt w:val="bullet"/>
      <w:lvlText w:val=""/>
      <w:lvlJc w:val="left"/>
      <w:pPr>
        <w:ind w:left="2880" w:hanging="360"/>
      </w:pPr>
      <w:rPr>
        <w:rFonts w:ascii="Symbol" w:hAnsi="Symbol" w:hint="default"/>
      </w:rPr>
    </w:lvl>
    <w:lvl w:ilvl="4" w:tplc="F47CBEEC">
      <w:start w:val="1"/>
      <w:numFmt w:val="bullet"/>
      <w:lvlText w:val="o"/>
      <w:lvlJc w:val="left"/>
      <w:pPr>
        <w:ind w:left="3600" w:hanging="360"/>
      </w:pPr>
      <w:rPr>
        <w:rFonts w:ascii="Courier New" w:hAnsi="Courier New" w:hint="default"/>
      </w:rPr>
    </w:lvl>
    <w:lvl w:ilvl="5" w:tplc="F24CD8E0">
      <w:start w:val="1"/>
      <w:numFmt w:val="bullet"/>
      <w:lvlText w:val=""/>
      <w:lvlJc w:val="left"/>
      <w:pPr>
        <w:ind w:left="4320" w:hanging="360"/>
      </w:pPr>
      <w:rPr>
        <w:rFonts w:ascii="Wingdings" w:hAnsi="Wingdings" w:hint="default"/>
      </w:rPr>
    </w:lvl>
    <w:lvl w:ilvl="6" w:tplc="C5E0D64A">
      <w:start w:val="1"/>
      <w:numFmt w:val="bullet"/>
      <w:lvlText w:val=""/>
      <w:lvlJc w:val="left"/>
      <w:pPr>
        <w:ind w:left="5040" w:hanging="360"/>
      </w:pPr>
      <w:rPr>
        <w:rFonts w:ascii="Symbol" w:hAnsi="Symbol" w:hint="default"/>
      </w:rPr>
    </w:lvl>
    <w:lvl w:ilvl="7" w:tplc="7CF08F44">
      <w:start w:val="1"/>
      <w:numFmt w:val="bullet"/>
      <w:lvlText w:val="o"/>
      <w:lvlJc w:val="left"/>
      <w:pPr>
        <w:ind w:left="5760" w:hanging="360"/>
      </w:pPr>
      <w:rPr>
        <w:rFonts w:ascii="Courier New" w:hAnsi="Courier New" w:hint="default"/>
      </w:rPr>
    </w:lvl>
    <w:lvl w:ilvl="8" w:tplc="C802A224">
      <w:start w:val="1"/>
      <w:numFmt w:val="bullet"/>
      <w:lvlText w:val=""/>
      <w:lvlJc w:val="left"/>
      <w:pPr>
        <w:ind w:left="6480" w:hanging="360"/>
      </w:pPr>
      <w:rPr>
        <w:rFonts w:ascii="Wingdings" w:hAnsi="Wingdings" w:hint="default"/>
      </w:rPr>
    </w:lvl>
  </w:abstractNum>
  <w:abstractNum w:abstractNumId="8" w15:restartNumberingAfterBreak="0">
    <w:nsid w:val="7458CA2B"/>
    <w:multiLevelType w:val="hybridMultilevel"/>
    <w:tmpl w:val="CA129E36"/>
    <w:lvl w:ilvl="0" w:tplc="EF58CCB6">
      <w:start w:val="1"/>
      <w:numFmt w:val="bullet"/>
      <w:lvlText w:val=""/>
      <w:lvlJc w:val="left"/>
      <w:pPr>
        <w:ind w:left="720" w:hanging="360"/>
      </w:pPr>
      <w:rPr>
        <w:rFonts w:ascii="Symbol" w:hAnsi="Symbol" w:hint="default"/>
      </w:rPr>
    </w:lvl>
    <w:lvl w:ilvl="1" w:tplc="F7C001FA">
      <w:start w:val="1"/>
      <w:numFmt w:val="bullet"/>
      <w:lvlText w:val="o"/>
      <w:lvlJc w:val="left"/>
      <w:pPr>
        <w:ind w:left="1440" w:hanging="360"/>
      </w:pPr>
      <w:rPr>
        <w:rFonts w:ascii="Courier New" w:hAnsi="Courier New" w:hint="default"/>
      </w:rPr>
    </w:lvl>
    <w:lvl w:ilvl="2" w:tplc="52F62462">
      <w:start w:val="1"/>
      <w:numFmt w:val="bullet"/>
      <w:lvlText w:val=""/>
      <w:lvlJc w:val="left"/>
      <w:pPr>
        <w:ind w:left="2160" w:hanging="360"/>
      </w:pPr>
      <w:rPr>
        <w:rFonts w:ascii="Wingdings" w:hAnsi="Wingdings" w:hint="default"/>
      </w:rPr>
    </w:lvl>
    <w:lvl w:ilvl="3" w:tplc="2E70C6F8">
      <w:start w:val="1"/>
      <w:numFmt w:val="bullet"/>
      <w:lvlText w:val=""/>
      <w:lvlJc w:val="left"/>
      <w:pPr>
        <w:ind w:left="2880" w:hanging="360"/>
      </w:pPr>
      <w:rPr>
        <w:rFonts w:ascii="Symbol" w:hAnsi="Symbol" w:hint="default"/>
      </w:rPr>
    </w:lvl>
    <w:lvl w:ilvl="4" w:tplc="8B68AD3E">
      <w:start w:val="1"/>
      <w:numFmt w:val="bullet"/>
      <w:lvlText w:val="o"/>
      <w:lvlJc w:val="left"/>
      <w:pPr>
        <w:ind w:left="3600" w:hanging="360"/>
      </w:pPr>
      <w:rPr>
        <w:rFonts w:ascii="Courier New" w:hAnsi="Courier New" w:hint="default"/>
      </w:rPr>
    </w:lvl>
    <w:lvl w:ilvl="5" w:tplc="CFB8860C">
      <w:start w:val="1"/>
      <w:numFmt w:val="bullet"/>
      <w:lvlText w:val=""/>
      <w:lvlJc w:val="left"/>
      <w:pPr>
        <w:ind w:left="4320" w:hanging="360"/>
      </w:pPr>
      <w:rPr>
        <w:rFonts w:ascii="Wingdings" w:hAnsi="Wingdings" w:hint="default"/>
      </w:rPr>
    </w:lvl>
    <w:lvl w:ilvl="6" w:tplc="DF541D6E">
      <w:start w:val="1"/>
      <w:numFmt w:val="bullet"/>
      <w:lvlText w:val=""/>
      <w:lvlJc w:val="left"/>
      <w:pPr>
        <w:ind w:left="5040" w:hanging="360"/>
      </w:pPr>
      <w:rPr>
        <w:rFonts w:ascii="Symbol" w:hAnsi="Symbol" w:hint="default"/>
      </w:rPr>
    </w:lvl>
    <w:lvl w:ilvl="7" w:tplc="6A5A958C">
      <w:start w:val="1"/>
      <w:numFmt w:val="bullet"/>
      <w:lvlText w:val="o"/>
      <w:lvlJc w:val="left"/>
      <w:pPr>
        <w:ind w:left="5760" w:hanging="360"/>
      </w:pPr>
      <w:rPr>
        <w:rFonts w:ascii="Courier New" w:hAnsi="Courier New" w:hint="default"/>
      </w:rPr>
    </w:lvl>
    <w:lvl w:ilvl="8" w:tplc="C40225C8">
      <w:start w:val="1"/>
      <w:numFmt w:val="bullet"/>
      <w:lvlText w:val=""/>
      <w:lvlJc w:val="left"/>
      <w:pPr>
        <w:ind w:left="6480" w:hanging="360"/>
      </w:pPr>
      <w:rPr>
        <w:rFonts w:ascii="Wingdings" w:hAnsi="Wingdings" w:hint="default"/>
      </w:rPr>
    </w:lvl>
  </w:abstractNum>
  <w:abstractNum w:abstractNumId="9" w15:restartNumberingAfterBreak="0">
    <w:nsid w:val="7DC31AE6"/>
    <w:multiLevelType w:val="hybridMultilevel"/>
    <w:tmpl w:val="CA8ABD0A"/>
    <w:lvl w:ilvl="0" w:tplc="A9F6CBAE">
      <w:start w:val="1"/>
      <w:numFmt w:val="bullet"/>
      <w:lvlText w:val=""/>
      <w:lvlJc w:val="left"/>
      <w:pPr>
        <w:ind w:left="720" w:hanging="360"/>
      </w:pPr>
      <w:rPr>
        <w:rFonts w:ascii="Symbol" w:hAnsi="Symbol" w:hint="default"/>
      </w:rPr>
    </w:lvl>
    <w:lvl w:ilvl="1" w:tplc="8582698A">
      <w:start w:val="1"/>
      <w:numFmt w:val="bullet"/>
      <w:lvlText w:val="o"/>
      <w:lvlJc w:val="left"/>
      <w:pPr>
        <w:ind w:left="1440" w:hanging="360"/>
      </w:pPr>
      <w:rPr>
        <w:rFonts w:ascii="Courier New" w:hAnsi="Courier New" w:hint="default"/>
      </w:rPr>
    </w:lvl>
    <w:lvl w:ilvl="2" w:tplc="2CFE6D48">
      <w:start w:val="1"/>
      <w:numFmt w:val="bullet"/>
      <w:lvlText w:val=""/>
      <w:lvlJc w:val="left"/>
      <w:pPr>
        <w:ind w:left="2160" w:hanging="360"/>
      </w:pPr>
      <w:rPr>
        <w:rFonts w:ascii="Wingdings" w:hAnsi="Wingdings" w:hint="default"/>
      </w:rPr>
    </w:lvl>
    <w:lvl w:ilvl="3" w:tplc="D41858EA">
      <w:start w:val="1"/>
      <w:numFmt w:val="bullet"/>
      <w:lvlText w:val=""/>
      <w:lvlJc w:val="left"/>
      <w:pPr>
        <w:ind w:left="2880" w:hanging="360"/>
      </w:pPr>
      <w:rPr>
        <w:rFonts w:ascii="Symbol" w:hAnsi="Symbol" w:hint="default"/>
      </w:rPr>
    </w:lvl>
    <w:lvl w:ilvl="4" w:tplc="82466016">
      <w:start w:val="1"/>
      <w:numFmt w:val="bullet"/>
      <w:lvlText w:val="o"/>
      <w:lvlJc w:val="left"/>
      <w:pPr>
        <w:ind w:left="3600" w:hanging="360"/>
      </w:pPr>
      <w:rPr>
        <w:rFonts w:ascii="Courier New" w:hAnsi="Courier New" w:hint="default"/>
      </w:rPr>
    </w:lvl>
    <w:lvl w:ilvl="5" w:tplc="BAA03388">
      <w:start w:val="1"/>
      <w:numFmt w:val="bullet"/>
      <w:lvlText w:val=""/>
      <w:lvlJc w:val="left"/>
      <w:pPr>
        <w:ind w:left="4320" w:hanging="360"/>
      </w:pPr>
      <w:rPr>
        <w:rFonts w:ascii="Wingdings" w:hAnsi="Wingdings" w:hint="default"/>
      </w:rPr>
    </w:lvl>
    <w:lvl w:ilvl="6" w:tplc="3836E30C">
      <w:start w:val="1"/>
      <w:numFmt w:val="bullet"/>
      <w:lvlText w:val=""/>
      <w:lvlJc w:val="left"/>
      <w:pPr>
        <w:ind w:left="5040" w:hanging="360"/>
      </w:pPr>
      <w:rPr>
        <w:rFonts w:ascii="Symbol" w:hAnsi="Symbol" w:hint="default"/>
      </w:rPr>
    </w:lvl>
    <w:lvl w:ilvl="7" w:tplc="FC888190">
      <w:start w:val="1"/>
      <w:numFmt w:val="bullet"/>
      <w:lvlText w:val="o"/>
      <w:lvlJc w:val="left"/>
      <w:pPr>
        <w:ind w:left="5760" w:hanging="360"/>
      </w:pPr>
      <w:rPr>
        <w:rFonts w:ascii="Courier New" w:hAnsi="Courier New" w:hint="default"/>
      </w:rPr>
    </w:lvl>
    <w:lvl w:ilvl="8" w:tplc="054EDD48">
      <w:start w:val="1"/>
      <w:numFmt w:val="bullet"/>
      <w:lvlText w:val=""/>
      <w:lvlJc w:val="left"/>
      <w:pPr>
        <w:ind w:left="6480" w:hanging="360"/>
      </w:pPr>
      <w:rPr>
        <w:rFonts w:ascii="Wingdings" w:hAnsi="Wingdings" w:hint="default"/>
      </w:rPr>
    </w:lvl>
  </w:abstractNum>
  <w:num w:numId="1" w16cid:durableId="665978299">
    <w:abstractNumId w:val="7"/>
  </w:num>
  <w:num w:numId="2" w16cid:durableId="1313145705">
    <w:abstractNumId w:val="0"/>
  </w:num>
  <w:num w:numId="3" w16cid:durableId="817263296">
    <w:abstractNumId w:val="2"/>
  </w:num>
  <w:num w:numId="4" w16cid:durableId="1967199187">
    <w:abstractNumId w:val="8"/>
  </w:num>
  <w:num w:numId="5" w16cid:durableId="1692604581">
    <w:abstractNumId w:val="9"/>
  </w:num>
  <w:num w:numId="6" w16cid:durableId="1892185859">
    <w:abstractNumId w:val="6"/>
  </w:num>
  <w:num w:numId="7" w16cid:durableId="50538302">
    <w:abstractNumId w:val="5"/>
  </w:num>
  <w:num w:numId="8" w16cid:durableId="931082999">
    <w:abstractNumId w:val="3"/>
  </w:num>
  <w:num w:numId="9" w16cid:durableId="227809696">
    <w:abstractNumId w:val="4"/>
  </w:num>
  <w:num w:numId="10" w16cid:durableId="1030103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o:colormru v:ext="edit" colors="#fcfa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28A927"/>
    <w:rsid w:val="00002A53"/>
    <w:rsid w:val="00040D52"/>
    <w:rsid w:val="00055047"/>
    <w:rsid w:val="00066B25"/>
    <w:rsid w:val="000700DB"/>
    <w:rsid w:val="000C3DE1"/>
    <w:rsid w:val="000C4A7D"/>
    <w:rsid w:val="000E76D6"/>
    <w:rsid w:val="00105A45"/>
    <w:rsid w:val="001251A8"/>
    <w:rsid w:val="001465F6"/>
    <w:rsid w:val="00173FEC"/>
    <w:rsid w:val="00186AC1"/>
    <w:rsid w:val="001C3C7D"/>
    <w:rsid w:val="001C625E"/>
    <w:rsid w:val="001D5EB8"/>
    <w:rsid w:val="00205816"/>
    <w:rsid w:val="00243D3A"/>
    <w:rsid w:val="002702DC"/>
    <w:rsid w:val="00272BEA"/>
    <w:rsid w:val="002942B4"/>
    <w:rsid w:val="00294EFB"/>
    <w:rsid w:val="002D060B"/>
    <w:rsid w:val="002D7F7E"/>
    <w:rsid w:val="002E0B17"/>
    <w:rsid w:val="003049EB"/>
    <w:rsid w:val="00425208"/>
    <w:rsid w:val="00441961"/>
    <w:rsid w:val="00491F8D"/>
    <w:rsid w:val="004A0C61"/>
    <w:rsid w:val="004A223A"/>
    <w:rsid w:val="004B6C1F"/>
    <w:rsid w:val="005030FB"/>
    <w:rsid w:val="005133E2"/>
    <w:rsid w:val="00583A3F"/>
    <w:rsid w:val="00594FCC"/>
    <w:rsid w:val="005A2996"/>
    <w:rsid w:val="005C5324"/>
    <w:rsid w:val="006111CE"/>
    <w:rsid w:val="0062337A"/>
    <w:rsid w:val="006E35E8"/>
    <w:rsid w:val="006F3298"/>
    <w:rsid w:val="007078FD"/>
    <w:rsid w:val="00721DF7"/>
    <w:rsid w:val="007237A4"/>
    <w:rsid w:val="0073286E"/>
    <w:rsid w:val="00767059"/>
    <w:rsid w:val="00787FD8"/>
    <w:rsid w:val="007A0155"/>
    <w:rsid w:val="007C4903"/>
    <w:rsid w:val="00803D5B"/>
    <w:rsid w:val="00820C31"/>
    <w:rsid w:val="008743BB"/>
    <w:rsid w:val="008A3D66"/>
    <w:rsid w:val="009006DB"/>
    <w:rsid w:val="0090142E"/>
    <w:rsid w:val="00954541"/>
    <w:rsid w:val="00973BB1"/>
    <w:rsid w:val="00992C29"/>
    <w:rsid w:val="009D388D"/>
    <w:rsid w:val="00A1029A"/>
    <w:rsid w:val="00A12FF9"/>
    <w:rsid w:val="00A441CA"/>
    <w:rsid w:val="00A66249"/>
    <w:rsid w:val="00A8507E"/>
    <w:rsid w:val="00A96C47"/>
    <w:rsid w:val="00AA37C4"/>
    <w:rsid w:val="00AB58A0"/>
    <w:rsid w:val="00AC285C"/>
    <w:rsid w:val="00AC6625"/>
    <w:rsid w:val="00AC74A8"/>
    <w:rsid w:val="00AE0625"/>
    <w:rsid w:val="00AE530F"/>
    <w:rsid w:val="00AF1538"/>
    <w:rsid w:val="00AF2935"/>
    <w:rsid w:val="00B5396E"/>
    <w:rsid w:val="00B54C67"/>
    <w:rsid w:val="00B91DD5"/>
    <w:rsid w:val="00C54541"/>
    <w:rsid w:val="00C74CD6"/>
    <w:rsid w:val="00C96239"/>
    <w:rsid w:val="00CB1E35"/>
    <w:rsid w:val="00D01FE2"/>
    <w:rsid w:val="00D14140"/>
    <w:rsid w:val="00D6057D"/>
    <w:rsid w:val="00E03713"/>
    <w:rsid w:val="00E22A13"/>
    <w:rsid w:val="00E37ED3"/>
    <w:rsid w:val="00E42CB3"/>
    <w:rsid w:val="00E539BC"/>
    <w:rsid w:val="00E72057"/>
    <w:rsid w:val="00F238E3"/>
    <w:rsid w:val="00F8579D"/>
    <w:rsid w:val="00FD6F1A"/>
    <w:rsid w:val="00FE489A"/>
    <w:rsid w:val="016AD085"/>
    <w:rsid w:val="0188F781"/>
    <w:rsid w:val="02A60DAF"/>
    <w:rsid w:val="0399ED95"/>
    <w:rsid w:val="03DF7F04"/>
    <w:rsid w:val="04FF34BF"/>
    <w:rsid w:val="05AF2FB3"/>
    <w:rsid w:val="07168DC3"/>
    <w:rsid w:val="073FEB60"/>
    <w:rsid w:val="09F0EEA8"/>
    <w:rsid w:val="0A8093CA"/>
    <w:rsid w:val="0B58D7E2"/>
    <w:rsid w:val="0D7B4FB2"/>
    <w:rsid w:val="0EA61705"/>
    <w:rsid w:val="0EF2D3DA"/>
    <w:rsid w:val="10E9F4D4"/>
    <w:rsid w:val="11B74964"/>
    <w:rsid w:val="11F9EE96"/>
    <w:rsid w:val="128DB2BB"/>
    <w:rsid w:val="12A334A1"/>
    <w:rsid w:val="137660FA"/>
    <w:rsid w:val="1B3E2288"/>
    <w:rsid w:val="1C2EF0EE"/>
    <w:rsid w:val="1FAFFDC2"/>
    <w:rsid w:val="2185131A"/>
    <w:rsid w:val="22F22658"/>
    <w:rsid w:val="237D02CF"/>
    <w:rsid w:val="2462C45C"/>
    <w:rsid w:val="263E0C0B"/>
    <w:rsid w:val="272CB288"/>
    <w:rsid w:val="277747A8"/>
    <w:rsid w:val="2828A927"/>
    <w:rsid w:val="2851E23E"/>
    <w:rsid w:val="2991FBCB"/>
    <w:rsid w:val="2C75586D"/>
    <w:rsid w:val="2CA030CB"/>
    <w:rsid w:val="2CF66839"/>
    <w:rsid w:val="2D2F023B"/>
    <w:rsid w:val="2D4B7378"/>
    <w:rsid w:val="2EB6E993"/>
    <w:rsid w:val="2EC08E7B"/>
    <w:rsid w:val="3189F799"/>
    <w:rsid w:val="31A5B9EC"/>
    <w:rsid w:val="32808203"/>
    <w:rsid w:val="32E499F1"/>
    <w:rsid w:val="33E626C1"/>
    <w:rsid w:val="3644971E"/>
    <w:rsid w:val="366002B2"/>
    <w:rsid w:val="3B2B2D3B"/>
    <w:rsid w:val="3B9FA6CA"/>
    <w:rsid w:val="3DD71FDB"/>
    <w:rsid w:val="4026B327"/>
    <w:rsid w:val="41C93B26"/>
    <w:rsid w:val="42440FC4"/>
    <w:rsid w:val="43DFE025"/>
    <w:rsid w:val="44FF1F2C"/>
    <w:rsid w:val="457C20F0"/>
    <w:rsid w:val="45F3D47E"/>
    <w:rsid w:val="478FA4DF"/>
    <w:rsid w:val="4958C468"/>
    <w:rsid w:val="4A342C9A"/>
    <w:rsid w:val="4A6B8A66"/>
    <w:rsid w:val="4BE2B754"/>
    <w:rsid w:val="4C5CC019"/>
    <w:rsid w:val="4DAB9AD4"/>
    <w:rsid w:val="4DBDC2A6"/>
    <w:rsid w:val="4DDC8FA2"/>
    <w:rsid w:val="4E342311"/>
    <w:rsid w:val="4FCFF372"/>
    <w:rsid w:val="51098AC8"/>
    <w:rsid w:val="53831CD7"/>
    <w:rsid w:val="547CCF8D"/>
    <w:rsid w:val="5493B428"/>
    <w:rsid w:val="557611A5"/>
    <w:rsid w:val="55C2CDE1"/>
    <w:rsid w:val="570D8150"/>
    <w:rsid w:val="572A7E14"/>
    <w:rsid w:val="57486B3D"/>
    <w:rsid w:val="58ADB267"/>
    <w:rsid w:val="59E483CC"/>
    <w:rsid w:val="5A6D32F9"/>
    <w:rsid w:val="5BF2489E"/>
    <w:rsid w:val="5C51CBF0"/>
    <w:rsid w:val="5D53D462"/>
    <w:rsid w:val="5D8E18FF"/>
    <w:rsid w:val="5EC1A2B9"/>
    <w:rsid w:val="5F40A41C"/>
    <w:rsid w:val="5FDB7AE8"/>
    <w:rsid w:val="60252345"/>
    <w:rsid w:val="60B63A61"/>
    <w:rsid w:val="610A4C57"/>
    <w:rsid w:val="631DB7FE"/>
    <w:rsid w:val="63ED3DE0"/>
    <w:rsid w:val="65B21B47"/>
    <w:rsid w:val="6622A59B"/>
    <w:rsid w:val="677FE681"/>
    <w:rsid w:val="6973B3AD"/>
    <w:rsid w:val="6DBFA3BF"/>
    <w:rsid w:val="6DEAFF75"/>
    <w:rsid w:val="6EA6684B"/>
    <w:rsid w:val="6F816788"/>
    <w:rsid w:val="6FFC3B06"/>
    <w:rsid w:val="70399CC6"/>
    <w:rsid w:val="70D6D59C"/>
    <w:rsid w:val="717EE30A"/>
    <w:rsid w:val="740E765E"/>
    <w:rsid w:val="776BE637"/>
    <w:rsid w:val="79D3F4C8"/>
    <w:rsid w:val="7B886C42"/>
    <w:rsid w:val="7C0FBA74"/>
    <w:rsid w:val="7D78E89F"/>
    <w:rsid w:val="7DD2D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faf0"/>
    </o:shapedefaults>
    <o:shapelayout v:ext="edit">
      <o:idmap v:ext="edit" data="2"/>
    </o:shapelayout>
  </w:shapeDefaults>
  <w:decimalSymbol w:val="."/>
  <w:listSeparator w:val=","/>
  <w14:docId w14:val="2828A927"/>
  <w15:chartTrackingRefBased/>
  <w15:docId w15:val="{88422E1F-92DA-4B7C-B142-DE4C6B60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570D8150"/>
  </w:style>
  <w:style w:type="character" w:customStyle="1" w:styleId="eop">
    <w:name w:val="eop"/>
    <w:basedOn w:val="DefaultParagraphFont"/>
    <w:rsid w:val="570D8150"/>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C6625"/>
    <w:rPr>
      <w:color w:val="605E5C"/>
      <w:shd w:val="clear" w:color="auto" w:fill="E1DFDD"/>
    </w:rPr>
  </w:style>
  <w:style w:type="paragraph" w:styleId="ListParagraph">
    <w:name w:val="List Paragraph"/>
    <w:basedOn w:val="Normal"/>
    <w:uiPriority w:val="34"/>
    <w:qFormat/>
    <w:rsid w:val="009006DB"/>
    <w:pPr>
      <w:ind w:left="720"/>
      <w:contextualSpacing/>
    </w:pPr>
  </w:style>
  <w:style w:type="paragraph" w:customStyle="1" w:styleId="paragraph">
    <w:name w:val="paragraph"/>
    <w:basedOn w:val="Normal"/>
    <w:rsid w:val="00C74C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85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79D"/>
  </w:style>
  <w:style w:type="paragraph" w:styleId="Footer">
    <w:name w:val="footer"/>
    <w:basedOn w:val="Normal"/>
    <w:link w:val="FooterChar"/>
    <w:uiPriority w:val="99"/>
    <w:unhideWhenUsed/>
    <w:rsid w:val="00F85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9D"/>
  </w:style>
  <w:style w:type="paragraph" w:styleId="Revision">
    <w:name w:val="Revision"/>
    <w:hidden/>
    <w:uiPriority w:val="99"/>
    <w:semiHidden/>
    <w:rsid w:val="00205816"/>
    <w:pPr>
      <w:spacing w:after="0" w:line="240" w:lineRule="auto"/>
    </w:pPr>
  </w:style>
  <w:style w:type="character" w:styleId="CommentReference">
    <w:name w:val="annotation reference"/>
    <w:basedOn w:val="DefaultParagraphFont"/>
    <w:uiPriority w:val="99"/>
    <w:semiHidden/>
    <w:unhideWhenUsed/>
    <w:rsid w:val="00205816"/>
    <w:rPr>
      <w:sz w:val="16"/>
      <w:szCs w:val="16"/>
    </w:rPr>
  </w:style>
  <w:style w:type="paragraph" w:styleId="CommentText">
    <w:name w:val="annotation text"/>
    <w:basedOn w:val="Normal"/>
    <w:link w:val="CommentTextChar"/>
    <w:uiPriority w:val="99"/>
    <w:unhideWhenUsed/>
    <w:rsid w:val="00205816"/>
    <w:pPr>
      <w:spacing w:line="240" w:lineRule="auto"/>
    </w:pPr>
    <w:rPr>
      <w:sz w:val="20"/>
      <w:szCs w:val="20"/>
    </w:rPr>
  </w:style>
  <w:style w:type="character" w:customStyle="1" w:styleId="CommentTextChar">
    <w:name w:val="Comment Text Char"/>
    <w:basedOn w:val="DefaultParagraphFont"/>
    <w:link w:val="CommentText"/>
    <w:uiPriority w:val="99"/>
    <w:rsid w:val="00205816"/>
    <w:rPr>
      <w:sz w:val="20"/>
      <w:szCs w:val="20"/>
    </w:rPr>
  </w:style>
  <w:style w:type="paragraph" w:styleId="CommentSubject">
    <w:name w:val="annotation subject"/>
    <w:basedOn w:val="CommentText"/>
    <w:next w:val="CommentText"/>
    <w:link w:val="CommentSubjectChar"/>
    <w:uiPriority w:val="99"/>
    <w:semiHidden/>
    <w:unhideWhenUsed/>
    <w:rsid w:val="00205816"/>
    <w:rPr>
      <w:b/>
      <w:bCs/>
    </w:rPr>
  </w:style>
  <w:style w:type="character" w:customStyle="1" w:styleId="CommentSubjectChar">
    <w:name w:val="Comment Subject Char"/>
    <w:basedOn w:val="CommentTextChar"/>
    <w:link w:val="CommentSubject"/>
    <w:uiPriority w:val="99"/>
    <w:semiHidden/>
    <w:rsid w:val="00205816"/>
    <w:rPr>
      <w:b/>
      <w:bCs/>
      <w:sz w:val="20"/>
      <w:szCs w:val="20"/>
    </w:rPr>
  </w:style>
  <w:style w:type="character" w:styleId="Mention">
    <w:name w:val="Mention"/>
    <w:basedOn w:val="DefaultParagraphFont"/>
    <w:uiPriority w:val="99"/>
    <w:unhideWhenUsed/>
    <w:rsid w:val="00205816"/>
    <w:rPr>
      <w:color w:val="2B579A"/>
      <w:shd w:val="clear" w:color="auto" w:fill="E1DFDD"/>
    </w:rPr>
  </w:style>
  <w:style w:type="character" w:styleId="FollowedHyperlink">
    <w:name w:val="FollowedHyperlink"/>
    <w:basedOn w:val="DefaultParagraphFont"/>
    <w:uiPriority w:val="99"/>
    <w:semiHidden/>
    <w:unhideWhenUsed/>
    <w:rsid w:val="00AE0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2661">
      <w:bodyDiv w:val="1"/>
      <w:marLeft w:val="0"/>
      <w:marRight w:val="0"/>
      <w:marTop w:val="0"/>
      <w:marBottom w:val="0"/>
      <w:divBdr>
        <w:top w:val="none" w:sz="0" w:space="0" w:color="auto"/>
        <w:left w:val="none" w:sz="0" w:space="0" w:color="auto"/>
        <w:bottom w:val="none" w:sz="0" w:space="0" w:color="auto"/>
        <w:right w:val="none" w:sz="0" w:space="0" w:color="auto"/>
      </w:divBdr>
      <w:divsChild>
        <w:div w:id="966618793">
          <w:marLeft w:val="0"/>
          <w:marRight w:val="0"/>
          <w:marTop w:val="0"/>
          <w:marBottom w:val="0"/>
          <w:divBdr>
            <w:top w:val="none" w:sz="0" w:space="0" w:color="auto"/>
            <w:left w:val="none" w:sz="0" w:space="0" w:color="auto"/>
            <w:bottom w:val="none" w:sz="0" w:space="0" w:color="auto"/>
            <w:right w:val="none" w:sz="0" w:space="0" w:color="auto"/>
          </w:divBdr>
        </w:div>
        <w:div w:id="69426757">
          <w:marLeft w:val="0"/>
          <w:marRight w:val="0"/>
          <w:marTop w:val="0"/>
          <w:marBottom w:val="0"/>
          <w:divBdr>
            <w:top w:val="none" w:sz="0" w:space="0" w:color="auto"/>
            <w:left w:val="none" w:sz="0" w:space="0" w:color="auto"/>
            <w:bottom w:val="none" w:sz="0" w:space="0" w:color="auto"/>
            <w:right w:val="none" w:sz="0" w:space="0" w:color="auto"/>
          </w:divBdr>
        </w:div>
        <w:div w:id="804003199">
          <w:marLeft w:val="0"/>
          <w:marRight w:val="0"/>
          <w:marTop w:val="0"/>
          <w:marBottom w:val="0"/>
          <w:divBdr>
            <w:top w:val="none" w:sz="0" w:space="0" w:color="auto"/>
            <w:left w:val="none" w:sz="0" w:space="0" w:color="auto"/>
            <w:bottom w:val="none" w:sz="0" w:space="0" w:color="auto"/>
            <w:right w:val="none" w:sz="0" w:space="0" w:color="auto"/>
          </w:divBdr>
        </w:div>
      </w:divsChild>
    </w:div>
    <w:div w:id="829905011">
      <w:bodyDiv w:val="1"/>
      <w:marLeft w:val="0"/>
      <w:marRight w:val="0"/>
      <w:marTop w:val="0"/>
      <w:marBottom w:val="0"/>
      <w:divBdr>
        <w:top w:val="none" w:sz="0" w:space="0" w:color="auto"/>
        <w:left w:val="none" w:sz="0" w:space="0" w:color="auto"/>
        <w:bottom w:val="none" w:sz="0" w:space="0" w:color="auto"/>
        <w:right w:val="none" w:sz="0" w:space="0" w:color="auto"/>
      </w:divBdr>
      <w:divsChild>
        <w:div w:id="179660779">
          <w:marLeft w:val="0"/>
          <w:marRight w:val="0"/>
          <w:marTop w:val="0"/>
          <w:marBottom w:val="0"/>
          <w:divBdr>
            <w:top w:val="none" w:sz="0" w:space="0" w:color="auto"/>
            <w:left w:val="none" w:sz="0" w:space="0" w:color="auto"/>
            <w:bottom w:val="none" w:sz="0" w:space="0" w:color="auto"/>
            <w:right w:val="none" w:sz="0" w:space="0" w:color="auto"/>
          </w:divBdr>
        </w:div>
        <w:div w:id="1215385658">
          <w:marLeft w:val="0"/>
          <w:marRight w:val="0"/>
          <w:marTop w:val="0"/>
          <w:marBottom w:val="0"/>
          <w:divBdr>
            <w:top w:val="none" w:sz="0" w:space="0" w:color="auto"/>
            <w:left w:val="none" w:sz="0" w:space="0" w:color="auto"/>
            <w:bottom w:val="none" w:sz="0" w:space="0" w:color="auto"/>
            <w:right w:val="none" w:sz="0" w:space="0" w:color="auto"/>
          </w:divBdr>
        </w:div>
        <w:div w:id="1850951162">
          <w:marLeft w:val="0"/>
          <w:marRight w:val="0"/>
          <w:marTop w:val="0"/>
          <w:marBottom w:val="0"/>
          <w:divBdr>
            <w:top w:val="none" w:sz="0" w:space="0" w:color="auto"/>
            <w:left w:val="none" w:sz="0" w:space="0" w:color="auto"/>
            <w:bottom w:val="none" w:sz="0" w:space="0" w:color="auto"/>
            <w:right w:val="none" w:sz="0" w:space="0" w:color="auto"/>
          </w:divBdr>
        </w:div>
      </w:divsChild>
    </w:div>
    <w:div w:id="1373192528">
      <w:bodyDiv w:val="1"/>
      <w:marLeft w:val="0"/>
      <w:marRight w:val="0"/>
      <w:marTop w:val="0"/>
      <w:marBottom w:val="0"/>
      <w:divBdr>
        <w:top w:val="none" w:sz="0" w:space="0" w:color="auto"/>
        <w:left w:val="none" w:sz="0" w:space="0" w:color="auto"/>
        <w:bottom w:val="none" w:sz="0" w:space="0" w:color="auto"/>
        <w:right w:val="none" w:sz="0" w:space="0" w:color="auto"/>
      </w:divBdr>
    </w:div>
    <w:div w:id="1567762537">
      <w:bodyDiv w:val="1"/>
      <w:marLeft w:val="0"/>
      <w:marRight w:val="0"/>
      <w:marTop w:val="0"/>
      <w:marBottom w:val="0"/>
      <w:divBdr>
        <w:top w:val="none" w:sz="0" w:space="0" w:color="auto"/>
        <w:left w:val="none" w:sz="0" w:space="0" w:color="auto"/>
        <w:bottom w:val="none" w:sz="0" w:space="0" w:color="auto"/>
        <w:right w:val="none" w:sz="0" w:space="0" w:color="auto"/>
      </w:divBdr>
      <w:divsChild>
        <w:div w:id="1645233272">
          <w:marLeft w:val="0"/>
          <w:marRight w:val="0"/>
          <w:marTop w:val="0"/>
          <w:marBottom w:val="0"/>
          <w:divBdr>
            <w:top w:val="none" w:sz="0" w:space="0" w:color="auto"/>
            <w:left w:val="none" w:sz="0" w:space="0" w:color="auto"/>
            <w:bottom w:val="none" w:sz="0" w:space="0" w:color="auto"/>
            <w:right w:val="none" w:sz="0" w:space="0" w:color="auto"/>
          </w:divBdr>
        </w:div>
        <w:div w:id="974070402">
          <w:marLeft w:val="0"/>
          <w:marRight w:val="0"/>
          <w:marTop w:val="0"/>
          <w:marBottom w:val="0"/>
          <w:divBdr>
            <w:top w:val="none" w:sz="0" w:space="0" w:color="auto"/>
            <w:left w:val="none" w:sz="0" w:space="0" w:color="auto"/>
            <w:bottom w:val="none" w:sz="0" w:space="0" w:color="auto"/>
            <w:right w:val="none" w:sz="0" w:space="0" w:color="auto"/>
          </w:divBdr>
        </w:div>
      </w:divsChild>
    </w:div>
    <w:div w:id="1996952357">
      <w:bodyDiv w:val="1"/>
      <w:marLeft w:val="0"/>
      <w:marRight w:val="0"/>
      <w:marTop w:val="0"/>
      <w:marBottom w:val="0"/>
      <w:divBdr>
        <w:top w:val="none" w:sz="0" w:space="0" w:color="auto"/>
        <w:left w:val="none" w:sz="0" w:space="0" w:color="auto"/>
        <w:bottom w:val="none" w:sz="0" w:space="0" w:color="auto"/>
        <w:right w:val="none" w:sz="0" w:space="0" w:color="auto"/>
      </w:divBdr>
      <w:divsChild>
        <w:div w:id="1798638490">
          <w:marLeft w:val="0"/>
          <w:marRight w:val="0"/>
          <w:marTop w:val="0"/>
          <w:marBottom w:val="0"/>
          <w:divBdr>
            <w:top w:val="none" w:sz="0" w:space="0" w:color="auto"/>
            <w:left w:val="none" w:sz="0" w:space="0" w:color="auto"/>
            <w:bottom w:val="none" w:sz="0" w:space="0" w:color="auto"/>
            <w:right w:val="none" w:sz="0" w:space="0" w:color="auto"/>
          </w:divBdr>
        </w:div>
        <w:div w:id="489831839">
          <w:marLeft w:val="0"/>
          <w:marRight w:val="0"/>
          <w:marTop w:val="0"/>
          <w:marBottom w:val="0"/>
          <w:divBdr>
            <w:top w:val="none" w:sz="0" w:space="0" w:color="auto"/>
            <w:left w:val="none" w:sz="0" w:space="0" w:color="auto"/>
            <w:bottom w:val="none" w:sz="0" w:space="0" w:color="auto"/>
            <w:right w:val="none" w:sz="0" w:space="0" w:color="auto"/>
          </w:divBdr>
        </w:div>
        <w:div w:id="32594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tscouncil.org.uk/our-open-funds/music-hub-investment/music-hub-investment-programme-making-your-application" TargetMode="External"/><Relationship Id="rId18" Type="http://schemas.openxmlformats.org/officeDocument/2006/relationships/hyperlink" Target="https://youtu.be/hDD_we4jP20" TargetMode="External"/><Relationship Id="rId26" Type="http://schemas.openxmlformats.org/officeDocument/2006/relationships/hyperlink" Target="https://www.artscouncil.org.uk/music-hub-investment-programme-develop-your-partnerships" TargetMode="External"/><Relationship Id="rId3" Type="http://schemas.openxmlformats.org/officeDocument/2006/relationships/customXml" Target="../customXml/item3.xml"/><Relationship Id="rId21" Type="http://schemas.openxmlformats.org/officeDocument/2006/relationships/hyperlink" Target="https://www.artscouncil.org.uk/lets-create"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rtscouncil.org.uk/contact" TargetMode="External"/><Relationship Id="rId17" Type="http://schemas.openxmlformats.org/officeDocument/2006/relationships/hyperlink" Target="https://www.artscouncil.org.uk/our-open-funds/music-hub-investment/music-hub-investment-programme-making-your-application" TargetMode="External"/><Relationship Id="rId25" Type="http://schemas.openxmlformats.org/officeDocument/2006/relationships/hyperlink" Target="https://www.artscouncil.org.uk/partnership-agreement-guidance" TargetMode="External"/><Relationship Id="rId33" Type="http://schemas.openxmlformats.org/officeDocument/2006/relationships/hyperlink" Target="https://www.artscouncil.org.uk/our-open-funds/music-hub-investment/music-hub-investment-programme-sign-updat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rtscouncil.org.uk/our-open-funds/music-hub-investment/music-hub-investment-programme-making-your-application" TargetMode="External"/><Relationship Id="rId20" Type="http://schemas.openxmlformats.org/officeDocument/2006/relationships/hyperlink" Target="https://www.artscouncil.org.uk/MusicEducationHubs/Guidance" TargetMode="External"/><Relationship Id="rId29" Type="http://schemas.openxmlformats.org/officeDocument/2006/relationships/hyperlink" Target="https://www.artscouncil.org.uk/our-open-funds/music-hub-investment/music-hub-investment-programme-book-introductory-convers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council.org.uk/our-open-funds/music-hub-investment/music-hub-investment-programme-frequently-asked-questions" TargetMode="External"/><Relationship Id="rId24" Type="http://schemas.openxmlformats.org/officeDocument/2006/relationships/hyperlink" Target="https://www.artscouncil.org.uk/our-open-funds/music-hub-investment/music-hub-investment-programme-frequently-asked-questions" TargetMode="External"/><Relationship Id="rId32" Type="http://schemas.openxmlformats.org/officeDocument/2006/relationships/hyperlink" Target="https://applications.artscouncil.org.uk/frontOffice.jsf" TargetMode="Externa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gov.uk/government/publications/the-power-of-music-to-change-lives-a-national-plan-for-music-education" TargetMode="External"/><Relationship Id="rId23" Type="http://schemas.openxmlformats.org/officeDocument/2006/relationships/hyperlink" Target="https://datawrapper.dwcdn.net/u50cw/9/" TargetMode="External"/><Relationship Id="rId28" Type="http://schemas.openxmlformats.org/officeDocument/2006/relationships/hyperlink" Target="https://us06web.zoom.us/rec/play/GuZLQZ-uMShfuzjIPzmmy6XC-qZ1Y3tCpcLrcmspz46pVt4Hgtqx23iwUh7zxzrP2AmSV46NVKSYBPia.xHu_jZMyZrTXqq98?canPlayFromShare=true&amp;from=share_recording_detail&amp;startTime=1687942936000&amp;componentName=rec-play&amp;originRequestUrl=https%3A%2F%2Fus06web.zoom.us%2Frec%2Fshare%2FCUcNa4OM_Tw1pNVr38ehmUSOVZPtzda-mPUdobSYVjYIS_zhvrD-t4zJHD8S_Lv3.mhcnnPfwZ5ive7K9%3FstartTime%3D1687942936000" TargetMode="External"/><Relationship Id="rId36" Type="http://schemas.openxmlformats.org/officeDocument/2006/relationships/fontTable" Target="fontTable.xml"/><Relationship Id="rId10" Type="http://schemas.openxmlformats.org/officeDocument/2006/relationships/hyperlink" Target="https://www.artscouncil.org.uk/our-open-funds/music-hub-investment/music-hub-investment-programme-making-your-application" TargetMode="External"/><Relationship Id="rId19" Type="http://schemas.openxmlformats.org/officeDocument/2006/relationships/hyperlink" Target="https://www.artscouncil.org.uk/our-open-funds/music-hub-investment/music-hub-investment-programme-making-your-application" TargetMode="External"/><Relationship Id="rId31" Type="http://schemas.openxmlformats.org/officeDocument/2006/relationships/hyperlink" Target="https://www.artscouncil.org.uk/grantium-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tscouncil.org.uk/our-open-funds/music-hub-investment/music-hub-investment-programme-making-your-application" TargetMode="External"/><Relationship Id="rId22" Type="http://schemas.openxmlformats.org/officeDocument/2006/relationships/hyperlink" Target="https://www.artscouncil.org.uk/our-open-funds/music-hub-investment/music-hub-investment-programme-making-your-application" TargetMode="External"/><Relationship Id="rId27" Type="http://schemas.openxmlformats.org/officeDocument/2006/relationships/hyperlink" Target="https://www.artscouncil.org.uk/MusicEducationHubs/music-education-hubs-survey-and-data" TargetMode="External"/><Relationship Id="rId30" Type="http://schemas.openxmlformats.org/officeDocument/2006/relationships/hyperlink" Target="https://www.artscouncil.org.uk/contact"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7399610-1CEF-4AAD-BE3F-A57FBC246A1C}"/>
      </w:docPartPr>
      <w:docPartBody>
        <w:p w:rsidR="0064280C" w:rsidRDefault="0064280C"/>
      </w:docPartBody>
    </w:docPart>
    <w:docPart>
      <w:docPartPr>
        <w:name w:val="E2C84C5614D24E768B96E4B2EC434537"/>
        <w:category>
          <w:name w:val="General"/>
          <w:gallery w:val="placeholder"/>
        </w:category>
        <w:types>
          <w:type w:val="bbPlcHdr"/>
        </w:types>
        <w:behaviors>
          <w:behavior w:val="content"/>
        </w:behaviors>
        <w:guid w:val="{8C2E3249-A969-4FF0-A397-594037C3A8AC}"/>
      </w:docPartPr>
      <w:docPartBody>
        <w:p w:rsidR="0078455D" w:rsidRDefault="0078455D"/>
      </w:docPartBody>
    </w:docPart>
    <w:docPart>
      <w:docPartPr>
        <w:name w:val="BBBF00EA739F48D684DDAF8D126106F7"/>
        <w:category>
          <w:name w:val="General"/>
          <w:gallery w:val="placeholder"/>
        </w:category>
        <w:types>
          <w:type w:val="bbPlcHdr"/>
        </w:types>
        <w:behaviors>
          <w:behavior w:val="content"/>
        </w:behaviors>
        <w:guid w:val="{D0987B7C-AC65-404A-BB88-D4E7A98C2E95}"/>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280C"/>
    <w:rsid w:val="0064280C"/>
    <w:rsid w:val="00680A83"/>
    <w:rsid w:val="0078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47C4CEE90A94599C00DB536AA7275" ma:contentTypeVersion="14" ma:contentTypeDescription="Create a new document." ma:contentTypeScope="" ma:versionID="464039238fdbf07553f4527244c72c83">
  <xsd:schema xmlns:xsd="http://www.w3.org/2001/XMLSchema" xmlns:xs="http://www.w3.org/2001/XMLSchema" xmlns:p="http://schemas.microsoft.com/office/2006/metadata/properties" xmlns:ns2="f479c0e5-407b-473d-b8f3-b4a38918b75d" xmlns:ns3="456f4cbc-1126-48ec-b0d5-cae20d8cd384" targetNamespace="http://schemas.microsoft.com/office/2006/metadata/properties" ma:root="true" ma:fieldsID="a12b05ede570b7cb028025563c024d0b" ns2:_="" ns3:_="">
    <xsd:import namespace="f479c0e5-407b-473d-b8f3-b4a38918b75d"/>
    <xsd:import namespace="456f4cbc-1126-48ec-b0d5-cae20d8c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c0e5-407b-473d-b8f3-b4a38918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4cbc-1126-48ec-b0d5-cae20d8c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79c0e5-407b-473d-b8f3-b4a38918b75d">
      <Terms xmlns="http://schemas.microsoft.com/office/infopath/2007/PartnerControls"/>
    </lcf76f155ced4ddcb4097134ff3c332f>
    <SharedWithUsers xmlns="456f4cbc-1126-48ec-b0d5-cae20d8cd384">
      <UserInfo>
        <DisplayName/>
        <AccountId xsi:nil="true"/>
        <AccountType/>
      </UserInfo>
    </SharedWithUsers>
    <MediaLengthInSeconds xmlns="f479c0e5-407b-473d-b8f3-b4a38918b75d" xsi:nil="true"/>
  </documentManagement>
</p:properties>
</file>

<file path=customXml/itemProps1.xml><?xml version="1.0" encoding="utf-8"?>
<ds:datastoreItem xmlns:ds="http://schemas.openxmlformats.org/officeDocument/2006/customXml" ds:itemID="{A3D656CC-C925-4363-939B-776230BB6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c0e5-407b-473d-b8f3-b4a38918b75d"/>
    <ds:schemaRef ds:uri="456f4cbc-1126-48ec-b0d5-cae20d8c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C5BB3-6F64-494F-B6E8-7D98CA526AC0}">
  <ds:schemaRefs>
    <ds:schemaRef ds:uri="http://schemas.microsoft.com/sharepoint/v3/contenttype/forms"/>
  </ds:schemaRefs>
</ds:datastoreItem>
</file>

<file path=customXml/itemProps3.xml><?xml version="1.0" encoding="utf-8"?>
<ds:datastoreItem xmlns:ds="http://schemas.openxmlformats.org/officeDocument/2006/customXml" ds:itemID="{87D0FB3A-2F02-4DDA-8356-22668F736F2F}">
  <ds:schemaRefs>
    <ds:schemaRef ds:uri="http://schemas.microsoft.com/office/2006/metadata/properties"/>
    <ds:schemaRef ds:uri="http://schemas.microsoft.com/office/infopath/2007/PartnerControls"/>
    <ds:schemaRef ds:uri="f479c0e5-407b-473d-b8f3-b4a38918b75d"/>
    <ds:schemaRef ds:uri="456f4cbc-1126-48ec-b0d5-cae20d8cd384"/>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1620</Words>
  <Characters>9240</Characters>
  <Application>Microsoft Office Word</Application>
  <DocSecurity>0</DocSecurity>
  <Lines>77</Lines>
  <Paragraphs>21</Paragraphs>
  <ScaleCrop>false</ScaleCrop>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Pynegar</dc:creator>
  <cp:keywords/>
  <dc:description/>
  <cp:lastModifiedBy>Mathilda Pynegar</cp:lastModifiedBy>
  <cp:revision>98</cp:revision>
  <dcterms:created xsi:type="dcterms:W3CDTF">2023-05-16T14:44:00Z</dcterms:created>
  <dcterms:modified xsi:type="dcterms:W3CDTF">2023-07-17T14:14:00Z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0x01010027947C4CEE90A94599C00DB536AA7275</vt:lpwstr>
  </property>
  <property fmtid="{D5CDD505-2E9C-101B-9397-08002B2CF9AE}" pid="3" name="Order">
    <vt:r8>298700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