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57" w:rsidRDefault="00074F57" w:rsidP="006438D7">
      <w:pPr>
        <w:autoSpaceDE w:val="0"/>
        <w:autoSpaceDN w:val="0"/>
        <w:adjustRightInd w:val="0"/>
        <w:spacing w:line="320" w:lineRule="atLeast"/>
        <w:rPr>
          <w:rFonts w:ascii="Arial Black" w:hAnsi="Arial Black" w:cs="Arial Black"/>
          <w:b/>
          <w:bCs/>
          <w:sz w:val="32"/>
          <w:szCs w:val="32"/>
          <w:lang w:eastAsia="en-GB"/>
        </w:rPr>
      </w:pPr>
    </w:p>
    <w:p w:rsidR="00074F57" w:rsidRDefault="00074F57" w:rsidP="006438D7">
      <w:pPr>
        <w:autoSpaceDE w:val="0"/>
        <w:autoSpaceDN w:val="0"/>
        <w:adjustRightInd w:val="0"/>
        <w:spacing w:line="320" w:lineRule="atLeast"/>
        <w:rPr>
          <w:rFonts w:ascii="Arial Black" w:hAnsi="Arial Black" w:cs="Arial Black"/>
          <w:b/>
          <w:bCs/>
          <w:sz w:val="32"/>
          <w:szCs w:val="32"/>
          <w:lang w:eastAsia="en-GB"/>
        </w:rPr>
      </w:pPr>
    </w:p>
    <w:p w:rsidR="00F13A8E" w:rsidRDefault="00FE3625" w:rsidP="006438D7">
      <w:pPr>
        <w:autoSpaceDE w:val="0"/>
        <w:autoSpaceDN w:val="0"/>
        <w:adjustRightInd w:val="0"/>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t>Unlimited (III)</w:t>
      </w:r>
    </w:p>
    <w:p w:rsidR="006C48DA" w:rsidRDefault="00F13A8E" w:rsidP="006438D7">
      <w:pPr>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t>Guidance for applicants</w:t>
      </w:r>
    </w:p>
    <w:p w:rsidR="00F13A8E" w:rsidRDefault="00F13A8E" w:rsidP="006438D7">
      <w:pPr>
        <w:spacing w:line="320" w:lineRule="atLeast"/>
        <w:rPr>
          <w:rFonts w:ascii="Arial Black" w:hAnsi="Arial Black" w:cs="Arial Black"/>
          <w:b/>
          <w:bCs/>
          <w:sz w:val="32"/>
          <w:szCs w:val="32"/>
          <w:lang w:eastAsia="en-GB"/>
        </w:rPr>
      </w:pPr>
    </w:p>
    <w:p w:rsidR="009A74D1" w:rsidRDefault="00FE3625" w:rsidP="006438D7">
      <w:pPr>
        <w:spacing w:line="320" w:lineRule="atLeast"/>
        <w:rPr>
          <w:lang w:val="en-US"/>
        </w:rPr>
      </w:pPr>
      <w:r>
        <w:rPr>
          <w:lang w:val="en-US"/>
        </w:rPr>
        <w:t>Below</w:t>
      </w:r>
      <w:r w:rsidR="009A74D1">
        <w:rPr>
          <w:lang w:val="en-US"/>
        </w:rPr>
        <w:t xml:space="preserve"> is an outline summary of key information. Please see </w:t>
      </w:r>
      <w:hyperlink r:id="rId13" w:anchor="_Section_three_–" w:history="1">
        <w:r w:rsidR="009A74D1">
          <w:rPr>
            <w:rStyle w:val="Hyperlink0"/>
          </w:rPr>
          <w:t>Section three</w:t>
        </w:r>
      </w:hyperlink>
      <w:r w:rsidR="009A74D1">
        <w:rPr>
          <w:lang w:val="en-US"/>
        </w:rPr>
        <w:t xml:space="preserve"> for full eligibility criteria.</w:t>
      </w:r>
    </w:p>
    <w:p w:rsidR="008D7E7F" w:rsidRDefault="008D7E7F" w:rsidP="006438D7">
      <w:pPr>
        <w:spacing w:line="320" w:lineRule="atLeast"/>
        <w:rPr>
          <w:rFonts w:ascii="Arial Black" w:hAnsi="Arial Black" w:cs="Arial Black"/>
          <w:b/>
          <w:bCs/>
          <w:sz w:val="32"/>
          <w:szCs w:val="3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9"/>
        <w:gridCol w:w="4410"/>
      </w:tblGrid>
      <w:tr w:rsidR="00D16C8A" w:rsidRPr="006571E3" w:rsidTr="00EB1D7D">
        <w:tc>
          <w:tcPr>
            <w:tcW w:w="4501" w:type="dxa"/>
            <w:shd w:val="clear" w:color="auto" w:fill="auto"/>
          </w:tcPr>
          <w:p w:rsidR="00D16C8A" w:rsidRPr="006571E3" w:rsidRDefault="00BF39D9" w:rsidP="006438D7">
            <w:pPr>
              <w:pStyle w:val="ACEBodyText"/>
              <w:spacing w:line="320" w:lineRule="atLeast"/>
              <w:rPr>
                <w:b/>
                <w:bCs/>
                <w:lang w:eastAsia="en-US"/>
              </w:rPr>
            </w:pPr>
            <w:r>
              <w:rPr>
                <w:b/>
                <w:bCs/>
                <w:lang w:eastAsia="en-US"/>
              </w:rPr>
              <w:t>Summary of k</w:t>
            </w:r>
            <w:r w:rsidR="00AB18C2">
              <w:rPr>
                <w:b/>
                <w:bCs/>
                <w:lang w:eastAsia="en-US"/>
              </w:rPr>
              <w:t>ey information</w:t>
            </w:r>
          </w:p>
        </w:tc>
        <w:tc>
          <w:tcPr>
            <w:tcW w:w="4502" w:type="dxa"/>
            <w:shd w:val="clear" w:color="auto" w:fill="auto"/>
          </w:tcPr>
          <w:p w:rsidR="00D16C8A" w:rsidRPr="006571E3" w:rsidRDefault="00D16C8A" w:rsidP="006438D7">
            <w:pPr>
              <w:pStyle w:val="ACEBodyText"/>
              <w:spacing w:line="320" w:lineRule="atLeast"/>
              <w:rPr>
                <w:b/>
                <w:bCs/>
                <w:lang w:eastAsia="en-US"/>
              </w:rPr>
            </w:pPr>
          </w:p>
        </w:tc>
      </w:tr>
      <w:tr w:rsidR="00BF39D9" w:rsidRPr="006571E3" w:rsidTr="00EB1D7D">
        <w:tc>
          <w:tcPr>
            <w:tcW w:w="4501" w:type="dxa"/>
            <w:shd w:val="clear" w:color="auto" w:fill="auto"/>
          </w:tcPr>
          <w:p w:rsidR="00BF39D9" w:rsidRPr="006571E3" w:rsidRDefault="00BF39D9" w:rsidP="006438D7">
            <w:pPr>
              <w:pStyle w:val="ACEBodyText"/>
              <w:spacing w:line="320" w:lineRule="atLeast"/>
              <w:rPr>
                <w:b/>
                <w:bCs/>
                <w:lang w:eastAsia="en-US"/>
              </w:rPr>
            </w:pPr>
            <w:r>
              <w:rPr>
                <w:b/>
                <w:bCs/>
                <w:lang w:eastAsia="en-US"/>
              </w:rPr>
              <w:t xml:space="preserve">What is the focus of the </w:t>
            </w:r>
            <w:r w:rsidR="005F2CD2">
              <w:rPr>
                <w:b/>
                <w:bCs/>
                <w:lang w:eastAsia="en-US"/>
              </w:rPr>
              <w:t>fund</w:t>
            </w:r>
            <w:r>
              <w:rPr>
                <w:b/>
                <w:bCs/>
                <w:lang w:eastAsia="en-US"/>
              </w:rPr>
              <w:t>?</w:t>
            </w:r>
          </w:p>
        </w:tc>
        <w:tc>
          <w:tcPr>
            <w:tcW w:w="4502" w:type="dxa"/>
            <w:shd w:val="clear" w:color="auto" w:fill="auto"/>
          </w:tcPr>
          <w:p w:rsidR="00BF39D9" w:rsidRDefault="00E97A73" w:rsidP="006438D7">
            <w:pPr>
              <w:pStyle w:val="ACEBodyText"/>
              <w:spacing w:line="320" w:lineRule="atLeast"/>
              <w:rPr>
                <w:bCs/>
                <w:lang w:eastAsia="en-US"/>
              </w:rPr>
            </w:pPr>
            <w:r>
              <w:rPr>
                <w:bCs/>
                <w:lang w:eastAsia="en-US"/>
              </w:rPr>
              <w:t xml:space="preserve">The primary aim of the </w:t>
            </w:r>
            <w:r w:rsidR="00E9464E">
              <w:rPr>
                <w:bCs/>
                <w:lang w:eastAsia="en-US"/>
              </w:rPr>
              <w:t>Unlimited (III)</w:t>
            </w:r>
            <w:r w:rsidR="006438D7">
              <w:rPr>
                <w:bCs/>
                <w:lang w:eastAsia="en-US"/>
              </w:rPr>
              <w:t xml:space="preserve"> </w:t>
            </w:r>
            <w:r>
              <w:rPr>
                <w:bCs/>
                <w:lang w:eastAsia="en-US"/>
              </w:rPr>
              <w:t>fund is to support the development and commissioning of a range of new works by Deaf and disabled artists alongside realising showcasing and presentation opportunities to include working collaboratively with Southbank Centre on the delivery of their Unlimited Festival in 2018 and 2020.</w:t>
            </w:r>
          </w:p>
          <w:p w:rsidR="00E97A73" w:rsidRDefault="00E97A73" w:rsidP="006438D7">
            <w:pPr>
              <w:pStyle w:val="ACEBodyText"/>
              <w:spacing w:line="320" w:lineRule="atLeast"/>
              <w:rPr>
                <w:bCs/>
                <w:lang w:eastAsia="en-US"/>
              </w:rPr>
            </w:pPr>
          </w:p>
          <w:p w:rsidR="00E97A73" w:rsidRPr="00BF39D9" w:rsidRDefault="00E97A73" w:rsidP="006438D7">
            <w:pPr>
              <w:pStyle w:val="ACEBodyText"/>
              <w:spacing w:line="320" w:lineRule="atLeast"/>
              <w:rPr>
                <w:bCs/>
                <w:lang w:eastAsia="en-US"/>
              </w:rPr>
            </w:pPr>
            <w:r>
              <w:rPr>
                <w:bCs/>
                <w:lang w:eastAsia="en-US"/>
              </w:rPr>
              <w:t>Unlimited (III) supports our aim of addressing the under representation of Deaf and disabled artists across the arts sector by supporting the creation of ambitious new work, developing opportunities for new collaborations and increasing the range of diverse work available to audiences.</w:t>
            </w:r>
          </w:p>
          <w:p w:rsidR="00BF39D9" w:rsidRPr="006571E3" w:rsidRDefault="00BF39D9" w:rsidP="006438D7">
            <w:pPr>
              <w:pStyle w:val="ACEBodyText"/>
              <w:spacing w:line="320" w:lineRule="atLeast"/>
              <w:rPr>
                <w:b/>
                <w:bCs/>
                <w:lang w:eastAsia="en-US"/>
              </w:rPr>
            </w:pPr>
          </w:p>
        </w:tc>
      </w:tr>
      <w:tr w:rsidR="00D16C8A" w:rsidRPr="006571E3" w:rsidTr="00EB1D7D">
        <w:tc>
          <w:tcPr>
            <w:tcW w:w="4501" w:type="dxa"/>
            <w:shd w:val="clear" w:color="auto" w:fill="auto"/>
          </w:tcPr>
          <w:p w:rsidR="00D16C8A" w:rsidRPr="00E97A73" w:rsidRDefault="00D31041" w:rsidP="006438D7">
            <w:pPr>
              <w:pStyle w:val="ACEBodyText"/>
              <w:spacing w:line="320" w:lineRule="atLeast"/>
              <w:rPr>
                <w:b/>
                <w:bCs/>
                <w:lang w:eastAsia="en-US"/>
              </w:rPr>
            </w:pPr>
            <w:r w:rsidRPr="00E97A73">
              <w:rPr>
                <w:b/>
                <w:bCs/>
                <w:lang w:eastAsia="en-US"/>
              </w:rPr>
              <w:t>W</w:t>
            </w:r>
            <w:r w:rsidR="00E97A73" w:rsidRPr="00E97A73">
              <w:rPr>
                <w:b/>
                <w:bCs/>
                <w:lang w:eastAsia="en-US"/>
              </w:rPr>
              <w:t>ho can apply?</w:t>
            </w:r>
          </w:p>
          <w:p w:rsidR="00C0558F" w:rsidRPr="00E97A73" w:rsidRDefault="00C0558F" w:rsidP="006438D7">
            <w:pPr>
              <w:pStyle w:val="ACEBodyText"/>
              <w:spacing w:line="320" w:lineRule="atLeast"/>
              <w:rPr>
                <w:b/>
                <w:bCs/>
                <w:lang w:eastAsia="en-US"/>
              </w:rPr>
            </w:pPr>
          </w:p>
        </w:tc>
        <w:tc>
          <w:tcPr>
            <w:tcW w:w="4502" w:type="dxa"/>
            <w:shd w:val="clear" w:color="auto" w:fill="auto"/>
          </w:tcPr>
          <w:p w:rsidR="00D16C8A" w:rsidRDefault="000510B8" w:rsidP="006438D7">
            <w:pPr>
              <w:pStyle w:val="ACEBodyText"/>
              <w:numPr>
                <w:ilvl w:val="0"/>
                <w:numId w:val="41"/>
              </w:numPr>
              <w:spacing w:line="320" w:lineRule="atLeast"/>
              <w:rPr>
                <w:bCs/>
                <w:lang w:eastAsia="en-US"/>
              </w:rPr>
            </w:pPr>
            <w:r w:rsidRPr="00E97A73">
              <w:rPr>
                <w:bCs/>
                <w:lang w:eastAsia="en-US"/>
              </w:rPr>
              <w:t>Arts o</w:t>
            </w:r>
            <w:r w:rsidR="008D7E7F" w:rsidRPr="00E97A73">
              <w:rPr>
                <w:bCs/>
                <w:lang w:eastAsia="en-US"/>
              </w:rPr>
              <w:t>rganisations</w:t>
            </w:r>
            <w:r w:rsidR="00E97A73">
              <w:rPr>
                <w:bCs/>
                <w:lang w:eastAsia="en-US"/>
              </w:rPr>
              <w:t xml:space="preserve"> (including National portfolio organisations)</w:t>
            </w:r>
          </w:p>
          <w:p w:rsidR="00E97A73" w:rsidRDefault="00E97A73" w:rsidP="006438D7">
            <w:pPr>
              <w:pStyle w:val="ACEBodyText"/>
              <w:spacing w:line="320" w:lineRule="atLeast"/>
              <w:rPr>
                <w:bCs/>
                <w:lang w:eastAsia="en-US"/>
              </w:rPr>
            </w:pPr>
          </w:p>
          <w:p w:rsidR="00E97A73" w:rsidRDefault="00E97A73" w:rsidP="006438D7">
            <w:pPr>
              <w:pStyle w:val="ACEBodyText"/>
              <w:spacing w:line="320" w:lineRule="atLeast"/>
              <w:rPr>
                <w:bCs/>
                <w:lang w:eastAsia="en-US"/>
              </w:rPr>
            </w:pPr>
            <w:r>
              <w:rPr>
                <w:bCs/>
                <w:lang w:eastAsia="en-US"/>
              </w:rPr>
              <w:t>To be eligible to apply organisations must have an annual turnover of over £800,000 and must evidence a track record in leading and coordinating commissioning and artists’ development programmes.</w:t>
            </w:r>
          </w:p>
          <w:p w:rsidR="00E97A73" w:rsidRPr="00E97A73" w:rsidRDefault="00E97A73" w:rsidP="006438D7">
            <w:pPr>
              <w:pStyle w:val="ACEBodyText"/>
              <w:spacing w:line="320" w:lineRule="atLeast"/>
              <w:rPr>
                <w:bCs/>
                <w:lang w:eastAsia="en-US"/>
              </w:rPr>
            </w:pPr>
          </w:p>
        </w:tc>
      </w:tr>
      <w:tr w:rsidR="000510B8" w:rsidRPr="006571E3" w:rsidTr="00EB1D7D">
        <w:tc>
          <w:tcPr>
            <w:tcW w:w="4501" w:type="dxa"/>
            <w:shd w:val="clear" w:color="auto" w:fill="auto"/>
          </w:tcPr>
          <w:p w:rsidR="000510B8" w:rsidRPr="00E97A73" w:rsidRDefault="000510B8" w:rsidP="006438D7">
            <w:pPr>
              <w:pStyle w:val="ACEBodyText"/>
              <w:spacing w:line="320" w:lineRule="atLeast"/>
              <w:rPr>
                <w:b/>
                <w:bCs/>
                <w:lang w:eastAsia="en-US"/>
              </w:rPr>
            </w:pPr>
            <w:r w:rsidRPr="00E97A73">
              <w:rPr>
                <w:b/>
                <w:bCs/>
                <w:lang w:eastAsia="en-US"/>
              </w:rPr>
              <w:lastRenderedPageBreak/>
              <w:t>Who cannot apply?</w:t>
            </w:r>
          </w:p>
          <w:p w:rsidR="000510B8" w:rsidRPr="00E97A73" w:rsidRDefault="000510B8" w:rsidP="006438D7">
            <w:pPr>
              <w:pStyle w:val="ACEBodyText"/>
              <w:spacing w:line="320" w:lineRule="atLeast"/>
              <w:rPr>
                <w:b/>
                <w:bCs/>
                <w:lang w:eastAsia="en-US"/>
              </w:rPr>
            </w:pPr>
          </w:p>
        </w:tc>
        <w:tc>
          <w:tcPr>
            <w:tcW w:w="4502" w:type="dxa"/>
            <w:shd w:val="clear" w:color="auto" w:fill="auto"/>
          </w:tcPr>
          <w:p w:rsidR="000510B8" w:rsidRDefault="00E97A73" w:rsidP="006438D7">
            <w:pPr>
              <w:pStyle w:val="ACEBodyText"/>
              <w:numPr>
                <w:ilvl w:val="0"/>
                <w:numId w:val="40"/>
              </w:numPr>
              <w:spacing w:line="320" w:lineRule="atLeast"/>
              <w:rPr>
                <w:bCs/>
                <w:lang w:eastAsia="en-US"/>
              </w:rPr>
            </w:pPr>
            <w:r>
              <w:rPr>
                <w:bCs/>
                <w:lang w:eastAsia="en-US"/>
              </w:rPr>
              <w:t>Organisations based outside of England</w:t>
            </w:r>
          </w:p>
          <w:p w:rsidR="00E97A73" w:rsidRDefault="00E97A73" w:rsidP="006438D7">
            <w:pPr>
              <w:pStyle w:val="ACEBodyText"/>
              <w:numPr>
                <w:ilvl w:val="0"/>
                <w:numId w:val="40"/>
              </w:numPr>
              <w:spacing w:line="320" w:lineRule="atLeast"/>
              <w:rPr>
                <w:bCs/>
                <w:lang w:eastAsia="en-US"/>
              </w:rPr>
            </w:pPr>
            <w:r>
              <w:rPr>
                <w:bCs/>
                <w:lang w:eastAsia="en-US"/>
              </w:rPr>
              <w:t>Individuals</w:t>
            </w:r>
          </w:p>
          <w:p w:rsidR="00E97A73" w:rsidRDefault="00E97A73" w:rsidP="006438D7">
            <w:pPr>
              <w:pStyle w:val="ACEBodyText"/>
              <w:numPr>
                <w:ilvl w:val="0"/>
                <w:numId w:val="40"/>
              </w:numPr>
              <w:spacing w:line="320" w:lineRule="atLeast"/>
              <w:rPr>
                <w:bCs/>
                <w:lang w:eastAsia="en-US"/>
              </w:rPr>
            </w:pPr>
            <w:r>
              <w:rPr>
                <w:bCs/>
                <w:lang w:eastAsia="en-US"/>
              </w:rPr>
              <w:t xml:space="preserve">Major partner museums </w:t>
            </w:r>
          </w:p>
          <w:p w:rsidR="00E97A73" w:rsidRDefault="00E97A73" w:rsidP="006438D7">
            <w:pPr>
              <w:pStyle w:val="ACEBodyText"/>
              <w:numPr>
                <w:ilvl w:val="0"/>
                <w:numId w:val="40"/>
              </w:numPr>
              <w:spacing w:line="320" w:lineRule="atLeast"/>
              <w:rPr>
                <w:bCs/>
                <w:lang w:eastAsia="en-US"/>
              </w:rPr>
            </w:pPr>
            <w:r>
              <w:rPr>
                <w:bCs/>
                <w:lang w:eastAsia="en-US"/>
              </w:rPr>
              <w:t>Local authorities</w:t>
            </w:r>
          </w:p>
          <w:p w:rsidR="00E97A73" w:rsidRDefault="00E97A73" w:rsidP="006438D7">
            <w:pPr>
              <w:pStyle w:val="ACEBodyText"/>
              <w:numPr>
                <w:ilvl w:val="0"/>
                <w:numId w:val="40"/>
              </w:numPr>
              <w:spacing w:line="320" w:lineRule="atLeast"/>
              <w:rPr>
                <w:bCs/>
                <w:lang w:eastAsia="en-US"/>
              </w:rPr>
            </w:pPr>
            <w:r>
              <w:rPr>
                <w:bCs/>
                <w:lang w:eastAsia="en-US"/>
              </w:rPr>
              <w:t>Museums</w:t>
            </w:r>
          </w:p>
          <w:p w:rsidR="00E97A73" w:rsidRDefault="00E97A73" w:rsidP="006438D7">
            <w:pPr>
              <w:pStyle w:val="ACEBodyText"/>
              <w:numPr>
                <w:ilvl w:val="0"/>
                <w:numId w:val="40"/>
              </w:numPr>
              <w:spacing w:line="320" w:lineRule="atLeast"/>
              <w:rPr>
                <w:bCs/>
                <w:lang w:eastAsia="en-US"/>
              </w:rPr>
            </w:pPr>
            <w:r>
              <w:rPr>
                <w:bCs/>
                <w:lang w:eastAsia="en-US"/>
              </w:rPr>
              <w:t>Libraries</w:t>
            </w:r>
          </w:p>
          <w:p w:rsidR="00E97A73" w:rsidRPr="00E97A73" w:rsidRDefault="00E97A73" w:rsidP="006438D7">
            <w:pPr>
              <w:pStyle w:val="ACEBodyText"/>
              <w:spacing w:line="320" w:lineRule="atLeast"/>
              <w:ind w:left="720"/>
              <w:rPr>
                <w:bCs/>
                <w:lang w:eastAsia="en-US"/>
              </w:rPr>
            </w:pPr>
          </w:p>
        </w:tc>
      </w:tr>
      <w:tr w:rsidR="00CC2C4E" w:rsidRPr="006571E3" w:rsidTr="00EB1D7D">
        <w:tc>
          <w:tcPr>
            <w:tcW w:w="4501" w:type="dxa"/>
            <w:shd w:val="clear" w:color="auto" w:fill="auto"/>
          </w:tcPr>
          <w:p w:rsidR="00CC2C4E" w:rsidRPr="00E97A73" w:rsidRDefault="00CC2C4E" w:rsidP="006438D7">
            <w:pPr>
              <w:pStyle w:val="ACEBodyText"/>
              <w:spacing w:line="320" w:lineRule="atLeast"/>
              <w:rPr>
                <w:b/>
                <w:bCs/>
                <w:lang w:eastAsia="en-US"/>
              </w:rPr>
            </w:pPr>
            <w:r w:rsidRPr="00E97A73">
              <w:rPr>
                <w:b/>
                <w:bCs/>
                <w:lang w:eastAsia="en-US"/>
              </w:rPr>
              <w:t>When is the deadline for applications?</w:t>
            </w:r>
          </w:p>
        </w:tc>
        <w:tc>
          <w:tcPr>
            <w:tcW w:w="4502" w:type="dxa"/>
            <w:shd w:val="clear" w:color="auto" w:fill="auto"/>
          </w:tcPr>
          <w:p w:rsidR="00CC2C4E" w:rsidRPr="00E97A73" w:rsidRDefault="00E97A73" w:rsidP="006438D7">
            <w:pPr>
              <w:pStyle w:val="ACEBodyText"/>
              <w:spacing w:line="320" w:lineRule="atLeast"/>
              <w:rPr>
                <w:bCs/>
                <w:lang w:eastAsia="en-US"/>
              </w:rPr>
            </w:pPr>
            <w:r>
              <w:rPr>
                <w:bCs/>
                <w:lang w:eastAsia="en-US"/>
              </w:rPr>
              <w:t xml:space="preserve">5pm on Thursday </w:t>
            </w:r>
            <w:r w:rsidR="00AA5653">
              <w:rPr>
                <w:bCs/>
                <w:lang w:eastAsia="en-US"/>
              </w:rPr>
              <w:t>11 February 2016</w:t>
            </w:r>
          </w:p>
        </w:tc>
      </w:tr>
      <w:tr w:rsidR="00D16C8A" w:rsidRPr="006571E3" w:rsidTr="00EB1D7D">
        <w:tc>
          <w:tcPr>
            <w:tcW w:w="4501" w:type="dxa"/>
            <w:shd w:val="clear" w:color="auto" w:fill="auto"/>
          </w:tcPr>
          <w:p w:rsidR="00C0558F" w:rsidRPr="00E97A73" w:rsidRDefault="00C0558F" w:rsidP="006438D7">
            <w:pPr>
              <w:spacing w:line="320" w:lineRule="atLeast"/>
              <w:rPr>
                <w:rFonts w:cs="Arial"/>
                <w:b/>
                <w:bCs/>
                <w:szCs w:val="24"/>
                <w:lang w:eastAsia="en-GB"/>
              </w:rPr>
            </w:pPr>
            <w:r w:rsidRPr="00E97A73">
              <w:rPr>
                <w:rFonts w:cs="Arial"/>
                <w:b/>
                <w:bCs/>
                <w:szCs w:val="24"/>
                <w:lang w:eastAsia="en-GB"/>
              </w:rPr>
              <w:t xml:space="preserve">How much can be applied for per application? </w:t>
            </w:r>
          </w:p>
          <w:p w:rsidR="00D16C8A" w:rsidRPr="00E97A73" w:rsidRDefault="00D16C8A" w:rsidP="006438D7">
            <w:pPr>
              <w:pStyle w:val="ACEBodyText"/>
              <w:spacing w:line="320" w:lineRule="atLeast"/>
              <w:rPr>
                <w:b/>
                <w:bCs/>
                <w:lang w:eastAsia="en-US"/>
              </w:rPr>
            </w:pPr>
          </w:p>
        </w:tc>
        <w:tc>
          <w:tcPr>
            <w:tcW w:w="4502" w:type="dxa"/>
            <w:shd w:val="clear" w:color="auto" w:fill="auto"/>
          </w:tcPr>
          <w:p w:rsidR="00AA5653" w:rsidRDefault="00AA5653" w:rsidP="006438D7">
            <w:pPr>
              <w:pStyle w:val="ACEBodyText"/>
              <w:spacing w:line="320" w:lineRule="atLeast"/>
              <w:rPr>
                <w:bCs/>
                <w:lang w:eastAsia="en-US"/>
              </w:rPr>
            </w:pPr>
            <w:r>
              <w:rPr>
                <w:bCs/>
                <w:lang w:eastAsia="en-US"/>
              </w:rPr>
              <w:t>Up to £1.8 million</w:t>
            </w:r>
          </w:p>
          <w:p w:rsidR="00AA5653" w:rsidRDefault="00AA5653" w:rsidP="006438D7">
            <w:pPr>
              <w:pStyle w:val="ACEBodyText"/>
              <w:spacing w:line="320" w:lineRule="atLeast"/>
              <w:rPr>
                <w:bCs/>
                <w:lang w:eastAsia="en-US"/>
              </w:rPr>
            </w:pPr>
          </w:p>
          <w:p w:rsidR="00D16C8A" w:rsidRDefault="00AA5653" w:rsidP="006438D7">
            <w:pPr>
              <w:pStyle w:val="ACEBodyText"/>
              <w:spacing w:line="320" w:lineRule="atLeast"/>
              <w:rPr>
                <w:bCs/>
                <w:lang w:eastAsia="en-US"/>
              </w:rPr>
            </w:pPr>
            <w:r>
              <w:rPr>
                <w:bCs/>
                <w:lang w:eastAsia="en-US"/>
              </w:rPr>
              <w:t>Applicants can apply for flexible amounts across financial years however please note that we would expect broadly comparable delivery and therefo</w:t>
            </w:r>
            <w:r w:rsidR="00AC0105">
              <w:rPr>
                <w:bCs/>
                <w:lang w:eastAsia="en-US"/>
              </w:rPr>
              <w:t>re spend across each year of the four years</w:t>
            </w:r>
            <w:r>
              <w:rPr>
                <w:bCs/>
                <w:lang w:eastAsia="en-US"/>
              </w:rPr>
              <w:t>.</w:t>
            </w:r>
          </w:p>
          <w:p w:rsidR="00AA5653" w:rsidRPr="00E97A73" w:rsidRDefault="00AA5653" w:rsidP="006438D7">
            <w:pPr>
              <w:pStyle w:val="ACEBodyText"/>
              <w:spacing w:line="320" w:lineRule="atLeast"/>
              <w:rPr>
                <w:bCs/>
                <w:lang w:eastAsia="en-US"/>
              </w:rPr>
            </w:pPr>
          </w:p>
        </w:tc>
      </w:tr>
      <w:tr w:rsidR="00D16C8A" w:rsidRPr="006571E3" w:rsidTr="00EB1D7D">
        <w:tc>
          <w:tcPr>
            <w:tcW w:w="4501" w:type="dxa"/>
            <w:shd w:val="clear" w:color="auto" w:fill="auto"/>
          </w:tcPr>
          <w:p w:rsidR="00D16C8A" w:rsidRPr="00E97A73" w:rsidRDefault="00D16C8A" w:rsidP="006438D7">
            <w:pPr>
              <w:pStyle w:val="ACEBodyText"/>
              <w:spacing w:line="320" w:lineRule="atLeast"/>
              <w:rPr>
                <w:b/>
                <w:bCs/>
                <w:lang w:eastAsia="en-US"/>
              </w:rPr>
            </w:pPr>
            <w:r w:rsidRPr="00E97A73">
              <w:rPr>
                <w:b/>
                <w:bCs/>
                <w:lang w:eastAsia="en-US"/>
              </w:rPr>
              <w:t>When must the activity take place?</w:t>
            </w:r>
          </w:p>
        </w:tc>
        <w:tc>
          <w:tcPr>
            <w:tcW w:w="4502" w:type="dxa"/>
            <w:shd w:val="clear" w:color="auto" w:fill="auto"/>
          </w:tcPr>
          <w:p w:rsidR="00D16C8A" w:rsidRPr="00E97A73" w:rsidRDefault="003F748F" w:rsidP="006438D7">
            <w:pPr>
              <w:pStyle w:val="ACEBodyText"/>
              <w:spacing w:line="320" w:lineRule="atLeast"/>
              <w:rPr>
                <w:bCs/>
                <w:lang w:eastAsia="en-US"/>
              </w:rPr>
            </w:pPr>
            <w:r w:rsidRPr="00E97A73">
              <w:rPr>
                <w:bCs/>
                <w:lang w:eastAsia="en-US"/>
              </w:rPr>
              <w:t>Activities must start no earlier than</w:t>
            </w:r>
            <w:r w:rsidR="00AA5653">
              <w:rPr>
                <w:bCs/>
                <w:lang w:eastAsia="en-US"/>
              </w:rPr>
              <w:t xml:space="preserve"> 1 </w:t>
            </w:r>
            <w:r w:rsidR="00E30B79">
              <w:rPr>
                <w:bCs/>
                <w:lang w:eastAsia="en-US"/>
              </w:rPr>
              <w:t>September</w:t>
            </w:r>
            <w:r w:rsidR="00AA5653">
              <w:rPr>
                <w:bCs/>
                <w:lang w:eastAsia="en-US"/>
              </w:rPr>
              <w:t xml:space="preserve"> 2016</w:t>
            </w:r>
          </w:p>
          <w:p w:rsidR="003F748F" w:rsidRPr="00E97A73" w:rsidRDefault="003F748F" w:rsidP="006438D7">
            <w:pPr>
              <w:pStyle w:val="ACEBodyText"/>
              <w:spacing w:line="320" w:lineRule="atLeast"/>
              <w:rPr>
                <w:bCs/>
                <w:lang w:eastAsia="en-US"/>
              </w:rPr>
            </w:pPr>
          </w:p>
          <w:p w:rsidR="003F748F" w:rsidRPr="00E97A73" w:rsidRDefault="00E9464E" w:rsidP="006438D7">
            <w:pPr>
              <w:pStyle w:val="ACEBodyText"/>
              <w:spacing w:line="320" w:lineRule="atLeast"/>
              <w:rPr>
                <w:bCs/>
                <w:lang w:eastAsia="en-US"/>
              </w:rPr>
            </w:pPr>
            <w:r>
              <w:rPr>
                <w:bCs/>
                <w:lang w:eastAsia="en-US"/>
              </w:rPr>
              <w:t>Funded a</w:t>
            </w:r>
            <w:r w:rsidR="003F748F" w:rsidRPr="00E97A73">
              <w:rPr>
                <w:bCs/>
                <w:lang w:eastAsia="en-US"/>
              </w:rPr>
              <w:t xml:space="preserve">ctivities must end no later than </w:t>
            </w:r>
            <w:r w:rsidR="00AA5653">
              <w:rPr>
                <w:bCs/>
                <w:lang w:eastAsia="en-US"/>
              </w:rPr>
              <w:t>1 December 2020</w:t>
            </w:r>
          </w:p>
          <w:p w:rsidR="00C0558F" w:rsidRPr="00E97A73" w:rsidRDefault="00C0558F" w:rsidP="006438D7">
            <w:pPr>
              <w:pStyle w:val="ACEBodyText"/>
              <w:spacing w:line="320" w:lineRule="atLeast"/>
              <w:rPr>
                <w:bCs/>
                <w:lang w:eastAsia="en-US"/>
              </w:rPr>
            </w:pPr>
          </w:p>
        </w:tc>
      </w:tr>
      <w:tr w:rsidR="00D16C8A" w:rsidRPr="006571E3" w:rsidTr="00EB1D7D">
        <w:tc>
          <w:tcPr>
            <w:tcW w:w="4501" w:type="dxa"/>
            <w:shd w:val="clear" w:color="auto" w:fill="auto"/>
          </w:tcPr>
          <w:p w:rsidR="00D16C8A" w:rsidRPr="00E97A73" w:rsidRDefault="00B5045D" w:rsidP="006438D7">
            <w:pPr>
              <w:pStyle w:val="ACEBodyText"/>
              <w:spacing w:line="320" w:lineRule="atLeast"/>
              <w:rPr>
                <w:b/>
                <w:bCs/>
                <w:lang w:eastAsia="en-US"/>
              </w:rPr>
            </w:pPr>
            <w:r w:rsidRPr="00E97A73">
              <w:rPr>
                <w:b/>
                <w:bCs/>
                <w:lang w:eastAsia="en-US"/>
              </w:rPr>
              <w:t>Minimum match funding from other sources</w:t>
            </w:r>
          </w:p>
        </w:tc>
        <w:tc>
          <w:tcPr>
            <w:tcW w:w="4502" w:type="dxa"/>
            <w:shd w:val="clear" w:color="auto" w:fill="auto"/>
          </w:tcPr>
          <w:p w:rsidR="00AC0105" w:rsidRDefault="00AC0105" w:rsidP="006438D7">
            <w:pPr>
              <w:pStyle w:val="ACEBodyText"/>
              <w:spacing w:line="320" w:lineRule="atLeast"/>
              <w:rPr>
                <w:bCs/>
                <w:lang w:eastAsia="en-US"/>
              </w:rPr>
            </w:pPr>
            <w:r w:rsidRPr="00F966CF">
              <w:rPr>
                <w:bCs/>
                <w:lang w:eastAsia="en-US"/>
              </w:rPr>
              <w:t>10</w:t>
            </w:r>
            <w:r w:rsidR="001C72F8">
              <w:rPr>
                <w:bCs/>
                <w:lang w:eastAsia="en-US"/>
              </w:rPr>
              <w:t xml:space="preserve"> per cent</w:t>
            </w:r>
            <w:r w:rsidRPr="00B5045D">
              <w:rPr>
                <w:bCs/>
                <w:lang w:eastAsia="en-US"/>
              </w:rPr>
              <w:t xml:space="preserve"> of total project budget</w:t>
            </w:r>
          </w:p>
          <w:p w:rsidR="00AC0105" w:rsidRDefault="00AC0105" w:rsidP="006438D7">
            <w:pPr>
              <w:pStyle w:val="ACEBodyText"/>
              <w:spacing w:line="320" w:lineRule="atLeast"/>
              <w:rPr>
                <w:bCs/>
                <w:lang w:eastAsia="en-US"/>
              </w:rPr>
            </w:pPr>
          </w:p>
          <w:p w:rsidR="00AC0105" w:rsidRDefault="00AC0105" w:rsidP="006438D7">
            <w:pPr>
              <w:pStyle w:val="ACEBodyText"/>
              <w:spacing w:line="320" w:lineRule="atLeast"/>
              <w:rPr>
                <w:rFonts w:cs="Arial"/>
                <w:bCs/>
              </w:rPr>
            </w:pPr>
            <w:r>
              <w:rPr>
                <w:rFonts w:cs="Arial"/>
                <w:bCs/>
              </w:rPr>
              <w:t>At least 1</w:t>
            </w:r>
            <w:r w:rsidRPr="00BD0496">
              <w:rPr>
                <w:rFonts w:cs="Arial"/>
                <w:bCs/>
              </w:rPr>
              <w:t>0</w:t>
            </w:r>
            <w:r w:rsidR="001C72F8">
              <w:rPr>
                <w:rFonts w:cs="Arial"/>
                <w:bCs/>
              </w:rPr>
              <w:t xml:space="preserve"> per cent</w:t>
            </w:r>
            <w:r w:rsidRPr="00BD0496">
              <w:rPr>
                <w:rFonts w:cs="Arial"/>
                <w:bCs/>
              </w:rPr>
              <w:t xml:space="preserve"> of the total cost of the activity to come from sources other than the A</w:t>
            </w:r>
            <w:r w:rsidR="00047418">
              <w:rPr>
                <w:rFonts w:cs="Arial"/>
                <w:bCs/>
              </w:rPr>
              <w:t>rts Council</w:t>
            </w:r>
            <w:r w:rsidRPr="00BD0496">
              <w:rPr>
                <w:rFonts w:cs="Arial"/>
                <w:bCs/>
              </w:rPr>
              <w:t>.</w:t>
            </w:r>
            <w:r w:rsidR="00047418">
              <w:rPr>
                <w:rFonts w:cs="Arial"/>
                <w:bCs/>
              </w:rPr>
              <w:t xml:space="preserve"> This can include </w:t>
            </w:r>
            <w:r w:rsidR="00E9464E">
              <w:rPr>
                <w:rFonts w:cs="Arial"/>
                <w:bCs/>
              </w:rPr>
              <w:t>in-</w:t>
            </w:r>
            <w:r w:rsidR="00047418">
              <w:rPr>
                <w:rFonts w:cs="Arial"/>
                <w:bCs/>
              </w:rPr>
              <w:t>kind support.</w:t>
            </w:r>
          </w:p>
          <w:p w:rsidR="00D16C8A" w:rsidRPr="00E97A73" w:rsidRDefault="00D16C8A" w:rsidP="006438D7">
            <w:pPr>
              <w:pStyle w:val="ACEBodyText"/>
              <w:spacing w:line="320" w:lineRule="atLeast"/>
              <w:rPr>
                <w:bCs/>
                <w:lang w:eastAsia="en-US"/>
              </w:rPr>
            </w:pPr>
          </w:p>
        </w:tc>
      </w:tr>
      <w:tr w:rsidR="00C71E75" w:rsidRPr="006571E3" w:rsidTr="00EB1D7D">
        <w:tc>
          <w:tcPr>
            <w:tcW w:w="4501" w:type="dxa"/>
            <w:shd w:val="clear" w:color="auto" w:fill="auto"/>
          </w:tcPr>
          <w:p w:rsidR="00C71E75" w:rsidRPr="00E97A73" w:rsidRDefault="00C71E75" w:rsidP="006438D7">
            <w:pPr>
              <w:pStyle w:val="ACEBodyText"/>
              <w:spacing w:line="320" w:lineRule="atLeast"/>
              <w:rPr>
                <w:b/>
                <w:bCs/>
                <w:lang w:eastAsia="en-US"/>
              </w:rPr>
            </w:pPr>
            <w:r w:rsidRPr="00E97A73">
              <w:rPr>
                <w:b/>
                <w:bCs/>
                <w:lang w:eastAsia="en-US"/>
              </w:rPr>
              <w:t>When will we make our decision?</w:t>
            </w:r>
          </w:p>
        </w:tc>
        <w:tc>
          <w:tcPr>
            <w:tcW w:w="4502" w:type="dxa"/>
            <w:shd w:val="clear" w:color="auto" w:fill="auto"/>
          </w:tcPr>
          <w:p w:rsidR="00C71E75" w:rsidRPr="00E97A73" w:rsidRDefault="00C71E75" w:rsidP="006438D7">
            <w:pPr>
              <w:spacing w:line="320" w:lineRule="atLeast"/>
            </w:pPr>
            <w:r w:rsidRPr="00E97A73">
              <w:t xml:space="preserve">We will aim to notify applicants of our decision no later </w:t>
            </w:r>
            <w:r w:rsidR="00AC0105">
              <w:t>than 30 April 2016</w:t>
            </w:r>
          </w:p>
          <w:p w:rsidR="00C71E75" w:rsidRPr="00E97A73" w:rsidRDefault="00C71E75" w:rsidP="006438D7">
            <w:pPr>
              <w:pStyle w:val="ACEBodyText"/>
              <w:spacing w:line="320" w:lineRule="atLeast"/>
              <w:rPr>
                <w:bCs/>
                <w:lang w:eastAsia="en-US"/>
              </w:rPr>
            </w:pPr>
          </w:p>
        </w:tc>
      </w:tr>
    </w:tbl>
    <w:p w:rsidR="00BF39D9" w:rsidRPr="00F876AA" w:rsidRDefault="00BF39D9" w:rsidP="006438D7">
      <w:pPr>
        <w:spacing w:line="320" w:lineRule="atLeast"/>
        <w:rPr>
          <w:rFonts w:cs="Arial"/>
          <w:b/>
          <w:bCs/>
          <w:szCs w:val="24"/>
          <w:lang w:eastAsia="en-GB"/>
        </w:rPr>
      </w:pPr>
      <w:r w:rsidRPr="00F876AA">
        <w:rPr>
          <w:rFonts w:cs="Arial"/>
          <w:b/>
          <w:bCs/>
          <w:szCs w:val="24"/>
          <w:lang w:eastAsia="en-GB"/>
        </w:rPr>
        <w:br w:type="page"/>
      </w:r>
    </w:p>
    <w:p w:rsidR="00F13A8E" w:rsidRDefault="00F13A8E" w:rsidP="006438D7">
      <w:pPr>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lastRenderedPageBreak/>
        <w:t xml:space="preserve">Contents </w:t>
      </w:r>
    </w:p>
    <w:sdt>
      <w:sdtPr>
        <w:rPr>
          <w:rFonts w:ascii="Arial" w:eastAsia="Times New Roman" w:hAnsi="Arial" w:cs="Times New Roman"/>
          <w:b w:val="0"/>
          <w:bCs w:val="0"/>
          <w:color w:val="auto"/>
          <w:sz w:val="24"/>
          <w:szCs w:val="20"/>
        </w:rPr>
        <w:id w:val="293794982"/>
        <w:docPartObj>
          <w:docPartGallery w:val="Table of Contents"/>
          <w:docPartUnique/>
        </w:docPartObj>
      </w:sdtPr>
      <w:sdtEndPr>
        <w:rPr>
          <w:noProof/>
        </w:rPr>
      </w:sdtEndPr>
      <w:sdtContent>
        <w:p w:rsidR="0075246B" w:rsidRDefault="0075246B" w:rsidP="006438D7">
          <w:pPr>
            <w:pStyle w:val="TOCHeading"/>
            <w:spacing w:before="0" w:line="320" w:lineRule="atLeast"/>
          </w:pPr>
        </w:p>
        <w:p w:rsidR="003C6D1B" w:rsidRDefault="000856CE">
          <w:pPr>
            <w:pStyle w:val="TOC1"/>
            <w:tabs>
              <w:tab w:val="right" w:leader="dot" w:pos="8789"/>
            </w:tabs>
            <w:rPr>
              <w:rFonts w:asciiTheme="minorHAnsi" w:eastAsiaTheme="minorEastAsia" w:hAnsiTheme="minorHAnsi" w:cstheme="minorBidi"/>
              <w:noProof/>
              <w:sz w:val="22"/>
              <w:szCs w:val="22"/>
            </w:rPr>
          </w:pPr>
          <w:r>
            <w:fldChar w:fldCharType="begin"/>
          </w:r>
          <w:r w:rsidR="0075246B">
            <w:instrText xml:space="preserve"> TOC \o "1-3" \h \z \u </w:instrText>
          </w:r>
          <w:r>
            <w:fldChar w:fldCharType="separate"/>
          </w:r>
          <w:hyperlink w:anchor="_Toc437003448" w:history="1">
            <w:r w:rsidR="003C6D1B" w:rsidRPr="003512D8">
              <w:rPr>
                <w:rStyle w:val="Hyperlink"/>
                <w:noProof/>
              </w:rPr>
              <w:t>Section one – introduction</w:t>
            </w:r>
            <w:r w:rsidR="003C6D1B">
              <w:rPr>
                <w:noProof/>
                <w:webHidden/>
              </w:rPr>
              <w:tab/>
            </w:r>
            <w:r w:rsidR="003C6D1B">
              <w:rPr>
                <w:noProof/>
                <w:webHidden/>
              </w:rPr>
              <w:fldChar w:fldCharType="begin"/>
            </w:r>
            <w:r w:rsidR="003C6D1B">
              <w:rPr>
                <w:noProof/>
                <w:webHidden/>
              </w:rPr>
              <w:instrText xml:space="preserve"> PAGEREF _Toc437003448 \h </w:instrText>
            </w:r>
            <w:r w:rsidR="003C6D1B">
              <w:rPr>
                <w:noProof/>
                <w:webHidden/>
              </w:rPr>
            </w:r>
            <w:r w:rsidR="003C6D1B">
              <w:rPr>
                <w:noProof/>
                <w:webHidden/>
              </w:rPr>
              <w:fldChar w:fldCharType="separate"/>
            </w:r>
            <w:r w:rsidR="003C6D1B">
              <w:rPr>
                <w:noProof/>
                <w:webHidden/>
              </w:rPr>
              <w:t>4</w:t>
            </w:r>
            <w:r w:rsidR="003C6D1B">
              <w:rPr>
                <w:noProof/>
                <w:webHidden/>
              </w:rPr>
              <w:fldChar w:fldCharType="end"/>
            </w:r>
          </w:hyperlink>
        </w:p>
        <w:p w:rsidR="003C6D1B" w:rsidRDefault="003C6D1B">
          <w:pPr>
            <w:pStyle w:val="TOC2"/>
            <w:tabs>
              <w:tab w:val="right" w:leader="dot" w:pos="8789"/>
            </w:tabs>
            <w:rPr>
              <w:rFonts w:asciiTheme="minorHAnsi" w:eastAsiaTheme="minorEastAsia" w:hAnsiTheme="minorHAnsi" w:cstheme="minorBidi"/>
              <w:b w:val="0"/>
              <w:noProof/>
              <w:sz w:val="22"/>
              <w:szCs w:val="22"/>
            </w:rPr>
          </w:pPr>
          <w:hyperlink w:anchor="_Toc437003449" w:history="1">
            <w:r w:rsidRPr="003512D8">
              <w:rPr>
                <w:rStyle w:val="Hyperlink"/>
                <w:noProof/>
              </w:rPr>
              <w:t>Welcome</w:t>
            </w:r>
            <w:r>
              <w:rPr>
                <w:noProof/>
                <w:webHidden/>
              </w:rPr>
              <w:tab/>
            </w:r>
            <w:r>
              <w:rPr>
                <w:noProof/>
                <w:webHidden/>
              </w:rPr>
              <w:fldChar w:fldCharType="begin"/>
            </w:r>
            <w:r>
              <w:rPr>
                <w:noProof/>
                <w:webHidden/>
              </w:rPr>
              <w:instrText xml:space="preserve"> PAGEREF _Toc437003449 \h </w:instrText>
            </w:r>
            <w:r>
              <w:rPr>
                <w:noProof/>
                <w:webHidden/>
              </w:rPr>
            </w:r>
            <w:r>
              <w:rPr>
                <w:noProof/>
                <w:webHidden/>
              </w:rPr>
              <w:fldChar w:fldCharType="separate"/>
            </w:r>
            <w:r>
              <w:rPr>
                <w:noProof/>
                <w:webHidden/>
              </w:rPr>
              <w:t>4</w:t>
            </w:r>
            <w:r>
              <w:rPr>
                <w:noProof/>
                <w:webHidden/>
              </w:rPr>
              <w:fldChar w:fldCharType="end"/>
            </w:r>
          </w:hyperlink>
        </w:p>
        <w:p w:rsidR="003C6D1B" w:rsidRDefault="003C6D1B">
          <w:pPr>
            <w:pStyle w:val="TOC2"/>
            <w:tabs>
              <w:tab w:val="right" w:leader="dot" w:pos="8789"/>
            </w:tabs>
            <w:rPr>
              <w:rFonts w:asciiTheme="minorHAnsi" w:eastAsiaTheme="minorEastAsia" w:hAnsiTheme="minorHAnsi" w:cstheme="minorBidi"/>
              <w:b w:val="0"/>
              <w:noProof/>
              <w:sz w:val="22"/>
              <w:szCs w:val="22"/>
            </w:rPr>
          </w:pPr>
          <w:hyperlink w:anchor="_Toc437003450" w:history="1">
            <w:r w:rsidRPr="003512D8">
              <w:rPr>
                <w:rStyle w:val="Hyperlink"/>
                <w:noProof/>
              </w:rPr>
              <w:t>About Arts Council England</w:t>
            </w:r>
            <w:r>
              <w:rPr>
                <w:noProof/>
                <w:webHidden/>
              </w:rPr>
              <w:tab/>
            </w:r>
            <w:r>
              <w:rPr>
                <w:noProof/>
                <w:webHidden/>
              </w:rPr>
              <w:fldChar w:fldCharType="begin"/>
            </w:r>
            <w:r>
              <w:rPr>
                <w:noProof/>
                <w:webHidden/>
              </w:rPr>
              <w:instrText xml:space="preserve"> PAGEREF _Toc437003450 \h </w:instrText>
            </w:r>
            <w:r>
              <w:rPr>
                <w:noProof/>
                <w:webHidden/>
              </w:rPr>
            </w:r>
            <w:r>
              <w:rPr>
                <w:noProof/>
                <w:webHidden/>
              </w:rPr>
              <w:fldChar w:fldCharType="separate"/>
            </w:r>
            <w:r>
              <w:rPr>
                <w:noProof/>
                <w:webHidden/>
              </w:rPr>
              <w:t>4</w:t>
            </w:r>
            <w:r>
              <w:rPr>
                <w:noProof/>
                <w:webHidden/>
              </w:rPr>
              <w:fldChar w:fldCharType="end"/>
            </w:r>
          </w:hyperlink>
        </w:p>
        <w:p w:rsidR="003C6D1B" w:rsidRDefault="003C6D1B">
          <w:pPr>
            <w:pStyle w:val="TOC2"/>
            <w:tabs>
              <w:tab w:val="right" w:leader="dot" w:pos="8789"/>
            </w:tabs>
            <w:rPr>
              <w:rFonts w:asciiTheme="minorHAnsi" w:eastAsiaTheme="minorEastAsia" w:hAnsiTheme="minorHAnsi" w:cstheme="minorBidi"/>
              <w:b w:val="0"/>
              <w:noProof/>
              <w:sz w:val="22"/>
              <w:szCs w:val="22"/>
            </w:rPr>
          </w:pPr>
          <w:hyperlink w:anchor="_Toc437003451" w:history="1">
            <w:r w:rsidRPr="003512D8">
              <w:rPr>
                <w:rStyle w:val="Hyperlink"/>
                <w:noProof/>
              </w:rPr>
              <w:t>About Arts Council England’s strategic funds 2015-18</w:t>
            </w:r>
            <w:r>
              <w:rPr>
                <w:noProof/>
                <w:webHidden/>
              </w:rPr>
              <w:tab/>
            </w:r>
            <w:r>
              <w:rPr>
                <w:noProof/>
                <w:webHidden/>
              </w:rPr>
              <w:fldChar w:fldCharType="begin"/>
            </w:r>
            <w:r>
              <w:rPr>
                <w:noProof/>
                <w:webHidden/>
              </w:rPr>
              <w:instrText xml:space="preserve"> PAGEREF _Toc437003451 \h </w:instrText>
            </w:r>
            <w:r>
              <w:rPr>
                <w:noProof/>
                <w:webHidden/>
              </w:rPr>
            </w:r>
            <w:r>
              <w:rPr>
                <w:noProof/>
                <w:webHidden/>
              </w:rPr>
              <w:fldChar w:fldCharType="separate"/>
            </w:r>
            <w:r>
              <w:rPr>
                <w:noProof/>
                <w:webHidden/>
              </w:rPr>
              <w:t>5</w:t>
            </w:r>
            <w:r>
              <w:rPr>
                <w:noProof/>
                <w:webHidden/>
              </w:rPr>
              <w:fldChar w:fldCharType="end"/>
            </w:r>
          </w:hyperlink>
        </w:p>
        <w:p w:rsidR="003C6D1B" w:rsidRDefault="003C6D1B">
          <w:pPr>
            <w:pStyle w:val="TOC1"/>
            <w:tabs>
              <w:tab w:val="right" w:leader="dot" w:pos="8789"/>
            </w:tabs>
            <w:rPr>
              <w:rFonts w:asciiTheme="minorHAnsi" w:eastAsiaTheme="minorEastAsia" w:hAnsiTheme="minorHAnsi" w:cstheme="minorBidi"/>
              <w:noProof/>
              <w:sz w:val="22"/>
              <w:szCs w:val="22"/>
            </w:rPr>
          </w:pPr>
          <w:hyperlink w:anchor="_Toc437003452" w:history="1">
            <w:r w:rsidRPr="003512D8">
              <w:rPr>
                <w:rStyle w:val="Hyperlink"/>
                <w:noProof/>
              </w:rPr>
              <w:t>Section two – purpose of Unlimited (III)</w:t>
            </w:r>
            <w:r>
              <w:rPr>
                <w:noProof/>
                <w:webHidden/>
              </w:rPr>
              <w:tab/>
            </w:r>
            <w:r>
              <w:rPr>
                <w:noProof/>
                <w:webHidden/>
              </w:rPr>
              <w:fldChar w:fldCharType="begin"/>
            </w:r>
            <w:r>
              <w:rPr>
                <w:noProof/>
                <w:webHidden/>
              </w:rPr>
              <w:instrText xml:space="preserve"> PAGEREF _Toc437003452 \h </w:instrText>
            </w:r>
            <w:r>
              <w:rPr>
                <w:noProof/>
                <w:webHidden/>
              </w:rPr>
            </w:r>
            <w:r>
              <w:rPr>
                <w:noProof/>
                <w:webHidden/>
              </w:rPr>
              <w:fldChar w:fldCharType="separate"/>
            </w:r>
            <w:r>
              <w:rPr>
                <w:noProof/>
                <w:webHidden/>
              </w:rPr>
              <w:t>7</w:t>
            </w:r>
            <w:r>
              <w:rPr>
                <w:noProof/>
                <w:webHidden/>
              </w:rPr>
              <w:fldChar w:fldCharType="end"/>
            </w:r>
          </w:hyperlink>
        </w:p>
        <w:p w:rsidR="003C6D1B" w:rsidRDefault="003C6D1B">
          <w:pPr>
            <w:pStyle w:val="TOC2"/>
            <w:tabs>
              <w:tab w:val="right" w:leader="dot" w:pos="8789"/>
            </w:tabs>
            <w:rPr>
              <w:rFonts w:asciiTheme="minorHAnsi" w:eastAsiaTheme="minorEastAsia" w:hAnsiTheme="minorHAnsi" w:cstheme="minorBidi"/>
              <w:b w:val="0"/>
              <w:noProof/>
              <w:sz w:val="22"/>
              <w:szCs w:val="22"/>
            </w:rPr>
          </w:pPr>
          <w:hyperlink w:anchor="_Toc437003453" w:history="1">
            <w:r w:rsidRPr="003512D8">
              <w:rPr>
                <w:rStyle w:val="Hyperlink"/>
                <w:noProof/>
              </w:rPr>
              <w:t>How much funding is available?</w:t>
            </w:r>
            <w:r>
              <w:rPr>
                <w:noProof/>
                <w:webHidden/>
              </w:rPr>
              <w:tab/>
            </w:r>
            <w:r>
              <w:rPr>
                <w:noProof/>
                <w:webHidden/>
              </w:rPr>
              <w:fldChar w:fldCharType="begin"/>
            </w:r>
            <w:r>
              <w:rPr>
                <w:noProof/>
                <w:webHidden/>
              </w:rPr>
              <w:instrText xml:space="preserve"> PAGEREF _Toc437003453 \h </w:instrText>
            </w:r>
            <w:r>
              <w:rPr>
                <w:noProof/>
                <w:webHidden/>
              </w:rPr>
            </w:r>
            <w:r>
              <w:rPr>
                <w:noProof/>
                <w:webHidden/>
              </w:rPr>
              <w:fldChar w:fldCharType="separate"/>
            </w:r>
            <w:r>
              <w:rPr>
                <w:noProof/>
                <w:webHidden/>
              </w:rPr>
              <w:t>7</w:t>
            </w:r>
            <w:r>
              <w:rPr>
                <w:noProof/>
                <w:webHidden/>
              </w:rPr>
              <w:fldChar w:fldCharType="end"/>
            </w:r>
          </w:hyperlink>
        </w:p>
        <w:p w:rsidR="003C6D1B" w:rsidRDefault="003C6D1B">
          <w:pPr>
            <w:pStyle w:val="TOC1"/>
            <w:tabs>
              <w:tab w:val="right" w:leader="dot" w:pos="8789"/>
            </w:tabs>
            <w:rPr>
              <w:rFonts w:asciiTheme="minorHAnsi" w:eastAsiaTheme="minorEastAsia" w:hAnsiTheme="minorHAnsi" w:cstheme="minorBidi"/>
              <w:noProof/>
              <w:sz w:val="22"/>
              <w:szCs w:val="22"/>
            </w:rPr>
          </w:pPr>
          <w:hyperlink w:anchor="_Toc437003454" w:history="1">
            <w:r w:rsidRPr="003512D8">
              <w:rPr>
                <w:rStyle w:val="Hyperlink"/>
                <w:noProof/>
              </w:rPr>
              <w:t>Section three – eligibility</w:t>
            </w:r>
            <w:r>
              <w:rPr>
                <w:noProof/>
                <w:webHidden/>
              </w:rPr>
              <w:tab/>
            </w:r>
            <w:r>
              <w:rPr>
                <w:noProof/>
                <w:webHidden/>
              </w:rPr>
              <w:fldChar w:fldCharType="begin"/>
            </w:r>
            <w:r>
              <w:rPr>
                <w:noProof/>
                <w:webHidden/>
              </w:rPr>
              <w:instrText xml:space="preserve"> PAGEREF _Toc437003454 \h </w:instrText>
            </w:r>
            <w:r>
              <w:rPr>
                <w:noProof/>
                <w:webHidden/>
              </w:rPr>
            </w:r>
            <w:r>
              <w:rPr>
                <w:noProof/>
                <w:webHidden/>
              </w:rPr>
              <w:fldChar w:fldCharType="separate"/>
            </w:r>
            <w:r>
              <w:rPr>
                <w:noProof/>
                <w:webHidden/>
              </w:rPr>
              <w:t>9</w:t>
            </w:r>
            <w:r>
              <w:rPr>
                <w:noProof/>
                <w:webHidden/>
              </w:rPr>
              <w:fldChar w:fldCharType="end"/>
            </w:r>
          </w:hyperlink>
        </w:p>
        <w:p w:rsidR="003C6D1B" w:rsidRDefault="003C6D1B">
          <w:pPr>
            <w:pStyle w:val="TOC2"/>
            <w:tabs>
              <w:tab w:val="right" w:leader="dot" w:pos="8789"/>
            </w:tabs>
            <w:rPr>
              <w:rFonts w:asciiTheme="minorHAnsi" w:eastAsiaTheme="minorEastAsia" w:hAnsiTheme="minorHAnsi" w:cstheme="minorBidi"/>
              <w:b w:val="0"/>
              <w:noProof/>
              <w:sz w:val="22"/>
              <w:szCs w:val="22"/>
            </w:rPr>
          </w:pPr>
          <w:hyperlink w:anchor="_Toc437003455" w:history="1">
            <w:r w:rsidRPr="003512D8">
              <w:rPr>
                <w:rStyle w:val="Hyperlink"/>
                <w:noProof/>
                <w:lang w:val="en-IE"/>
              </w:rPr>
              <w:t>Consortia and partnership agreements</w:t>
            </w:r>
            <w:r>
              <w:rPr>
                <w:noProof/>
                <w:webHidden/>
              </w:rPr>
              <w:tab/>
            </w:r>
            <w:r>
              <w:rPr>
                <w:noProof/>
                <w:webHidden/>
              </w:rPr>
              <w:fldChar w:fldCharType="begin"/>
            </w:r>
            <w:r>
              <w:rPr>
                <w:noProof/>
                <w:webHidden/>
              </w:rPr>
              <w:instrText xml:space="preserve"> PAGEREF _Toc437003455 \h </w:instrText>
            </w:r>
            <w:r>
              <w:rPr>
                <w:noProof/>
                <w:webHidden/>
              </w:rPr>
            </w:r>
            <w:r>
              <w:rPr>
                <w:noProof/>
                <w:webHidden/>
              </w:rPr>
              <w:fldChar w:fldCharType="separate"/>
            </w:r>
            <w:r>
              <w:rPr>
                <w:noProof/>
                <w:webHidden/>
              </w:rPr>
              <w:t>11</w:t>
            </w:r>
            <w:r>
              <w:rPr>
                <w:noProof/>
                <w:webHidden/>
              </w:rPr>
              <w:fldChar w:fldCharType="end"/>
            </w:r>
          </w:hyperlink>
        </w:p>
        <w:p w:rsidR="003C6D1B" w:rsidRDefault="003C6D1B">
          <w:pPr>
            <w:pStyle w:val="TOC1"/>
            <w:tabs>
              <w:tab w:val="right" w:leader="dot" w:pos="8789"/>
            </w:tabs>
            <w:rPr>
              <w:rFonts w:asciiTheme="minorHAnsi" w:eastAsiaTheme="minorEastAsia" w:hAnsiTheme="minorHAnsi" w:cstheme="minorBidi"/>
              <w:noProof/>
              <w:sz w:val="22"/>
              <w:szCs w:val="22"/>
            </w:rPr>
          </w:pPr>
          <w:hyperlink w:anchor="_Toc437003456" w:history="1">
            <w:r w:rsidRPr="003512D8">
              <w:rPr>
                <w:rStyle w:val="Hyperlink"/>
                <w:noProof/>
              </w:rPr>
              <w:t>Section four – what you will be expected to deliver</w:t>
            </w:r>
            <w:r>
              <w:rPr>
                <w:noProof/>
                <w:webHidden/>
              </w:rPr>
              <w:tab/>
            </w:r>
            <w:r>
              <w:rPr>
                <w:noProof/>
                <w:webHidden/>
              </w:rPr>
              <w:fldChar w:fldCharType="begin"/>
            </w:r>
            <w:r>
              <w:rPr>
                <w:noProof/>
                <w:webHidden/>
              </w:rPr>
              <w:instrText xml:space="preserve"> PAGEREF _Toc437003456 \h </w:instrText>
            </w:r>
            <w:r>
              <w:rPr>
                <w:noProof/>
                <w:webHidden/>
              </w:rPr>
            </w:r>
            <w:r>
              <w:rPr>
                <w:noProof/>
                <w:webHidden/>
              </w:rPr>
              <w:fldChar w:fldCharType="separate"/>
            </w:r>
            <w:r>
              <w:rPr>
                <w:noProof/>
                <w:webHidden/>
              </w:rPr>
              <w:t>12</w:t>
            </w:r>
            <w:r>
              <w:rPr>
                <w:noProof/>
                <w:webHidden/>
              </w:rPr>
              <w:fldChar w:fldCharType="end"/>
            </w:r>
          </w:hyperlink>
        </w:p>
        <w:p w:rsidR="003C6D1B" w:rsidRDefault="003C6D1B">
          <w:pPr>
            <w:pStyle w:val="TOC1"/>
            <w:tabs>
              <w:tab w:val="right" w:leader="dot" w:pos="8789"/>
            </w:tabs>
            <w:rPr>
              <w:rFonts w:asciiTheme="minorHAnsi" w:eastAsiaTheme="minorEastAsia" w:hAnsiTheme="minorHAnsi" w:cstheme="minorBidi"/>
              <w:noProof/>
              <w:sz w:val="22"/>
              <w:szCs w:val="22"/>
            </w:rPr>
          </w:pPr>
          <w:hyperlink w:anchor="_Toc437003457" w:history="1">
            <w:r w:rsidRPr="003512D8">
              <w:rPr>
                <w:rStyle w:val="Hyperlink"/>
                <w:noProof/>
              </w:rPr>
              <w:t>Section five – experience needed to deliver against the fund’s aims</w:t>
            </w:r>
            <w:r>
              <w:rPr>
                <w:noProof/>
                <w:webHidden/>
              </w:rPr>
              <w:tab/>
            </w:r>
            <w:r>
              <w:rPr>
                <w:noProof/>
                <w:webHidden/>
              </w:rPr>
              <w:fldChar w:fldCharType="begin"/>
            </w:r>
            <w:r>
              <w:rPr>
                <w:noProof/>
                <w:webHidden/>
              </w:rPr>
              <w:instrText xml:space="preserve"> PAGEREF _Toc437003457 \h </w:instrText>
            </w:r>
            <w:r>
              <w:rPr>
                <w:noProof/>
                <w:webHidden/>
              </w:rPr>
            </w:r>
            <w:r>
              <w:rPr>
                <w:noProof/>
                <w:webHidden/>
              </w:rPr>
              <w:fldChar w:fldCharType="separate"/>
            </w:r>
            <w:r>
              <w:rPr>
                <w:noProof/>
                <w:webHidden/>
              </w:rPr>
              <w:t>13</w:t>
            </w:r>
            <w:r>
              <w:rPr>
                <w:noProof/>
                <w:webHidden/>
              </w:rPr>
              <w:fldChar w:fldCharType="end"/>
            </w:r>
          </w:hyperlink>
        </w:p>
        <w:p w:rsidR="003C6D1B" w:rsidRDefault="003C6D1B">
          <w:pPr>
            <w:pStyle w:val="TOC1"/>
            <w:tabs>
              <w:tab w:val="right" w:leader="dot" w:pos="8789"/>
            </w:tabs>
            <w:rPr>
              <w:rFonts w:asciiTheme="minorHAnsi" w:eastAsiaTheme="minorEastAsia" w:hAnsiTheme="minorHAnsi" w:cstheme="minorBidi"/>
              <w:noProof/>
              <w:sz w:val="22"/>
              <w:szCs w:val="22"/>
            </w:rPr>
          </w:pPr>
          <w:hyperlink w:anchor="_Toc437003458" w:history="1">
            <w:r w:rsidRPr="003512D8">
              <w:rPr>
                <w:rStyle w:val="Hyperlink"/>
                <w:noProof/>
              </w:rPr>
              <w:t>Section six – how to apply</w:t>
            </w:r>
            <w:r>
              <w:rPr>
                <w:noProof/>
                <w:webHidden/>
              </w:rPr>
              <w:tab/>
            </w:r>
            <w:r>
              <w:rPr>
                <w:noProof/>
                <w:webHidden/>
              </w:rPr>
              <w:fldChar w:fldCharType="begin"/>
            </w:r>
            <w:r>
              <w:rPr>
                <w:noProof/>
                <w:webHidden/>
              </w:rPr>
              <w:instrText xml:space="preserve"> PAGEREF _Toc437003458 \h </w:instrText>
            </w:r>
            <w:r>
              <w:rPr>
                <w:noProof/>
                <w:webHidden/>
              </w:rPr>
            </w:r>
            <w:r>
              <w:rPr>
                <w:noProof/>
                <w:webHidden/>
              </w:rPr>
              <w:fldChar w:fldCharType="separate"/>
            </w:r>
            <w:r>
              <w:rPr>
                <w:noProof/>
                <w:webHidden/>
              </w:rPr>
              <w:t>15</w:t>
            </w:r>
            <w:r>
              <w:rPr>
                <w:noProof/>
                <w:webHidden/>
              </w:rPr>
              <w:fldChar w:fldCharType="end"/>
            </w:r>
          </w:hyperlink>
        </w:p>
        <w:p w:rsidR="003C6D1B" w:rsidRDefault="003C6D1B">
          <w:pPr>
            <w:pStyle w:val="TOC2"/>
            <w:tabs>
              <w:tab w:val="right" w:leader="dot" w:pos="8789"/>
            </w:tabs>
            <w:rPr>
              <w:rFonts w:asciiTheme="minorHAnsi" w:eastAsiaTheme="minorEastAsia" w:hAnsiTheme="minorHAnsi" w:cstheme="minorBidi"/>
              <w:b w:val="0"/>
              <w:noProof/>
              <w:sz w:val="22"/>
              <w:szCs w:val="22"/>
            </w:rPr>
          </w:pPr>
          <w:hyperlink w:anchor="_Toc437003459" w:history="1">
            <w:r w:rsidRPr="003512D8">
              <w:rPr>
                <w:rStyle w:val="Hyperlink"/>
                <w:noProof/>
              </w:rPr>
              <w:t>Making an application</w:t>
            </w:r>
            <w:r>
              <w:rPr>
                <w:noProof/>
                <w:webHidden/>
              </w:rPr>
              <w:tab/>
            </w:r>
            <w:r>
              <w:rPr>
                <w:noProof/>
                <w:webHidden/>
              </w:rPr>
              <w:fldChar w:fldCharType="begin"/>
            </w:r>
            <w:r>
              <w:rPr>
                <w:noProof/>
                <w:webHidden/>
              </w:rPr>
              <w:instrText xml:space="preserve"> PAGEREF _Toc437003459 \h </w:instrText>
            </w:r>
            <w:r>
              <w:rPr>
                <w:noProof/>
                <w:webHidden/>
              </w:rPr>
            </w:r>
            <w:r>
              <w:rPr>
                <w:noProof/>
                <w:webHidden/>
              </w:rPr>
              <w:fldChar w:fldCharType="separate"/>
            </w:r>
            <w:r>
              <w:rPr>
                <w:noProof/>
                <w:webHidden/>
              </w:rPr>
              <w:t>15</w:t>
            </w:r>
            <w:r>
              <w:rPr>
                <w:noProof/>
                <w:webHidden/>
              </w:rPr>
              <w:fldChar w:fldCharType="end"/>
            </w:r>
          </w:hyperlink>
        </w:p>
        <w:p w:rsidR="003C6D1B" w:rsidRDefault="003C6D1B">
          <w:pPr>
            <w:pStyle w:val="TOC2"/>
            <w:tabs>
              <w:tab w:val="right" w:leader="dot" w:pos="8789"/>
            </w:tabs>
            <w:rPr>
              <w:rFonts w:asciiTheme="minorHAnsi" w:eastAsiaTheme="minorEastAsia" w:hAnsiTheme="minorHAnsi" w:cstheme="minorBidi"/>
              <w:b w:val="0"/>
              <w:noProof/>
              <w:sz w:val="22"/>
              <w:szCs w:val="22"/>
            </w:rPr>
          </w:pPr>
          <w:hyperlink w:anchor="_Toc437003460" w:history="1">
            <w:r w:rsidRPr="003512D8">
              <w:rPr>
                <w:rStyle w:val="Hyperlink"/>
                <w:noProof/>
              </w:rPr>
              <w:t>When to apply</w:t>
            </w:r>
            <w:r>
              <w:rPr>
                <w:noProof/>
                <w:webHidden/>
              </w:rPr>
              <w:tab/>
            </w:r>
            <w:r>
              <w:rPr>
                <w:noProof/>
                <w:webHidden/>
              </w:rPr>
              <w:fldChar w:fldCharType="begin"/>
            </w:r>
            <w:r>
              <w:rPr>
                <w:noProof/>
                <w:webHidden/>
              </w:rPr>
              <w:instrText xml:space="preserve"> PAGEREF _Toc437003460 \h </w:instrText>
            </w:r>
            <w:r>
              <w:rPr>
                <w:noProof/>
                <w:webHidden/>
              </w:rPr>
            </w:r>
            <w:r>
              <w:rPr>
                <w:noProof/>
                <w:webHidden/>
              </w:rPr>
              <w:fldChar w:fldCharType="separate"/>
            </w:r>
            <w:r>
              <w:rPr>
                <w:noProof/>
                <w:webHidden/>
              </w:rPr>
              <w:t>15</w:t>
            </w:r>
            <w:r>
              <w:rPr>
                <w:noProof/>
                <w:webHidden/>
              </w:rPr>
              <w:fldChar w:fldCharType="end"/>
            </w:r>
          </w:hyperlink>
        </w:p>
        <w:p w:rsidR="003C6D1B" w:rsidRDefault="003C6D1B">
          <w:pPr>
            <w:pStyle w:val="TOC2"/>
            <w:tabs>
              <w:tab w:val="right" w:leader="dot" w:pos="8789"/>
            </w:tabs>
            <w:rPr>
              <w:rFonts w:asciiTheme="minorHAnsi" w:eastAsiaTheme="minorEastAsia" w:hAnsiTheme="minorHAnsi" w:cstheme="minorBidi"/>
              <w:b w:val="0"/>
              <w:noProof/>
              <w:sz w:val="22"/>
              <w:szCs w:val="22"/>
            </w:rPr>
          </w:pPr>
          <w:hyperlink w:anchor="_Toc437003461" w:history="1">
            <w:r w:rsidRPr="003512D8">
              <w:rPr>
                <w:rStyle w:val="Hyperlink"/>
                <w:noProof/>
              </w:rPr>
              <w:t>Application process</w:t>
            </w:r>
            <w:r>
              <w:rPr>
                <w:noProof/>
                <w:webHidden/>
              </w:rPr>
              <w:tab/>
            </w:r>
            <w:r>
              <w:rPr>
                <w:noProof/>
                <w:webHidden/>
              </w:rPr>
              <w:fldChar w:fldCharType="begin"/>
            </w:r>
            <w:r>
              <w:rPr>
                <w:noProof/>
                <w:webHidden/>
              </w:rPr>
              <w:instrText xml:space="preserve"> PAGEREF _Toc437003461 \h </w:instrText>
            </w:r>
            <w:r>
              <w:rPr>
                <w:noProof/>
                <w:webHidden/>
              </w:rPr>
            </w:r>
            <w:r>
              <w:rPr>
                <w:noProof/>
                <w:webHidden/>
              </w:rPr>
              <w:fldChar w:fldCharType="separate"/>
            </w:r>
            <w:r>
              <w:rPr>
                <w:noProof/>
                <w:webHidden/>
              </w:rPr>
              <w:t>15</w:t>
            </w:r>
            <w:r>
              <w:rPr>
                <w:noProof/>
                <w:webHidden/>
              </w:rPr>
              <w:fldChar w:fldCharType="end"/>
            </w:r>
          </w:hyperlink>
        </w:p>
        <w:p w:rsidR="003C6D1B" w:rsidRDefault="003C6D1B">
          <w:pPr>
            <w:pStyle w:val="TOC2"/>
            <w:tabs>
              <w:tab w:val="right" w:leader="dot" w:pos="8789"/>
            </w:tabs>
            <w:rPr>
              <w:rFonts w:asciiTheme="minorHAnsi" w:eastAsiaTheme="minorEastAsia" w:hAnsiTheme="minorHAnsi" w:cstheme="minorBidi"/>
              <w:b w:val="0"/>
              <w:noProof/>
              <w:sz w:val="22"/>
              <w:szCs w:val="22"/>
            </w:rPr>
          </w:pPr>
          <w:hyperlink w:anchor="_Toc437003462" w:history="1">
            <w:r w:rsidRPr="003512D8">
              <w:rPr>
                <w:rStyle w:val="Hyperlink"/>
                <w:noProof/>
              </w:rPr>
              <w:t>Assistance with your application</w:t>
            </w:r>
            <w:r>
              <w:rPr>
                <w:noProof/>
                <w:webHidden/>
              </w:rPr>
              <w:tab/>
            </w:r>
            <w:r>
              <w:rPr>
                <w:noProof/>
                <w:webHidden/>
              </w:rPr>
              <w:fldChar w:fldCharType="begin"/>
            </w:r>
            <w:r>
              <w:rPr>
                <w:noProof/>
                <w:webHidden/>
              </w:rPr>
              <w:instrText xml:space="preserve"> PAGEREF _Toc437003462 \h </w:instrText>
            </w:r>
            <w:r>
              <w:rPr>
                <w:noProof/>
                <w:webHidden/>
              </w:rPr>
            </w:r>
            <w:r>
              <w:rPr>
                <w:noProof/>
                <w:webHidden/>
              </w:rPr>
              <w:fldChar w:fldCharType="separate"/>
            </w:r>
            <w:r>
              <w:rPr>
                <w:noProof/>
                <w:webHidden/>
              </w:rPr>
              <w:t>18</w:t>
            </w:r>
            <w:r>
              <w:rPr>
                <w:noProof/>
                <w:webHidden/>
              </w:rPr>
              <w:fldChar w:fldCharType="end"/>
            </w:r>
          </w:hyperlink>
        </w:p>
        <w:p w:rsidR="003C6D1B" w:rsidRDefault="003C6D1B">
          <w:pPr>
            <w:pStyle w:val="TOC2"/>
            <w:tabs>
              <w:tab w:val="right" w:leader="dot" w:pos="8789"/>
            </w:tabs>
            <w:rPr>
              <w:rFonts w:asciiTheme="minorHAnsi" w:eastAsiaTheme="minorEastAsia" w:hAnsiTheme="minorHAnsi" w:cstheme="minorBidi"/>
              <w:b w:val="0"/>
              <w:noProof/>
              <w:sz w:val="22"/>
              <w:szCs w:val="22"/>
            </w:rPr>
          </w:pPr>
          <w:hyperlink w:anchor="_Toc437003463" w:history="1">
            <w:r w:rsidRPr="003512D8">
              <w:rPr>
                <w:rStyle w:val="Hyperlink"/>
                <w:noProof/>
              </w:rPr>
              <w:t>After you submit your application</w:t>
            </w:r>
            <w:r>
              <w:rPr>
                <w:noProof/>
                <w:webHidden/>
              </w:rPr>
              <w:tab/>
            </w:r>
            <w:r>
              <w:rPr>
                <w:noProof/>
                <w:webHidden/>
              </w:rPr>
              <w:fldChar w:fldCharType="begin"/>
            </w:r>
            <w:r>
              <w:rPr>
                <w:noProof/>
                <w:webHidden/>
              </w:rPr>
              <w:instrText xml:space="preserve"> PAGEREF _Toc437003463 \h </w:instrText>
            </w:r>
            <w:r>
              <w:rPr>
                <w:noProof/>
                <w:webHidden/>
              </w:rPr>
            </w:r>
            <w:r>
              <w:rPr>
                <w:noProof/>
                <w:webHidden/>
              </w:rPr>
              <w:fldChar w:fldCharType="separate"/>
            </w:r>
            <w:r>
              <w:rPr>
                <w:noProof/>
                <w:webHidden/>
              </w:rPr>
              <w:t>18</w:t>
            </w:r>
            <w:r>
              <w:rPr>
                <w:noProof/>
                <w:webHidden/>
              </w:rPr>
              <w:fldChar w:fldCharType="end"/>
            </w:r>
          </w:hyperlink>
        </w:p>
        <w:p w:rsidR="003C6D1B" w:rsidRDefault="003C6D1B">
          <w:pPr>
            <w:pStyle w:val="TOC1"/>
            <w:tabs>
              <w:tab w:val="right" w:leader="dot" w:pos="8789"/>
            </w:tabs>
            <w:rPr>
              <w:rFonts w:asciiTheme="minorHAnsi" w:eastAsiaTheme="minorEastAsia" w:hAnsiTheme="minorHAnsi" w:cstheme="minorBidi"/>
              <w:noProof/>
              <w:sz w:val="22"/>
              <w:szCs w:val="22"/>
            </w:rPr>
          </w:pPr>
          <w:hyperlink w:anchor="_Toc437003464" w:history="1">
            <w:r w:rsidRPr="003512D8">
              <w:rPr>
                <w:rStyle w:val="Hyperlink"/>
                <w:noProof/>
              </w:rPr>
              <w:t>Section seven – how we will make our decision</w:t>
            </w:r>
            <w:r>
              <w:rPr>
                <w:noProof/>
                <w:webHidden/>
              </w:rPr>
              <w:tab/>
            </w:r>
            <w:r>
              <w:rPr>
                <w:noProof/>
                <w:webHidden/>
              </w:rPr>
              <w:fldChar w:fldCharType="begin"/>
            </w:r>
            <w:r>
              <w:rPr>
                <w:noProof/>
                <w:webHidden/>
              </w:rPr>
              <w:instrText xml:space="preserve"> PAGEREF _Toc437003464 \h </w:instrText>
            </w:r>
            <w:r>
              <w:rPr>
                <w:noProof/>
                <w:webHidden/>
              </w:rPr>
            </w:r>
            <w:r>
              <w:rPr>
                <w:noProof/>
                <w:webHidden/>
              </w:rPr>
              <w:fldChar w:fldCharType="separate"/>
            </w:r>
            <w:r>
              <w:rPr>
                <w:noProof/>
                <w:webHidden/>
              </w:rPr>
              <w:t>19</w:t>
            </w:r>
            <w:r>
              <w:rPr>
                <w:noProof/>
                <w:webHidden/>
              </w:rPr>
              <w:fldChar w:fldCharType="end"/>
            </w:r>
          </w:hyperlink>
        </w:p>
        <w:p w:rsidR="003C6D1B" w:rsidRDefault="003C6D1B">
          <w:pPr>
            <w:pStyle w:val="TOC1"/>
            <w:tabs>
              <w:tab w:val="right" w:leader="dot" w:pos="8789"/>
            </w:tabs>
            <w:rPr>
              <w:rFonts w:asciiTheme="minorHAnsi" w:eastAsiaTheme="minorEastAsia" w:hAnsiTheme="minorHAnsi" w:cstheme="minorBidi"/>
              <w:noProof/>
              <w:sz w:val="22"/>
              <w:szCs w:val="22"/>
            </w:rPr>
          </w:pPr>
          <w:hyperlink w:anchor="_Toc437003465" w:history="1">
            <w:r w:rsidRPr="003512D8">
              <w:rPr>
                <w:rStyle w:val="Hyperlink"/>
                <w:noProof/>
              </w:rPr>
              <w:t>Section eight – Freedom of Information Act</w:t>
            </w:r>
            <w:r>
              <w:rPr>
                <w:noProof/>
                <w:webHidden/>
              </w:rPr>
              <w:tab/>
            </w:r>
            <w:r>
              <w:rPr>
                <w:noProof/>
                <w:webHidden/>
              </w:rPr>
              <w:fldChar w:fldCharType="begin"/>
            </w:r>
            <w:r>
              <w:rPr>
                <w:noProof/>
                <w:webHidden/>
              </w:rPr>
              <w:instrText xml:space="preserve"> PAGEREF _Toc437003465 \h </w:instrText>
            </w:r>
            <w:r>
              <w:rPr>
                <w:noProof/>
                <w:webHidden/>
              </w:rPr>
            </w:r>
            <w:r>
              <w:rPr>
                <w:noProof/>
                <w:webHidden/>
              </w:rPr>
              <w:fldChar w:fldCharType="separate"/>
            </w:r>
            <w:r>
              <w:rPr>
                <w:noProof/>
                <w:webHidden/>
              </w:rPr>
              <w:t>22</w:t>
            </w:r>
            <w:r>
              <w:rPr>
                <w:noProof/>
                <w:webHidden/>
              </w:rPr>
              <w:fldChar w:fldCharType="end"/>
            </w:r>
          </w:hyperlink>
        </w:p>
        <w:p w:rsidR="003C6D1B" w:rsidRDefault="003C6D1B">
          <w:pPr>
            <w:pStyle w:val="TOC1"/>
            <w:tabs>
              <w:tab w:val="right" w:leader="dot" w:pos="8789"/>
            </w:tabs>
            <w:rPr>
              <w:rFonts w:asciiTheme="minorHAnsi" w:eastAsiaTheme="minorEastAsia" w:hAnsiTheme="minorHAnsi" w:cstheme="minorBidi"/>
              <w:noProof/>
              <w:sz w:val="22"/>
              <w:szCs w:val="22"/>
            </w:rPr>
          </w:pPr>
          <w:hyperlink w:anchor="_Toc437003466" w:history="1">
            <w:r w:rsidRPr="003512D8">
              <w:rPr>
                <w:rStyle w:val="Hyperlink"/>
                <w:noProof/>
              </w:rPr>
              <w:t>Contact us</w:t>
            </w:r>
            <w:r>
              <w:rPr>
                <w:noProof/>
                <w:webHidden/>
              </w:rPr>
              <w:tab/>
            </w:r>
            <w:r>
              <w:rPr>
                <w:noProof/>
                <w:webHidden/>
              </w:rPr>
              <w:fldChar w:fldCharType="begin"/>
            </w:r>
            <w:r>
              <w:rPr>
                <w:noProof/>
                <w:webHidden/>
              </w:rPr>
              <w:instrText xml:space="preserve"> PAGEREF _Toc437003466 \h </w:instrText>
            </w:r>
            <w:r>
              <w:rPr>
                <w:noProof/>
                <w:webHidden/>
              </w:rPr>
            </w:r>
            <w:r>
              <w:rPr>
                <w:noProof/>
                <w:webHidden/>
              </w:rPr>
              <w:fldChar w:fldCharType="separate"/>
            </w:r>
            <w:r>
              <w:rPr>
                <w:noProof/>
                <w:webHidden/>
              </w:rPr>
              <w:t>22</w:t>
            </w:r>
            <w:r>
              <w:rPr>
                <w:noProof/>
                <w:webHidden/>
              </w:rPr>
              <w:fldChar w:fldCharType="end"/>
            </w:r>
          </w:hyperlink>
        </w:p>
        <w:p w:rsidR="0075246B" w:rsidRDefault="000856CE" w:rsidP="006438D7">
          <w:pPr>
            <w:spacing w:line="320" w:lineRule="atLeast"/>
          </w:pPr>
          <w:r>
            <w:rPr>
              <w:b/>
              <w:bCs/>
              <w:noProof/>
            </w:rPr>
            <w:fldChar w:fldCharType="end"/>
          </w:r>
        </w:p>
      </w:sdtContent>
    </w:sdt>
    <w:p w:rsidR="00F13A8E" w:rsidRDefault="00F13A8E" w:rsidP="006438D7">
      <w:pPr>
        <w:spacing w:line="320" w:lineRule="atLeast"/>
        <w:rPr>
          <w:rFonts w:ascii="Arial Black" w:hAnsi="Arial Black" w:cs="Arial Black"/>
          <w:b/>
          <w:bCs/>
          <w:sz w:val="32"/>
          <w:szCs w:val="32"/>
          <w:lang w:eastAsia="en-GB"/>
        </w:rPr>
      </w:pPr>
    </w:p>
    <w:p w:rsidR="00D20795" w:rsidRDefault="00D20795" w:rsidP="006438D7">
      <w:pPr>
        <w:spacing w:line="320" w:lineRule="atLeast"/>
        <w:rPr>
          <w:rFonts w:ascii="Arial Black" w:hAnsi="Arial Black"/>
          <w:lang w:eastAsia="en-GB"/>
        </w:rPr>
      </w:pPr>
      <w:r>
        <w:br w:type="page"/>
      </w:r>
    </w:p>
    <w:p w:rsidR="00F13A8E" w:rsidRDefault="00F13A8E" w:rsidP="006438D7">
      <w:pPr>
        <w:pStyle w:val="Heading1"/>
        <w:spacing w:line="320" w:lineRule="atLeast"/>
      </w:pPr>
      <w:bookmarkStart w:id="0" w:name="_Toc437003448"/>
      <w:r>
        <w:t>Section one – introduction</w:t>
      </w:r>
      <w:bookmarkEnd w:id="0"/>
    </w:p>
    <w:p w:rsidR="0053027F" w:rsidRDefault="0053027F" w:rsidP="006438D7">
      <w:pPr>
        <w:spacing w:line="320" w:lineRule="atLeast"/>
        <w:rPr>
          <w:b/>
          <w:color w:val="000000"/>
          <w:lang w:eastAsia="en-GB"/>
        </w:rPr>
      </w:pPr>
    </w:p>
    <w:p w:rsidR="00AC0105" w:rsidRDefault="00AC0105" w:rsidP="006438D7">
      <w:pPr>
        <w:pStyle w:val="Heading2"/>
        <w:spacing w:line="320" w:lineRule="atLeast"/>
      </w:pPr>
      <w:bookmarkStart w:id="1" w:name="_Toc430372678"/>
      <w:bookmarkStart w:id="2" w:name="_Toc437003449"/>
      <w:r w:rsidRPr="0053027F">
        <w:t>Welcome</w:t>
      </w:r>
      <w:bookmarkEnd w:id="1"/>
      <w:bookmarkEnd w:id="2"/>
      <w:r>
        <w:t xml:space="preserve"> </w:t>
      </w:r>
    </w:p>
    <w:p w:rsidR="00AC0105" w:rsidRPr="007F315B" w:rsidRDefault="00AC0105" w:rsidP="006438D7">
      <w:pPr>
        <w:autoSpaceDE w:val="0"/>
        <w:autoSpaceDN w:val="0"/>
        <w:adjustRightInd w:val="0"/>
        <w:spacing w:line="320" w:lineRule="atLeast"/>
        <w:rPr>
          <w:rFonts w:ascii="Arial Black" w:hAnsi="Arial Black" w:cs="Arial Black"/>
          <w:b/>
          <w:bCs/>
          <w:sz w:val="32"/>
          <w:szCs w:val="32"/>
          <w:lang w:eastAsia="en-GB"/>
        </w:rPr>
      </w:pPr>
      <w:r w:rsidRPr="0053027F">
        <w:rPr>
          <w:rFonts w:cs="Arial"/>
          <w:bCs/>
          <w:szCs w:val="24"/>
          <w:lang w:eastAsia="en-GB"/>
        </w:rPr>
        <w:t xml:space="preserve">Thank you for your interest in </w:t>
      </w:r>
      <w:r>
        <w:rPr>
          <w:rFonts w:cs="Arial"/>
          <w:bCs/>
          <w:szCs w:val="24"/>
          <w:lang w:eastAsia="en-GB"/>
        </w:rPr>
        <w:t>Unlimited (III</w:t>
      </w:r>
      <w:r w:rsidRPr="007F315B">
        <w:t xml:space="preserve">). </w:t>
      </w:r>
      <w:r>
        <w:t xml:space="preserve">This guidance gives you </w:t>
      </w:r>
      <w:r w:rsidRPr="003D189E">
        <w:t xml:space="preserve">information </w:t>
      </w:r>
      <w:r>
        <w:t>on how to apply</w:t>
      </w:r>
      <w:r w:rsidRPr="003D189E">
        <w:t xml:space="preserve"> </w:t>
      </w:r>
      <w:r>
        <w:t>for funding.</w:t>
      </w:r>
    </w:p>
    <w:p w:rsidR="00AC0105" w:rsidRDefault="00AC0105" w:rsidP="006438D7">
      <w:pPr>
        <w:spacing w:line="320" w:lineRule="atLeast"/>
        <w:rPr>
          <w:rFonts w:cs="Arial"/>
          <w:bCs/>
          <w:szCs w:val="24"/>
          <w:lang w:eastAsia="en-GB"/>
        </w:rPr>
      </w:pPr>
    </w:p>
    <w:p w:rsidR="00AC0105" w:rsidRDefault="00AC0105" w:rsidP="006438D7">
      <w:pPr>
        <w:spacing w:line="320" w:lineRule="atLeast"/>
        <w:rPr>
          <w:rFonts w:cs="Arial"/>
          <w:color w:val="000000" w:themeColor="text1"/>
          <w:szCs w:val="24"/>
        </w:rPr>
      </w:pPr>
      <w:r w:rsidRPr="008B67D7">
        <w:rPr>
          <w:rFonts w:cs="Arial"/>
          <w:color w:val="000000" w:themeColor="text1"/>
          <w:szCs w:val="24"/>
        </w:rPr>
        <w:t>We are committed to a fundamental shift in our approach to equality and dive</w:t>
      </w:r>
      <w:r>
        <w:rPr>
          <w:rFonts w:cs="Arial"/>
          <w:color w:val="000000" w:themeColor="text1"/>
          <w:szCs w:val="24"/>
        </w:rPr>
        <w:t xml:space="preserve">rsity over the period 2015-18 and </w:t>
      </w:r>
      <w:r w:rsidR="00E9464E">
        <w:rPr>
          <w:rFonts w:cs="Arial"/>
          <w:color w:val="000000" w:themeColor="text1"/>
          <w:szCs w:val="24"/>
        </w:rPr>
        <w:t xml:space="preserve">to </w:t>
      </w:r>
      <w:r>
        <w:rPr>
          <w:rFonts w:cs="Arial"/>
          <w:color w:val="000000" w:themeColor="text1"/>
          <w:szCs w:val="24"/>
        </w:rPr>
        <w:t xml:space="preserve">ensuring </w:t>
      </w:r>
      <w:r w:rsidR="00E9464E">
        <w:rPr>
          <w:rFonts w:cs="Arial"/>
          <w:color w:val="000000" w:themeColor="text1"/>
          <w:szCs w:val="24"/>
        </w:rPr>
        <w:t xml:space="preserve">that </w:t>
      </w:r>
      <w:r>
        <w:rPr>
          <w:rFonts w:cs="Arial"/>
          <w:color w:val="000000" w:themeColor="text1"/>
          <w:szCs w:val="24"/>
        </w:rPr>
        <w:t>the arts sector becomes more reflective of the society it aims to serve.</w:t>
      </w:r>
    </w:p>
    <w:p w:rsidR="00AC0105" w:rsidRDefault="00AC0105" w:rsidP="006438D7">
      <w:pPr>
        <w:spacing w:line="320" w:lineRule="atLeast"/>
        <w:rPr>
          <w:rFonts w:cs="Arial"/>
          <w:color w:val="000000" w:themeColor="text1"/>
          <w:szCs w:val="24"/>
        </w:rPr>
      </w:pPr>
    </w:p>
    <w:p w:rsidR="00AC0105" w:rsidRPr="009350C0" w:rsidRDefault="00E9464E" w:rsidP="006438D7">
      <w:pPr>
        <w:spacing w:line="320" w:lineRule="atLeast"/>
        <w:rPr>
          <w:szCs w:val="24"/>
          <w:lang w:eastAsia="en-GB"/>
        </w:rPr>
      </w:pPr>
      <w:r w:rsidRPr="000255C2">
        <w:rPr>
          <w:szCs w:val="24"/>
          <w:lang w:eastAsia="en-GB"/>
        </w:rPr>
        <w:t>Th</w:t>
      </w:r>
      <w:r w:rsidR="006438D7">
        <w:rPr>
          <w:szCs w:val="24"/>
          <w:lang w:eastAsia="en-GB"/>
        </w:rPr>
        <w:t xml:space="preserve">e </w:t>
      </w:r>
      <w:r w:rsidR="006438D7">
        <w:rPr>
          <w:rFonts w:cs="Arial"/>
          <w:bCs/>
          <w:szCs w:val="24"/>
          <w:lang w:eastAsia="en-GB"/>
        </w:rPr>
        <w:t xml:space="preserve">Unlimited (III) </w:t>
      </w:r>
      <w:r w:rsidR="00AC0105" w:rsidRPr="000255C2">
        <w:rPr>
          <w:szCs w:val="24"/>
          <w:lang w:eastAsia="en-GB"/>
        </w:rPr>
        <w:t>fund will build on the headway made since the first Unlimited programme in 2012 and support the development, commissioning and presentation of a range of new works by Deaf and disabled artists. The intention is for the work of Deaf and disabled artists to be seen as a vital and exciting element of arts and culture in the UK to</w:t>
      </w:r>
      <w:r w:rsidR="00AC0105">
        <w:rPr>
          <w:szCs w:val="24"/>
          <w:lang w:eastAsia="en-GB"/>
        </w:rPr>
        <w:t>day and, in so doing,</w:t>
      </w:r>
      <w:r>
        <w:rPr>
          <w:szCs w:val="24"/>
          <w:lang w:eastAsia="en-GB"/>
        </w:rPr>
        <w:t xml:space="preserve"> to</w:t>
      </w:r>
      <w:r w:rsidR="00AC0105">
        <w:rPr>
          <w:szCs w:val="24"/>
          <w:lang w:eastAsia="en-GB"/>
        </w:rPr>
        <w:t xml:space="preserve"> lever</w:t>
      </w:r>
      <w:r w:rsidR="00AC0105" w:rsidRPr="000255C2">
        <w:rPr>
          <w:szCs w:val="24"/>
          <w:lang w:eastAsia="en-GB"/>
        </w:rPr>
        <w:t xml:space="preserve"> new routes to partnership, presentation and participation opportunities for</w:t>
      </w:r>
      <w:r>
        <w:rPr>
          <w:szCs w:val="24"/>
          <w:lang w:eastAsia="en-GB"/>
        </w:rPr>
        <w:t xml:space="preserve"> such</w:t>
      </w:r>
      <w:r w:rsidR="00AC0105" w:rsidRPr="000255C2">
        <w:rPr>
          <w:szCs w:val="24"/>
          <w:lang w:eastAsia="en-GB"/>
        </w:rPr>
        <w:t xml:space="preserve"> artists now and in the future. </w:t>
      </w:r>
    </w:p>
    <w:p w:rsidR="00AC0105" w:rsidRDefault="00AC0105" w:rsidP="006438D7">
      <w:pPr>
        <w:spacing w:line="320" w:lineRule="atLeast"/>
        <w:rPr>
          <w:rFonts w:ascii="Arial Black" w:hAnsi="Arial Black" w:cs="Arial Black"/>
          <w:b/>
          <w:bCs/>
          <w:sz w:val="32"/>
          <w:szCs w:val="32"/>
          <w:lang w:eastAsia="en-GB"/>
        </w:rPr>
      </w:pPr>
    </w:p>
    <w:p w:rsidR="00AC0105" w:rsidRPr="00074F57" w:rsidRDefault="00AC0105" w:rsidP="006438D7">
      <w:pPr>
        <w:pStyle w:val="Heading2"/>
        <w:spacing w:line="320" w:lineRule="atLeast"/>
      </w:pPr>
      <w:bookmarkStart w:id="3" w:name="_Toc430372679"/>
      <w:bookmarkStart w:id="4" w:name="_Toc437003450"/>
      <w:r w:rsidRPr="00074F57">
        <w:t>About Arts Council England</w:t>
      </w:r>
      <w:bookmarkEnd w:id="3"/>
      <w:bookmarkEnd w:id="4"/>
    </w:p>
    <w:p w:rsidR="00AC0105" w:rsidRDefault="00AC0105" w:rsidP="006438D7">
      <w:pPr>
        <w:spacing w:line="320" w:lineRule="atLeast"/>
      </w:pPr>
      <w:r>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w:t>
      </w:r>
    </w:p>
    <w:p w:rsidR="00AC0105" w:rsidRDefault="00AC0105" w:rsidP="006438D7">
      <w:pPr>
        <w:spacing w:line="320" w:lineRule="atLeast"/>
      </w:pPr>
    </w:p>
    <w:p w:rsidR="00AC0105" w:rsidRDefault="00AC0105" w:rsidP="006438D7">
      <w:pPr>
        <w:spacing w:line="320" w:lineRule="atLeast"/>
      </w:pPr>
      <w:r>
        <w:t xml:space="preserve">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  </w:t>
      </w:r>
    </w:p>
    <w:p w:rsidR="00AC0105" w:rsidRDefault="00AC0105" w:rsidP="006438D7">
      <w:pPr>
        <w:spacing w:line="320" w:lineRule="atLeast"/>
        <w:rPr>
          <w:rFonts w:cs="Arial"/>
          <w:szCs w:val="24"/>
        </w:rPr>
      </w:pPr>
    </w:p>
    <w:p w:rsidR="00AC0105" w:rsidRDefault="00AC0105" w:rsidP="006438D7">
      <w:pPr>
        <w:spacing w:line="320" w:lineRule="atLeast"/>
      </w:pPr>
      <w:r>
        <w:t xml:space="preserve">On behalf of the Department for Education, we are investing over £75 million between 2015 and 2016 in a network of 123 </w:t>
      </w:r>
      <w:r w:rsidR="006276F7">
        <w:t>m</w:t>
      </w:r>
      <w:r>
        <w:t>usic education hubs across England.</w:t>
      </w:r>
    </w:p>
    <w:p w:rsidR="00AC0105" w:rsidRDefault="00AC0105" w:rsidP="006438D7">
      <w:pPr>
        <w:spacing w:line="320" w:lineRule="atLeast"/>
      </w:pPr>
    </w:p>
    <w:p w:rsidR="00AC0105" w:rsidRPr="00B86F73" w:rsidRDefault="00AC0105" w:rsidP="006438D7">
      <w:pPr>
        <w:spacing w:line="320" w:lineRule="atLeast"/>
      </w:pPr>
      <w:r w:rsidRPr="00B86F73">
        <w:t xml:space="preserve">We believe that our national diversity is one of our great resources and we expect </w:t>
      </w:r>
      <w:r w:rsidR="00E9464E">
        <w:t xml:space="preserve">that </w:t>
      </w:r>
      <w:r w:rsidRPr="00B86F73">
        <w:t xml:space="preserve">the work that we fund will reflect this and will be alive to the opportunities that diversity offers. </w:t>
      </w:r>
    </w:p>
    <w:p w:rsidR="00AC0105" w:rsidRPr="00B86F73" w:rsidRDefault="00AC0105" w:rsidP="006438D7">
      <w:pPr>
        <w:spacing w:line="320" w:lineRule="atLeast"/>
      </w:pPr>
    </w:p>
    <w:p w:rsidR="00E9464E" w:rsidRPr="00B86F73" w:rsidRDefault="00E9464E" w:rsidP="006438D7">
      <w:pPr>
        <w:spacing w:line="320" w:lineRule="atLeast"/>
      </w:pPr>
      <w:r w:rsidRPr="00B86F73">
        <w:t xml:space="preserve">Arts Council England </w:t>
      </w:r>
      <w:r>
        <w:t>strives to comply with</w:t>
      </w:r>
      <w:r w:rsidRPr="00B86F73">
        <w:t xml:space="preserve"> the public </w:t>
      </w:r>
      <w:r>
        <w:t>S</w:t>
      </w:r>
      <w:r w:rsidRPr="00B86F73">
        <w:t>ector Equality Duty</w:t>
      </w:r>
      <w:r>
        <w:t xml:space="preserve"> </w:t>
      </w:r>
      <w:r w:rsidRPr="00B86F73">
        <w:t xml:space="preserve">and </w:t>
      </w:r>
      <w:r>
        <w:t xml:space="preserve">to promote equality in relation to </w:t>
      </w:r>
      <w:r w:rsidRPr="00B86F73">
        <w:t xml:space="preserve">the characteristics </w:t>
      </w:r>
      <w:r>
        <w:t>protected by</w:t>
      </w:r>
      <w:r w:rsidRPr="00B86F73">
        <w:t xml:space="preserve"> the </w:t>
      </w:r>
      <w:hyperlink r:id="rId14" w:history="1">
        <w:r w:rsidRPr="00B86F73">
          <w:rPr>
            <w:rStyle w:val="Hyperlink"/>
          </w:rPr>
          <w:t>Equality Act 2010</w:t>
        </w:r>
      </w:hyperlink>
      <w:r w:rsidRPr="00B86F73">
        <w:t>. We are also committed to promoting equality across differing socioeconomic groups.</w:t>
      </w:r>
    </w:p>
    <w:p w:rsidR="00AC0105" w:rsidRPr="00B86F73" w:rsidRDefault="00AC0105" w:rsidP="006438D7">
      <w:pPr>
        <w:spacing w:line="320" w:lineRule="atLeast"/>
        <w:rPr>
          <w:lang w:eastAsia="en-GB"/>
        </w:rPr>
      </w:pPr>
    </w:p>
    <w:p w:rsidR="00AC0105" w:rsidRPr="00B86F73" w:rsidRDefault="00AC0105" w:rsidP="006438D7">
      <w:pPr>
        <w:spacing w:line="320" w:lineRule="atLeast"/>
      </w:pPr>
      <w:r w:rsidRPr="00B86F73">
        <w:t xml:space="preserve">By diversity we mean the multitude of ethnicities, faiths and socioeconomic classes which reflect contemporary England. Our concept of diversity includes disabled people, older people and people of all </w:t>
      </w:r>
      <w:r w:rsidR="006276F7">
        <w:t xml:space="preserve">genders and </w:t>
      </w:r>
      <w:r w:rsidRPr="00B86F73">
        <w:t xml:space="preserve">sexual orientations. </w:t>
      </w:r>
      <w:r w:rsidR="00E9464E">
        <w:t>It also recognises the breadth of</w:t>
      </w:r>
      <w:r w:rsidR="00E9464E" w:rsidRPr="00B86F73">
        <w:t xml:space="preserve"> </w:t>
      </w:r>
      <w:r w:rsidRPr="00B86F73">
        <w:t>England’s regions, from the most rural to the inner city.</w:t>
      </w:r>
    </w:p>
    <w:p w:rsidR="00AC0105" w:rsidRPr="00B86F73" w:rsidRDefault="00AC0105" w:rsidP="006438D7">
      <w:pPr>
        <w:spacing w:line="320" w:lineRule="atLeast"/>
      </w:pPr>
    </w:p>
    <w:p w:rsidR="00AC0105" w:rsidRDefault="00AC0105" w:rsidP="006438D7">
      <w:pPr>
        <w:spacing w:line="320" w:lineRule="atLeast"/>
        <w:rPr>
          <w:rFonts w:cs="Arial"/>
          <w:szCs w:val="24"/>
        </w:rPr>
      </w:pPr>
      <w:r w:rsidRPr="00B86F73">
        <w:t xml:space="preserve">Our arts-driven concept of diversity as opportunity represents a shift in perspective, from regarding </w:t>
      </w:r>
      <w:r w:rsidR="00E9464E">
        <w:t xml:space="preserve">the imperative towards </w:t>
      </w:r>
      <w:r w:rsidRPr="00B86F73">
        <w:t xml:space="preserve">diversity as a prescriptive aspect of equality legislation to understanding its creative potential and the ways in which it can promote long-term organisational resilience. We call this the </w:t>
      </w:r>
      <w:hyperlink r:id="rId15" w:history="1">
        <w:r w:rsidRPr="00104711">
          <w:rPr>
            <w:rStyle w:val="Hyperlink"/>
          </w:rPr>
          <w:t>Creative case for diversity</w:t>
        </w:r>
      </w:hyperlink>
      <w:r w:rsidRPr="00B86F73">
        <w:t>. In preparing their application, applicants should find opportunities to tell us how their work will support this progressive and positive perspective.</w:t>
      </w:r>
    </w:p>
    <w:p w:rsidR="00AC0105" w:rsidRDefault="00AC0105" w:rsidP="006438D7">
      <w:pPr>
        <w:autoSpaceDE w:val="0"/>
        <w:autoSpaceDN w:val="0"/>
        <w:adjustRightInd w:val="0"/>
        <w:spacing w:line="320" w:lineRule="atLeast"/>
        <w:rPr>
          <w:color w:val="000000"/>
          <w:lang w:eastAsia="en-GB"/>
        </w:rPr>
      </w:pPr>
    </w:p>
    <w:p w:rsidR="00AC0105" w:rsidRPr="00E402B8" w:rsidRDefault="00AC0105" w:rsidP="006438D7">
      <w:pPr>
        <w:autoSpaceDE w:val="0"/>
        <w:autoSpaceDN w:val="0"/>
        <w:adjustRightInd w:val="0"/>
        <w:spacing w:line="320" w:lineRule="atLeast"/>
        <w:rPr>
          <w:color w:val="000000"/>
          <w:lang w:eastAsia="en-GB"/>
        </w:rPr>
      </w:pPr>
      <w:r>
        <w:rPr>
          <w:color w:val="000000"/>
          <w:lang w:eastAsia="en-GB"/>
        </w:rPr>
        <w:t xml:space="preserve">For more information about the Arts Council visit </w:t>
      </w:r>
      <w:hyperlink r:id="rId16" w:history="1">
        <w:r w:rsidRPr="00DD3D31">
          <w:rPr>
            <w:rStyle w:val="Hyperlink"/>
            <w:rFonts w:cs="Arial"/>
            <w:lang w:eastAsia="en-GB"/>
          </w:rPr>
          <w:t>www.artscouncil.org.uk</w:t>
        </w:r>
      </w:hyperlink>
      <w:r>
        <w:rPr>
          <w:color w:val="000000"/>
          <w:lang w:eastAsia="en-GB"/>
        </w:rPr>
        <w:t xml:space="preserve"> </w:t>
      </w:r>
    </w:p>
    <w:p w:rsidR="00D20795" w:rsidRDefault="00D20795" w:rsidP="006438D7">
      <w:pPr>
        <w:pStyle w:val="Heading2"/>
        <w:spacing w:line="320" w:lineRule="atLeast"/>
      </w:pPr>
      <w:bookmarkStart w:id="5" w:name="_Toc430372680"/>
    </w:p>
    <w:p w:rsidR="00AC0105" w:rsidRDefault="00AC0105" w:rsidP="006438D7">
      <w:pPr>
        <w:pStyle w:val="Heading2"/>
        <w:spacing w:line="320" w:lineRule="atLeast"/>
      </w:pPr>
      <w:bookmarkStart w:id="6" w:name="_Toc437003451"/>
      <w:r w:rsidRPr="0053027F">
        <w:t>About Arts Council England’s strategic funds 2015-18</w:t>
      </w:r>
      <w:bookmarkEnd w:id="5"/>
      <w:bookmarkEnd w:id="6"/>
    </w:p>
    <w:p w:rsidR="00AC0105" w:rsidRDefault="00AC0105" w:rsidP="006438D7">
      <w:pPr>
        <w:spacing w:line="320" w:lineRule="atLeast"/>
      </w:pPr>
      <w:r>
        <w:t xml:space="preserve">Our Strategic funds help us to target particular challenges, opportunities or gaps, creating the environment for further development to take place in the arts and culture sector. Ultimately, they help us meet the goals set out in our strategy, </w:t>
      </w:r>
      <w:hyperlink r:id="rId17" w:history="1">
        <w:r>
          <w:rPr>
            <w:rStyle w:val="Hyperlink"/>
            <w:i/>
            <w:iCs/>
          </w:rPr>
          <w:t>Great art and culture for everyone</w:t>
        </w:r>
      </w:hyperlink>
      <w:r>
        <w:t>. Our goals, for reference, are as follows:</w:t>
      </w:r>
    </w:p>
    <w:p w:rsidR="00AC0105" w:rsidRPr="009350C0" w:rsidRDefault="00AC0105" w:rsidP="006438D7">
      <w:pPr>
        <w:spacing w:line="320" w:lineRule="atLeast"/>
        <w:ind w:left="720"/>
      </w:pPr>
      <w:r w:rsidRPr="00551613">
        <w:rPr>
          <w:b/>
        </w:rPr>
        <w:t xml:space="preserve">Goal 1: </w:t>
      </w:r>
      <w:r w:rsidRPr="00BF39D9">
        <w:t>Excellence is thriving and celebrated in the arts, museums and libraries</w:t>
      </w:r>
      <w:r>
        <w:br/>
      </w:r>
      <w:r w:rsidRPr="00551613">
        <w:rPr>
          <w:b/>
        </w:rPr>
        <w:t xml:space="preserve">Goal 2: </w:t>
      </w:r>
      <w:r w:rsidRPr="00BF39D9">
        <w:t>Everyone has the opportunity to experience and be inspired by the arts, museums and libraries</w:t>
      </w:r>
      <w:r>
        <w:br/>
      </w:r>
      <w:r w:rsidRPr="00551613">
        <w:rPr>
          <w:b/>
        </w:rPr>
        <w:t xml:space="preserve">Goal 3: </w:t>
      </w:r>
      <w:r w:rsidRPr="00BF39D9">
        <w:t>The arts, museums and libraries are resilient and environmentally sustainable</w:t>
      </w:r>
      <w:r>
        <w:br/>
      </w:r>
      <w:r w:rsidRPr="00551613">
        <w:rPr>
          <w:b/>
        </w:rPr>
        <w:t xml:space="preserve">Goal 4: </w:t>
      </w:r>
      <w:r w:rsidRPr="00BF39D9">
        <w:t>The leadership and workforce in the arts, museums and libraries are diverse and appropriately skilled</w:t>
      </w:r>
      <w:r>
        <w:br/>
      </w:r>
      <w:r w:rsidRPr="00551613">
        <w:rPr>
          <w:b/>
        </w:rPr>
        <w:t xml:space="preserve">Goal 5: </w:t>
      </w:r>
      <w:r w:rsidRPr="00BF39D9">
        <w:t>Every child and young person has the opportunity to experience the richness of the arts, museums and libraries</w:t>
      </w:r>
    </w:p>
    <w:p w:rsidR="00595EA2" w:rsidRDefault="00595EA2" w:rsidP="006438D7">
      <w:pPr>
        <w:spacing w:line="320" w:lineRule="atLeast"/>
        <w:rPr>
          <w:b/>
          <w:lang w:eastAsia="en-GB"/>
        </w:rPr>
      </w:pPr>
    </w:p>
    <w:p w:rsidR="00595EA2" w:rsidRDefault="00595EA2" w:rsidP="006438D7">
      <w:pPr>
        <w:spacing w:line="320" w:lineRule="atLeast"/>
        <w:rPr>
          <w:b/>
          <w:lang w:eastAsia="en-GB"/>
        </w:rPr>
      </w:pPr>
    </w:p>
    <w:p w:rsidR="00FB5575" w:rsidRPr="00595EA2" w:rsidRDefault="00595EA2" w:rsidP="006438D7">
      <w:pPr>
        <w:spacing w:line="320" w:lineRule="atLeast"/>
        <w:rPr>
          <w:b/>
          <w:lang w:eastAsia="en-GB"/>
        </w:rPr>
      </w:pPr>
      <w:r>
        <w:rPr>
          <w:b/>
          <w:lang w:eastAsia="en-GB"/>
        </w:rPr>
        <w:t>A</w:t>
      </w:r>
      <w:r w:rsidR="00AC0105" w:rsidRPr="00FA1FB9">
        <w:rPr>
          <w:b/>
          <w:lang w:eastAsia="en-GB"/>
        </w:rPr>
        <w:t xml:space="preserve">ll of these goals are important, but </w:t>
      </w:r>
      <w:r w:rsidR="00AC0105">
        <w:rPr>
          <w:b/>
          <w:lang w:eastAsia="en-GB"/>
        </w:rPr>
        <w:t xml:space="preserve">we expect the successful applicant to the Unlimited (III) fund to make a strong case under Goal 1: </w:t>
      </w:r>
      <w:r w:rsidR="00AC0105" w:rsidRPr="009350C0">
        <w:rPr>
          <w:b/>
        </w:rPr>
        <w:t>Excellence is thriving and celebrated in</w:t>
      </w:r>
      <w:r w:rsidR="00AC0105">
        <w:rPr>
          <w:b/>
        </w:rPr>
        <w:t xml:space="preserve"> the arts, museums and libraries</w:t>
      </w:r>
      <w:r w:rsidR="00B27C5C">
        <w:rPr>
          <w:b/>
        </w:rPr>
        <w:t>,</w:t>
      </w:r>
      <w:r w:rsidR="00AC0105">
        <w:rPr>
          <w:b/>
        </w:rPr>
        <w:t xml:space="preserve"> whil</w:t>
      </w:r>
      <w:r w:rsidR="00B27C5C">
        <w:rPr>
          <w:b/>
        </w:rPr>
        <w:t>e</w:t>
      </w:r>
      <w:r w:rsidR="00AC0105">
        <w:rPr>
          <w:b/>
        </w:rPr>
        <w:t xml:space="preserve"> also contributing to Goal 2: </w:t>
      </w:r>
      <w:r w:rsidR="00AC0105" w:rsidRPr="009350C0">
        <w:rPr>
          <w:b/>
        </w:rPr>
        <w:t>Everyone has the opportunity to experience and be inspired by the arts, museums and libraries.</w:t>
      </w:r>
    </w:p>
    <w:p w:rsidR="00D20795" w:rsidRDefault="00D20795" w:rsidP="006438D7">
      <w:pPr>
        <w:spacing w:line="320" w:lineRule="atLeast"/>
        <w:rPr>
          <w:rFonts w:ascii="Arial Black" w:hAnsi="Arial Black"/>
          <w:lang w:eastAsia="en-GB"/>
        </w:rPr>
      </w:pPr>
      <w:r>
        <w:br w:type="page"/>
      </w:r>
    </w:p>
    <w:p w:rsidR="00F13A8E" w:rsidRDefault="00F13A8E" w:rsidP="006438D7">
      <w:pPr>
        <w:pStyle w:val="Heading1"/>
        <w:spacing w:line="320" w:lineRule="atLeast"/>
      </w:pPr>
      <w:bookmarkStart w:id="7" w:name="_Section_two_–"/>
      <w:bookmarkStart w:id="8" w:name="_Toc437003452"/>
      <w:bookmarkEnd w:id="7"/>
      <w:r>
        <w:t xml:space="preserve">Section two – purpose of </w:t>
      </w:r>
      <w:r w:rsidR="00AC0105">
        <w:t>Unlimited (III)</w:t>
      </w:r>
      <w:bookmarkEnd w:id="8"/>
    </w:p>
    <w:p w:rsidR="00DD0B10" w:rsidRDefault="00DD0B10" w:rsidP="006438D7">
      <w:pPr>
        <w:spacing w:line="320" w:lineRule="atLeast"/>
        <w:rPr>
          <w:rFonts w:ascii="Arial Black" w:hAnsi="Arial Black" w:cs="Arial Black"/>
          <w:b/>
          <w:bCs/>
          <w:sz w:val="32"/>
          <w:szCs w:val="32"/>
          <w:lang w:eastAsia="en-GB"/>
        </w:rPr>
      </w:pPr>
    </w:p>
    <w:p w:rsidR="00AC0105" w:rsidRDefault="00AC0105" w:rsidP="006438D7">
      <w:pPr>
        <w:pStyle w:val="ACEBodyText"/>
        <w:spacing w:line="320" w:lineRule="atLeast"/>
        <w:rPr>
          <w:rFonts w:cs="Arial"/>
        </w:rPr>
      </w:pPr>
      <w:bookmarkStart w:id="9" w:name="_Aims_and_outcomes"/>
      <w:bookmarkEnd w:id="9"/>
      <w:r w:rsidRPr="00ED10DB">
        <w:rPr>
          <w:rFonts w:cs="Arial"/>
        </w:rPr>
        <w:t xml:space="preserve">In 2013 </w:t>
      </w:r>
      <w:r w:rsidR="00B27C5C">
        <w:rPr>
          <w:rFonts w:cs="Arial"/>
        </w:rPr>
        <w:t>Arts Council England</w:t>
      </w:r>
      <w:r w:rsidR="00B27C5C" w:rsidRPr="00ED10DB">
        <w:rPr>
          <w:rFonts w:cs="Arial"/>
        </w:rPr>
        <w:t xml:space="preserve"> </w:t>
      </w:r>
      <w:r w:rsidRPr="00ED10DB">
        <w:rPr>
          <w:rFonts w:cs="Arial"/>
        </w:rPr>
        <w:t>invested £1.5</w:t>
      </w:r>
      <w:r w:rsidR="00B27C5C">
        <w:rPr>
          <w:rFonts w:cs="Arial"/>
        </w:rPr>
        <w:t xml:space="preserve"> </w:t>
      </w:r>
      <w:r w:rsidRPr="00ED10DB">
        <w:rPr>
          <w:rFonts w:cs="Arial"/>
        </w:rPr>
        <w:t>m</w:t>
      </w:r>
      <w:r w:rsidR="00B27C5C">
        <w:rPr>
          <w:rFonts w:cs="Arial"/>
        </w:rPr>
        <w:t>illion</w:t>
      </w:r>
      <w:r w:rsidRPr="00ED10DB">
        <w:rPr>
          <w:rFonts w:cs="Arial"/>
        </w:rPr>
        <w:t xml:space="preserve"> </w:t>
      </w:r>
      <w:r>
        <w:rPr>
          <w:rFonts w:cs="Arial"/>
        </w:rPr>
        <w:t xml:space="preserve">of Lottery funding </w:t>
      </w:r>
      <w:r w:rsidRPr="00ED10DB">
        <w:rPr>
          <w:rFonts w:cs="Arial"/>
        </w:rPr>
        <w:t xml:space="preserve">in </w:t>
      </w:r>
      <w:r>
        <w:rPr>
          <w:rFonts w:cs="Arial"/>
        </w:rPr>
        <w:t>a single award</w:t>
      </w:r>
      <w:r w:rsidRPr="00ED10DB">
        <w:rPr>
          <w:rFonts w:cs="Arial"/>
        </w:rPr>
        <w:t xml:space="preserve"> to deliver Unlimited </w:t>
      </w:r>
      <w:r>
        <w:rPr>
          <w:rFonts w:cs="Arial"/>
        </w:rPr>
        <w:t>(</w:t>
      </w:r>
      <w:r w:rsidRPr="00ED10DB">
        <w:rPr>
          <w:rFonts w:cs="Arial"/>
        </w:rPr>
        <w:t>II</w:t>
      </w:r>
      <w:r w:rsidR="006438D7">
        <w:rPr>
          <w:rFonts w:cs="Arial"/>
        </w:rPr>
        <w:t>I</w:t>
      </w:r>
      <w:r>
        <w:rPr>
          <w:rFonts w:cs="Arial"/>
        </w:rPr>
        <w:t>)</w:t>
      </w:r>
      <w:r w:rsidR="00E9464E">
        <w:rPr>
          <w:rFonts w:cs="Arial"/>
        </w:rPr>
        <w:t>,</w:t>
      </w:r>
      <w:r w:rsidRPr="00ED10DB">
        <w:rPr>
          <w:rFonts w:cs="Arial"/>
        </w:rPr>
        <w:t xml:space="preserve"> which is due to finish in November 2016.</w:t>
      </w:r>
      <w:r>
        <w:rPr>
          <w:rFonts w:cs="Arial"/>
        </w:rPr>
        <w:t xml:space="preserve"> </w:t>
      </w:r>
    </w:p>
    <w:p w:rsidR="00AC0105" w:rsidRDefault="00AC0105" w:rsidP="006438D7">
      <w:pPr>
        <w:pStyle w:val="ACEBodyText"/>
        <w:spacing w:line="320" w:lineRule="atLeast"/>
        <w:rPr>
          <w:rFonts w:cs="Arial"/>
        </w:rPr>
      </w:pPr>
    </w:p>
    <w:p w:rsidR="00AC0105" w:rsidRPr="000255C2" w:rsidRDefault="00AC0105" w:rsidP="006438D7">
      <w:pPr>
        <w:spacing w:line="320" w:lineRule="atLeast"/>
        <w:rPr>
          <w:szCs w:val="24"/>
          <w:lang w:eastAsia="en-GB"/>
        </w:rPr>
      </w:pPr>
      <w:r>
        <w:rPr>
          <w:rFonts w:cs="Arial"/>
        </w:rPr>
        <w:t xml:space="preserve">The aim of </w:t>
      </w:r>
      <w:r w:rsidR="006438D7">
        <w:rPr>
          <w:rFonts w:cs="Arial"/>
        </w:rPr>
        <w:t xml:space="preserve">the </w:t>
      </w:r>
      <w:r>
        <w:rPr>
          <w:rFonts w:cs="Arial"/>
        </w:rPr>
        <w:t>Unlimited (III)</w:t>
      </w:r>
      <w:r w:rsidR="00E9464E">
        <w:rPr>
          <w:rFonts w:cs="Arial"/>
        </w:rPr>
        <w:t xml:space="preserve"> fund</w:t>
      </w:r>
      <w:r>
        <w:rPr>
          <w:rFonts w:cs="Arial"/>
        </w:rPr>
        <w:t xml:space="preserve"> is to build on the success of the work to date and the positive profile of the Unlimited brand in supporting and realising the artistic ambition of Deaf and disabled artists. </w:t>
      </w:r>
      <w:r w:rsidRPr="000255C2">
        <w:rPr>
          <w:szCs w:val="24"/>
          <w:lang w:eastAsia="en-GB"/>
        </w:rPr>
        <w:t xml:space="preserve">The </w:t>
      </w:r>
      <w:r>
        <w:rPr>
          <w:szCs w:val="24"/>
          <w:lang w:eastAsia="en-GB"/>
        </w:rPr>
        <w:t xml:space="preserve">overall </w:t>
      </w:r>
      <w:r w:rsidRPr="000255C2">
        <w:rPr>
          <w:szCs w:val="24"/>
          <w:lang w:eastAsia="en-GB"/>
        </w:rPr>
        <w:t xml:space="preserve">intention is </w:t>
      </w:r>
      <w:r w:rsidR="00E9464E">
        <w:rPr>
          <w:szCs w:val="24"/>
          <w:lang w:eastAsia="en-GB"/>
        </w:rPr>
        <w:t xml:space="preserve">to </w:t>
      </w:r>
      <w:r w:rsidR="00B93845">
        <w:rPr>
          <w:szCs w:val="24"/>
          <w:lang w:eastAsia="en-GB"/>
        </w:rPr>
        <w:t>promote</w:t>
      </w:r>
      <w:r w:rsidR="00E9464E">
        <w:rPr>
          <w:szCs w:val="24"/>
          <w:lang w:eastAsia="en-GB"/>
        </w:rPr>
        <w:t xml:space="preserve"> </w:t>
      </w:r>
      <w:r w:rsidRPr="000255C2">
        <w:rPr>
          <w:szCs w:val="24"/>
          <w:lang w:eastAsia="en-GB"/>
        </w:rPr>
        <w:t xml:space="preserve">the work of Deaf and disabled artists as a vital and </w:t>
      </w:r>
      <w:r>
        <w:rPr>
          <w:szCs w:val="24"/>
          <w:lang w:eastAsia="en-GB"/>
        </w:rPr>
        <w:t>exciting</w:t>
      </w:r>
      <w:r w:rsidRPr="000255C2">
        <w:rPr>
          <w:szCs w:val="24"/>
          <w:lang w:eastAsia="en-GB"/>
        </w:rPr>
        <w:t xml:space="preserve"> element of arts and culture </w:t>
      </w:r>
      <w:r>
        <w:rPr>
          <w:szCs w:val="24"/>
          <w:lang w:eastAsia="en-GB"/>
        </w:rPr>
        <w:t>in the UK</w:t>
      </w:r>
      <w:r w:rsidRPr="000255C2">
        <w:rPr>
          <w:szCs w:val="24"/>
          <w:lang w:eastAsia="en-GB"/>
        </w:rPr>
        <w:t xml:space="preserve"> and, in so doing, </w:t>
      </w:r>
      <w:r w:rsidR="00E9464E">
        <w:rPr>
          <w:szCs w:val="24"/>
          <w:lang w:eastAsia="en-GB"/>
        </w:rPr>
        <w:t xml:space="preserve">to </w:t>
      </w:r>
      <w:r w:rsidRPr="000255C2">
        <w:rPr>
          <w:szCs w:val="24"/>
          <w:lang w:eastAsia="en-GB"/>
        </w:rPr>
        <w:t xml:space="preserve">lever open new routes to partnership, presentation and participation opportunities for artists now and in the future. </w:t>
      </w:r>
    </w:p>
    <w:p w:rsidR="00AC0105" w:rsidRPr="00ED10DB" w:rsidRDefault="00AC0105" w:rsidP="006438D7">
      <w:pPr>
        <w:pStyle w:val="ACEBodyText"/>
        <w:spacing w:line="320" w:lineRule="atLeast"/>
        <w:rPr>
          <w:rFonts w:cs="Arial"/>
        </w:rPr>
      </w:pPr>
    </w:p>
    <w:p w:rsidR="00AC0105" w:rsidRDefault="00AC0105" w:rsidP="006438D7">
      <w:pPr>
        <w:spacing w:line="320" w:lineRule="atLeast"/>
        <w:rPr>
          <w:rFonts w:cs="Arial"/>
          <w:bCs/>
          <w:szCs w:val="24"/>
          <w:lang w:eastAsia="en-GB"/>
        </w:rPr>
      </w:pPr>
      <w:r w:rsidRPr="0085524E">
        <w:rPr>
          <w:rFonts w:cs="Arial"/>
          <w:bCs/>
          <w:szCs w:val="24"/>
          <w:lang w:eastAsia="en-GB"/>
        </w:rPr>
        <w:t xml:space="preserve">The central aims of the </w:t>
      </w:r>
      <w:r w:rsidR="006438D7">
        <w:rPr>
          <w:rFonts w:cs="Arial"/>
        </w:rPr>
        <w:t>Unlimited (III)</w:t>
      </w:r>
      <w:r w:rsidR="00B93845">
        <w:rPr>
          <w:rFonts w:cs="Arial"/>
        </w:rPr>
        <w:t xml:space="preserve"> </w:t>
      </w:r>
      <w:r>
        <w:rPr>
          <w:rFonts w:cs="Arial"/>
          <w:bCs/>
          <w:szCs w:val="24"/>
          <w:lang w:eastAsia="en-GB"/>
        </w:rPr>
        <w:t>fund</w:t>
      </w:r>
      <w:r w:rsidRPr="0085524E">
        <w:rPr>
          <w:rFonts w:cs="Arial"/>
          <w:bCs/>
          <w:szCs w:val="24"/>
          <w:lang w:eastAsia="en-GB"/>
        </w:rPr>
        <w:t xml:space="preserve"> are</w:t>
      </w:r>
      <w:r>
        <w:rPr>
          <w:rFonts w:cs="Arial"/>
          <w:bCs/>
          <w:szCs w:val="24"/>
          <w:lang w:eastAsia="en-GB"/>
        </w:rPr>
        <w:t xml:space="preserve"> to</w:t>
      </w:r>
      <w:r w:rsidRPr="0085524E">
        <w:rPr>
          <w:rFonts w:cs="Arial"/>
          <w:bCs/>
          <w:szCs w:val="24"/>
          <w:lang w:eastAsia="en-GB"/>
        </w:rPr>
        <w:t xml:space="preserve">: </w:t>
      </w:r>
    </w:p>
    <w:p w:rsidR="00AC0105" w:rsidRDefault="00AC0105" w:rsidP="006438D7">
      <w:pPr>
        <w:spacing w:line="320" w:lineRule="atLeast"/>
        <w:rPr>
          <w:rFonts w:cs="Arial"/>
          <w:bCs/>
          <w:szCs w:val="24"/>
          <w:lang w:eastAsia="en-GB"/>
        </w:rPr>
      </w:pPr>
    </w:p>
    <w:p w:rsidR="00AC0105" w:rsidRDefault="00AC0105" w:rsidP="006438D7">
      <w:pPr>
        <w:pStyle w:val="ListParagraph"/>
        <w:numPr>
          <w:ilvl w:val="0"/>
          <w:numId w:val="42"/>
        </w:numPr>
        <w:spacing w:line="320" w:lineRule="atLeast"/>
        <w:rPr>
          <w:szCs w:val="24"/>
          <w:lang w:eastAsia="en-GB"/>
        </w:rPr>
      </w:pPr>
      <w:r w:rsidRPr="000255C2">
        <w:rPr>
          <w:szCs w:val="24"/>
          <w:lang w:eastAsia="en-GB"/>
        </w:rPr>
        <w:t>Create and deliver an open and accessible commissioning programme which places Deaf and disabled pe</w:t>
      </w:r>
      <w:r>
        <w:rPr>
          <w:szCs w:val="24"/>
          <w:lang w:eastAsia="en-GB"/>
        </w:rPr>
        <w:t xml:space="preserve">ople at the heart of the process and which focuses on quality and ambition </w:t>
      </w:r>
    </w:p>
    <w:p w:rsidR="00AC0105" w:rsidRDefault="00AC0105" w:rsidP="006438D7">
      <w:pPr>
        <w:pStyle w:val="ListParagraph"/>
        <w:numPr>
          <w:ilvl w:val="0"/>
          <w:numId w:val="42"/>
        </w:numPr>
        <w:spacing w:line="320" w:lineRule="atLeast"/>
        <w:rPr>
          <w:szCs w:val="24"/>
          <w:lang w:eastAsia="en-GB"/>
        </w:rPr>
      </w:pPr>
      <w:r w:rsidRPr="000255C2">
        <w:rPr>
          <w:szCs w:val="24"/>
          <w:lang w:eastAsia="en-GB"/>
        </w:rPr>
        <w:t>Create and deliver a complementary mentoring and artists</w:t>
      </w:r>
      <w:r>
        <w:rPr>
          <w:szCs w:val="24"/>
          <w:lang w:eastAsia="en-GB"/>
        </w:rPr>
        <w:t>’</w:t>
      </w:r>
      <w:r w:rsidRPr="000255C2">
        <w:rPr>
          <w:szCs w:val="24"/>
          <w:lang w:eastAsia="en-GB"/>
        </w:rPr>
        <w:t xml:space="preserve"> development programme </w:t>
      </w:r>
      <w:r>
        <w:rPr>
          <w:szCs w:val="24"/>
          <w:lang w:eastAsia="en-GB"/>
        </w:rPr>
        <w:t>which seeks to support emerging artists including encouraging access to opportunities beyond Unlimited</w:t>
      </w:r>
    </w:p>
    <w:p w:rsidR="00AC0105" w:rsidRDefault="00AC0105" w:rsidP="006438D7">
      <w:pPr>
        <w:pStyle w:val="ListParagraph"/>
        <w:numPr>
          <w:ilvl w:val="0"/>
          <w:numId w:val="42"/>
        </w:numPr>
        <w:spacing w:line="320" w:lineRule="atLeast"/>
        <w:rPr>
          <w:szCs w:val="24"/>
          <w:lang w:eastAsia="en-GB"/>
        </w:rPr>
      </w:pPr>
      <w:r w:rsidRPr="000255C2">
        <w:rPr>
          <w:szCs w:val="24"/>
          <w:lang w:eastAsia="en-GB"/>
        </w:rPr>
        <w:t xml:space="preserve">Develop showcasing and presentation opportunities including working </w:t>
      </w:r>
      <w:r>
        <w:rPr>
          <w:szCs w:val="24"/>
          <w:lang w:eastAsia="en-GB"/>
        </w:rPr>
        <w:t xml:space="preserve">collaboratively </w:t>
      </w:r>
      <w:r w:rsidRPr="000255C2">
        <w:rPr>
          <w:szCs w:val="24"/>
          <w:lang w:eastAsia="en-GB"/>
        </w:rPr>
        <w:t>with Southbank Centre on the delivery of their Unlimited Festival in 2018 and 2020</w:t>
      </w:r>
      <w:r w:rsidRPr="007F315B">
        <w:rPr>
          <w:szCs w:val="24"/>
          <w:lang w:eastAsia="en-GB"/>
        </w:rPr>
        <w:t xml:space="preserve"> </w:t>
      </w:r>
    </w:p>
    <w:p w:rsidR="00AC0105" w:rsidRPr="007F315B" w:rsidRDefault="00AC0105" w:rsidP="006438D7">
      <w:pPr>
        <w:pStyle w:val="ListParagraph"/>
        <w:numPr>
          <w:ilvl w:val="0"/>
          <w:numId w:val="42"/>
        </w:numPr>
        <w:spacing w:line="320" w:lineRule="atLeast"/>
        <w:rPr>
          <w:szCs w:val="24"/>
          <w:lang w:eastAsia="en-GB"/>
        </w:rPr>
      </w:pPr>
      <w:r>
        <w:rPr>
          <w:szCs w:val="24"/>
          <w:lang w:eastAsia="en-GB"/>
        </w:rPr>
        <w:t>Identify particular challenges, gaps or opportunities and utilise the commissioning and development strands alongside other opportunities to address these</w:t>
      </w:r>
    </w:p>
    <w:p w:rsidR="00AC0105" w:rsidRDefault="00AC0105" w:rsidP="006438D7">
      <w:pPr>
        <w:pStyle w:val="ListParagraph"/>
        <w:numPr>
          <w:ilvl w:val="0"/>
          <w:numId w:val="42"/>
        </w:numPr>
        <w:spacing w:line="320" w:lineRule="atLeast"/>
        <w:rPr>
          <w:szCs w:val="24"/>
          <w:lang w:eastAsia="en-GB"/>
        </w:rPr>
      </w:pPr>
      <w:r w:rsidRPr="000255C2">
        <w:rPr>
          <w:szCs w:val="24"/>
          <w:lang w:eastAsia="en-GB"/>
        </w:rPr>
        <w:t>Promote critical review and sector debate as wel</w:t>
      </w:r>
      <w:r>
        <w:rPr>
          <w:szCs w:val="24"/>
          <w:lang w:eastAsia="en-GB"/>
        </w:rPr>
        <w:t>l as offering insight into creative practice</w:t>
      </w:r>
      <w:r w:rsidRPr="000255C2">
        <w:rPr>
          <w:szCs w:val="24"/>
          <w:lang w:eastAsia="en-GB"/>
        </w:rPr>
        <w:t xml:space="preserve"> </w:t>
      </w:r>
      <w:r>
        <w:rPr>
          <w:szCs w:val="24"/>
          <w:lang w:eastAsia="en-GB"/>
        </w:rPr>
        <w:t xml:space="preserve">and </w:t>
      </w:r>
      <w:r w:rsidRPr="007F315B">
        <w:rPr>
          <w:rFonts w:cs="Arial"/>
          <w:bCs/>
          <w:szCs w:val="24"/>
          <w:lang w:eastAsia="en-GB"/>
        </w:rPr>
        <w:t>opportunities for shared learning through an arts sector symposium, workshops or debates</w:t>
      </w:r>
    </w:p>
    <w:p w:rsidR="00AC0105" w:rsidRPr="00DD0B10" w:rsidRDefault="00AC0105" w:rsidP="006438D7">
      <w:pPr>
        <w:spacing w:line="320" w:lineRule="atLeast"/>
        <w:rPr>
          <w:rFonts w:cs="Arial"/>
          <w:b/>
          <w:bCs/>
          <w:szCs w:val="24"/>
          <w:lang w:eastAsia="en-GB"/>
        </w:rPr>
      </w:pPr>
    </w:p>
    <w:p w:rsidR="00AC0105" w:rsidRDefault="00AC0105" w:rsidP="006438D7">
      <w:pPr>
        <w:pStyle w:val="Heading2"/>
        <w:spacing w:line="320" w:lineRule="atLeast"/>
      </w:pPr>
      <w:bookmarkStart w:id="10" w:name="_Toc430372683"/>
      <w:bookmarkStart w:id="11" w:name="_Toc437003453"/>
      <w:r w:rsidRPr="00DD0B10">
        <w:t>How much funding is available?</w:t>
      </w:r>
      <w:bookmarkEnd w:id="10"/>
      <w:bookmarkEnd w:id="11"/>
    </w:p>
    <w:p w:rsidR="00AC0105" w:rsidRDefault="00AC0105" w:rsidP="006438D7">
      <w:pPr>
        <w:spacing w:line="320" w:lineRule="atLeast"/>
        <w:rPr>
          <w:rFonts w:cs="Arial"/>
          <w:b/>
          <w:bCs/>
          <w:szCs w:val="24"/>
          <w:lang w:eastAsia="en-GB"/>
        </w:rPr>
      </w:pPr>
      <w:r>
        <w:rPr>
          <w:rFonts w:cs="Arial"/>
          <w:bCs/>
          <w:szCs w:val="24"/>
          <w:lang w:eastAsia="en-GB"/>
        </w:rPr>
        <w:t>A total budget of up to £1.8 million is available for the funding period 2016-20. Applicants can apply for flexible amounts across the four years</w:t>
      </w:r>
      <w:r w:rsidR="00B93845">
        <w:rPr>
          <w:rFonts w:cs="Arial"/>
          <w:bCs/>
          <w:szCs w:val="24"/>
          <w:lang w:eastAsia="en-GB"/>
        </w:rPr>
        <w:t>, but</w:t>
      </w:r>
      <w:r>
        <w:rPr>
          <w:rFonts w:cs="Arial"/>
          <w:bCs/>
          <w:szCs w:val="24"/>
          <w:lang w:eastAsia="en-GB"/>
        </w:rPr>
        <w:t xml:space="preserve"> </w:t>
      </w:r>
      <w:r>
        <w:rPr>
          <w:bCs/>
        </w:rPr>
        <w:t>please note that we would expect broadly comparable delivery and</w:t>
      </w:r>
      <w:r w:rsidR="00B93845">
        <w:rPr>
          <w:bCs/>
        </w:rPr>
        <w:t>,</w:t>
      </w:r>
      <w:r>
        <w:rPr>
          <w:bCs/>
        </w:rPr>
        <w:t xml:space="preserve"> therefore</w:t>
      </w:r>
      <w:r w:rsidR="00B93845">
        <w:rPr>
          <w:bCs/>
        </w:rPr>
        <w:t>, broadly comparable</w:t>
      </w:r>
      <w:r>
        <w:rPr>
          <w:bCs/>
        </w:rPr>
        <w:t xml:space="preserve"> spend across each of the four years.</w:t>
      </w:r>
    </w:p>
    <w:p w:rsidR="00AC0105" w:rsidRDefault="00AC0105" w:rsidP="006438D7">
      <w:pPr>
        <w:spacing w:line="320" w:lineRule="atLeast"/>
        <w:rPr>
          <w:rFonts w:cs="Arial"/>
          <w:b/>
          <w:bCs/>
          <w:szCs w:val="24"/>
          <w:lang w:eastAsia="en-GB"/>
        </w:rPr>
      </w:pPr>
    </w:p>
    <w:p w:rsidR="00F13A8E" w:rsidRPr="00AC0105" w:rsidRDefault="00AC0105" w:rsidP="006438D7">
      <w:pPr>
        <w:spacing w:line="320" w:lineRule="atLeast"/>
        <w:rPr>
          <w:rFonts w:cs="Arial"/>
          <w:bCs/>
          <w:szCs w:val="24"/>
          <w:lang w:eastAsia="en-GB"/>
        </w:rPr>
      </w:pPr>
      <w:r>
        <w:rPr>
          <w:rFonts w:cs="Arial"/>
          <w:bCs/>
          <w:szCs w:val="24"/>
          <w:lang w:eastAsia="en-GB"/>
        </w:rPr>
        <w:t>Activities should be for the four</w:t>
      </w:r>
      <w:r w:rsidR="00B93845">
        <w:rPr>
          <w:rFonts w:cs="Arial"/>
          <w:bCs/>
          <w:szCs w:val="24"/>
          <w:lang w:eastAsia="en-GB"/>
        </w:rPr>
        <w:t>-</w:t>
      </w:r>
      <w:r>
        <w:rPr>
          <w:rFonts w:cs="Arial"/>
          <w:bCs/>
          <w:szCs w:val="24"/>
          <w:lang w:eastAsia="en-GB"/>
        </w:rPr>
        <w:t xml:space="preserve">year funding period 2016-20 but we recognise that preparation and planning will be required and that the programme may not run concurrently with the financial year. Activities may therefore start on or after 1 </w:t>
      </w:r>
      <w:r w:rsidR="00E30B79">
        <w:rPr>
          <w:rFonts w:cs="Arial"/>
          <w:bCs/>
          <w:szCs w:val="24"/>
          <w:lang w:eastAsia="en-GB"/>
        </w:rPr>
        <w:t>September</w:t>
      </w:r>
      <w:r>
        <w:rPr>
          <w:rFonts w:cs="Arial"/>
          <w:bCs/>
          <w:szCs w:val="24"/>
          <w:lang w:eastAsia="en-GB"/>
        </w:rPr>
        <w:t xml:space="preserve"> 2016 and may run up to 1 December 2020.</w:t>
      </w:r>
    </w:p>
    <w:p w:rsidR="00595EA2" w:rsidRDefault="00595EA2" w:rsidP="006438D7">
      <w:pPr>
        <w:spacing w:line="320" w:lineRule="atLeast"/>
      </w:pPr>
    </w:p>
    <w:p w:rsidR="00AC0105" w:rsidRPr="00595EA2" w:rsidRDefault="00AC0105" w:rsidP="006438D7">
      <w:pPr>
        <w:spacing w:line="320" w:lineRule="atLeast"/>
      </w:pPr>
      <w:r>
        <w:rPr>
          <w:rFonts w:cs="Arial"/>
          <w:b/>
          <w:bCs/>
          <w:szCs w:val="24"/>
          <w:lang w:eastAsia="en-GB"/>
        </w:rPr>
        <w:t>Geographical focus</w:t>
      </w:r>
    </w:p>
    <w:p w:rsidR="00AC0105" w:rsidRDefault="00AC0105" w:rsidP="006438D7">
      <w:pPr>
        <w:spacing w:line="320" w:lineRule="atLeast"/>
        <w:rPr>
          <w:rFonts w:cs="Arial"/>
          <w:i/>
          <w:szCs w:val="24"/>
        </w:rPr>
      </w:pPr>
      <w:r>
        <w:rPr>
          <w:rFonts w:cs="Arial"/>
          <w:bCs/>
          <w:szCs w:val="24"/>
          <w:lang w:eastAsia="en-GB"/>
        </w:rPr>
        <w:t>The Arts Council intends to ensure that a minimum of 75</w:t>
      </w:r>
      <w:r w:rsidR="001C72F8">
        <w:rPr>
          <w:rFonts w:cs="Arial"/>
          <w:bCs/>
          <w:szCs w:val="24"/>
          <w:lang w:eastAsia="en-GB"/>
        </w:rPr>
        <w:t xml:space="preserve"> per cent</w:t>
      </w:r>
      <w:r>
        <w:rPr>
          <w:rFonts w:cs="Arial"/>
          <w:bCs/>
          <w:szCs w:val="24"/>
          <w:lang w:eastAsia="en-GB"/>
        </w:rPr>
        <w:t xml:space="preserve"> of all Lottery funding is spent outside London. For this fund we welcome applications from organisations in England; funded activity should benefit audiences from across England.  </w:t>
      </w:r>
    </w:p>
    <w:p w:rsidR="00AC0105" w:rsidRDefault="00AC0105" w:rsidP="006438D7">
      <w:pPr>
        <w:spacing w:line="320" w:lineRule="atLeast"/>
        <w:rPr>
          <w:rFonts w:ascii="Arial Black" w:hAnsi="Arial Black"/>
          <w:lang w:eastAsia="en-GB"/>
        </w:rPr>
      </w:pPr>
    </w:p>
    <w:p w:rsidR="00AC0105" w:rsidRDefault="00AC0105" w:rsidP="006438D7">
      <w:pPr>
        <w:spacing w:line="320" w:lineRule="atLeast"/>
        <w:rPr>
          <w:rFonts w:ascii="Arial Black" w:hAnsi="Arial Black"/>
          <w:lang w:eastAsia="en-GB"/>
        </w:rPr>
      </w:pPr>
    </w:p>
    <w:p w:rsidR="00AC0105" w:rsidRDefault="00AC0105" w:rsidP="006438D7">
      <w:pPr>
        <w:spacing w:line="320" w:lineRule="atLeast"/>
        <w:rPr>
          <w:rFonts w:ascii="Arial Black" w:hAnsi="Arial Black"/>
          <w:lang w:eastAsia="en-GB"/>
        </w:rPr>
      </w:pPr>
    </w:p>
    <w:p w:rsidR="00D20795" w:rsidRDefault="00D20795" w:rsidP="006438D7">
      <w:pPr>
        <w:spacing w:line="320" w:lineRule="atLeast"/>
        <w:rPr>
          <w:rFonts w:ascii="Arial Black" w:hAnsi="Arial Black"/>
          <w:lang w:eastAsia="en-GB"/>
        </w:rPr>
      </w:pPr>
      <w:bookmarkStart w:id="12" w:name="_Section_three_–"/>
      <w:bookmarkEnd w:id="12"/>
      <w:r>
        <w:br w:type="page"/>
      </w:r>
    </w:p>
    <w:p w:rsidR="00DD0B10" w:rsidRPr="001E4F3D" w:rsidRDefault="0012417D" w:rsidP="006438D7">
      <w:pPr>
        <w:pStyle w:val="Heading1"/>
        <w:spacing w:line="320" w:lineRule="atLeast"/>
      </w:pPr>
      <w:bookmarkStart w:id="13" w:name="_Toc437003454"/>
      <w:r>
        <w:t xml:space="preserve">Section three </w:t>
      </w:r>
      <w:r w:rsidR="009A0D7C">
        <w:t>–</w:t>
      </w:r>
      <w:r>
        <w:t xml:space="preserve"> eligibility</w:t>
      </w:r>
      <w:bookmarkEnd w:id="13"/>
    </w:p>
    <w:p w:rsidR="001E4F3D" w:rsidRPr="001E4F3D" w:rsidRDefault="001E4F3D" w:rsidP="006438D7">
      <w:pPr>
        <w:spacing w:line="320" w:lineRule="atLeast"/>
        <w:rPr>
          <w:rFonts w:cs="Arial"/>
          <w:bCs/>
          <w:szCs w:val="24"/>
          <w:lang w:eastAsia="en-GB"/>
        </w:rPr>
      </w:pPr>
      <w:r w:rsidRPr="001E4F3D">
        <w:rPr>
          <w:rFonts w:cs="Arial"/>
          <w:szCs w:val="24"/>
          <w:lang w:eastAsia="en-GB"/>
        </w:rPr>
        <w:t xml:space="preserve">Please read </w:t>
      </w:r>
      <w:r>
        <w:t xml:space="preserve">the eligibility requirements for the </w:t>
      </w:r>
      <w:r w:rsidR="005F2CD2">
        <w:t xml:space="preserve">fund </w:t>
      </w:r>
      <w:r>
        <w:t xml:space="preserve">carefully. </w:t>
      </w:r>
      <w:r w:rsidRPr="009A0D7C">
        <w:rPr>
          <w:rFonts w:cs="Arial"/>
          <w:bCs/>
          <w:szCs w:val="24"/>
          <w:lang w:eastAsia="en-GB"/>
        </w:rPr>
        <w:t xml:space="preserve">If you do not meet any of </w:t>
      </w:r>
      <w:r w:rsidR="002A629B">
        <w:rPr>
          <w:rFonts w:cs="Arial"/>
          <w:bCs/>
          <w:szCs w:val="24"/>
          <w:lang w:eastAsia="en-GB"/>
        </w:rPr>
        <w:t>these</w:t>
      </w:r>
      <w:r w:rsidRPr="009A0D7C">
        <w:rPr>
          <w:rFonts w:cs="Arial"/>
          <w:bCs/>
          <w:szCs w:val="24"/>
          <w:lang w:eastAsia="en-GB"/>
        </w:rPr>
        <w:t xml:space="preserve"> requirements we will</w:t>
      </w:r>
      <w:r>
        <w:rPr>
          <w:rFonts w:cs="Arial"/>
          <w:bCs/>
          <w:szCs w:val="24"/>
          <w:lang w:eastAsia="en-GB"/>
        </w:rPr>
        <w:t xml:space="preserve"> be unable to consider your application for funding.</w:t>
      </w:r>
    </w:p>
    <w:p w:rsidR="00C0558F" w:rsidRDefault="00C0558F" w:rsidP="006438D7">
      <w:pPr>
        <w:spacing w:line="320" w:lineRule="atLeast"/>
        <w:rPr>
          <w:rFonts w:cs="Arial"/>
          <w:b/>
          <w:bCs/>
          <w:szCs w:val="24"/>
          <w:lang w:eastAsia="en-GB"/>
        </w:rPr>
      </w:pPr>
    </w:p>
    <w:tbl>
      <w:tblPr>
        <w:tblStyle w:val="TableGrid"/>
        <w:tblW w:w="0" w:type="auto"/>
        <w:tblLook w:val="04A0" w:firstRow="1" w:lastRow="0" w:firstColumn="1" w:lastColumn="0" w:noHBand="0" w:noVBand="1"/>
      </w:tblPr>
      <w:tblGrid>
        <w:gridCol w:w="3154"/>
        <w:gridCol w:w="5635"/>
      </w:tblGrid>
      <w:tr w:rsidR="00AC0105" w:rsidTr="008C6C5F">
        <w:tc>
          <w:tcPr>
            <w:tcW w:w="3227" w:type="dxa"/>
          </w:tcPr>
          <w:p w:rsidR="00AC0105" w:rsidRDefault="00AC0105" w:rsidP="006438D7">
            <w:pPr>
              <w:spacing w:line="320" w:lineRule="atLeast"/>
              <w:rPr>
                <w:rFonts w:cs="Arial"/>
                <w:b/>
                <w:bCs/>
                <w:szCs w:val="24"/>
                <w:lang w:eastAsia="en-GB"/>
              </w:rPr>
            </w:pPr>
            <w:r w:rsidRPr="00DD0B10">
              <w:rPr>
                <w:rFonts w:cs="Arial"/>
                <w:b/>
                <w:bCs/>
                <w:szCs w:val="24"/>
                <w:lang w:eastAsia="en-GB"/>
              </w:rPr>
              <w:t>Who can apply</w:t>
            </w:r>
            <w:r>
              <w:rPr>
                <w:rFonts w:cs="Arial"/>
                <w:b/>
                <w:bCs/>
                <w:szCs w:val="24"/>
                <w:lang w:eastAsia="en-GB"/>
              </w:rPr>
              <w:t xml:space="preserve">? </w:t>
            </w:r>
          </w:p>
          <w:p w:rsidR="00AC0105" w:rsidRDefault="00AC0105" w:rsidP="006438D7">
            <w:pPr>
              <w:spacing w:line="320" w:lineRule="atLeast"/>
              <w:rPr>
                <w:rFonts w:cs="Arial"/>
                <w:b/>
                <w:bCs/>
                <w:szCs w:val="24"/>
                <w:lang w:eastAsia="en-GB"/>
              </w:rPr>
            </w:pPr>
          </w:p>
        </w:tc>
        <w:tc>
          <w:tcPr>
            <w:tcW w:w="5788" w:type="dxa"/>
          </w:tcPr>
          <w:p w:rsidR="00AC0105" w:rsidRDefault="00AC0105" w:rsidP="006438D7">
            <w:pPr>
              <w:pStyle w:val="ACEBodyText"/>
              <w:numPr>
                <w:ilvl w:val="0"/>
                <w:numId w:val="41"/>
              </w:numPr>
              <w:spacing w:line="320" w:lineRule="atLeast"/>
              <w:rPr>
                <w:bCs/>
                <w:lang w:eastAsia="en-US"/>
              </w:rPr>
            </w:pPr>
            <w:r w:rsidRPr="00E97A73">
              <w:rPr>
                <w:bCs/>
                <w:lang w:eastAsia="en-US"/>
              </w:rPr>
              <w:t>Arts organisations</w:t>
            </w:r>
            <w:r>
              <w:rPr>
                <w:bCs/>
                <w:lang w:eastAsia="en-US"/>
              </w:rPr>
              <w:t xml:space="preserve"> (including National portfolio organisations)</w:t>
            </w:r>
          </w:p>
          <w:p w:rsidR="00AC0105" w:rsidRDefault="00AC0105" w:rsidP="006438D7">
            <w:pPr>
              <w:pStyle w:val="ACEBodyText"/>
              <w:spacing w:line="320" w:lineRule="atLeast"/>
              <w:rPr>
                <w:bCs/>
                <w:lang w:eastAsia="en-US"/>
              </w:rPr>
            </w:pPr>
          </w:p>
          <w:p w:rsidR="00AC0105" w:rsidRDefault="00AC0105" w:rsidP="006438D7">
            <w:pPr>
              <w:pStyle w:val="ACEBodyText"/>
              <w:spacing w:line="320" w:lineRule="atLeast"/>
              <w:rPr>
                <w:bCs/>
                <w:lang w:eastAsia="en-US"/>
              </w:rPr>
            </w:pPr>
            <w:r>
              <w:rPr>
                <w:bCs/>
                <w:lang w:eastAsia="en-US"/>
              </w:rPr>
              <w:t>To be eligible to apply organisations must have an annual turnover of over £800,000 and must evidence a track record in leading and coordinating commissioning and artists’ development programmes.</w:t>
            </w:r>
          </w:p>
          <w:p w:rsidR="00AC0105" w:rsidRDefault="00AC0105" w:rsidP="006438D7">
            <w:pPr>
              <w:pStyle w:val="ACEBodyText"/>
              <w:spacing w:line="320" w:lineRule="atLeast"/>
              <w:rPr>
                <w:bCs/>
                <w:lang w:eastAsia="en-US"/>
              </w:rPr>
            </w:pPr>
          </w:p>
          <w:p w:rsidR="00AC0105" w:rsidRDefault="00AC0105" w:rsidP="006438D7">
            <w:pPr>
              <w:pStyle w:val="ListParagraph"/>
              <w:numPr>
                <w:ilvl w:val="0"/>
                <w:numId w:val="34"/>
              </w:numPr>
              <w:spacing w:line="320" w:lineRule="atLeast"/>
              <w:ind w:left="601" w:hanging="426"/>
            </w:pPr>
            <w:r>
              <w:t>Consortia are eligible to apply but the named lead applicant must be an organisation as defined above</w:t>
            </w:r>
          </w:p>
          <w:p w:rsidR="00AC0105" w:rsidRDefault="00AC0105" w:rsidP="006438D7">
            <w:pPr>
              <w:spacing w:line="320" w:lineRule="atLeast"/>
              <w:ind w:left="601" w:hanging="425"/>
              <w:rPr>
                <w:rFonts w:cs="Arial"/>
                <w:b/>
                <w:bCs/>
                <w:szCs w:val="24"/>
                <w:lang w:eastAsia="en-GB"/>
              </w:rPr>
            </w:pPr>
          </w:p>
        </w:tc>
      </w:tr>
      <w:tr w:rsidR="00AC0105" w:rsidTr="008C6C5F">
        <w:tc>
          <w:tcPr>
            <w:tcW w:w="3227" w:type="dxa"/>
          </w:tcPr>
          <w:p w:rsidR="00AC0105" w:rsidRDefault="00AC0105" w:rsidP="006438D7">
            <w:pPr>
              <w:spacing w:line="320" w:lineRule="atLeast"/>
              <w:rPr>
                <w:rFonts w:cs="Arial"/>
                <w:b/>
                <w:bCs/>
                <w:szCs w:val="24"/>
                <w:lang w:eastAsia="en-GB"/>
              </w:rPr>
            </w:pPr>
            <w:r>
              <w:rPr>
                <w:rFonts w:cs="Arial"/>
                <w:b/>
                <w:bCs/>
                <w:szCs w:val="24"/>
                <w:lang w:eastAsia="en-GB"/>
              </w:rPr>
              <w:t>Who cannot apply?</w:t>
            </w:r>
          </w:p>
          <w:p w:rsidR="00AC0105" w:rsidRDefault="00AC0105" w:rsidP="006438D7">
            <w:pPr>
              <w:spacing w:line="320" w:lineRule="atLeast"/>
              <w:rPr>
                <w:rFonts w:cs="Arial"/>
                <w:b/>
                <w:bCs/>
                <w:szCs w:val="24"/>
                <w:lang w:eastAsia="en-GB"/>
              </w:rPr>
            </w:pPr>
          </w:p>
        </w:tc>
        <w:tc>
          <w:tcPr>
            <w:tcW w:w="5788" w:type="dxa"/>
          </w:tcPr>
          <w:p w:rsidR="00AC0105" w:rsidRDefault="00AC0105" w:rsidP="006438D7">
            <w:pPr>
              <w:pStyle w:val="ACEBodyText"/>
              <w:numPr>
                <w:ilvl w:val="0"/>
                <w:numId w:val="40"/>
              </w:numPr>
              <w:spacing w:line="320" w:lineRule="atLeast"/>
              <w:ind w:left="533" w:hanging="357"/>
              <w:rPr>
                <w:bCs/>
                <w:lang w:eastAsia="en-US"/>
              </w:rPr>
            </w:pPr>
            <w:r>
              <w:rPr>
                <w:bCs/>
                <w:lang w:eastAsia="en-US"/>
              </w:rPr>
              <w:t>Organisations based outside of England</w:t>
            </w:r>
          </w:p>
          <w:p w:rsidR="00AC0105" w:rsidRDefault="00AC0105" w:rsidP="006438D7">
            <w:pPr>
              <w:pStyle w:val="ACEBodyText"/>
              <w:numPr>
                <w:ilvl w:val="0"/>
                <w:numId w:val="40"/>
              </w:numPr>
              <w:spacing w:line="320" w:lineRule="atLeast"/>
              <w:ind w:left="533" w:hanging="357"/>
              <w:rPr>
                <w:bCs/>
                <w:lang w:eastAsia="en-US"/>
              </w:rPr>
            </w:pPr>
            <w:r>
              <w:rPr>
                <w:bCs/>
                <w:lang w:eastAsia="en-US"/>
              </w:rPr>
              <w:t>Individuals</w:t>
            </w:r>
          </w:p>
          <w:p w:rsidR="00AC0105" w:rsidRDefault="00AC0105" w:rsidP="006438D7">
            <w:pPr>
              <w:pStyle w:val="ACEBodyText"/>
              <w:numPr>
                <w:ilvl w:val="0"/>
                <w:numId w:val="40"/>
              </w:numPr>
              <w:spacing w:line="320" w:lineRule="atLeast"/>
              <w:ind w:left="533" w:hanging="357"/>
              <w:rPr>
                <w:bCs/>
                <w:lang w:eastAsia="en-US"/>
              </w:rPr>
            </w:pPr>
            <w:r>
              <w:rPr>
                <w:bCs/>
                <w:lang w:eastAsia="en-US"/>
              </w:rPr>
              <w:t xml:space="preserve">Major partner museums </w:t>
            </w:r>
          </w:p>
          <w:p w:rsidR="00AC0105" w:rsidRDefault="00AC0105" w:rsidP="006438D7">
            <w:pPr>
              <w:pStyle w:val="ACEBodyText"/>
              <w:numPr>
                <w:ilvl w:val="0"/>
                <w:numId w:val="40"/>
              </w:numPr>
              <w:spacing w:line="320" w:lineRule="atLeast"/>
              <w:ind w:left="533" w:hanging="357"/>
              <w:rPr>
                <w:bCs/>
                <w:lang w:eastAsia="en-US"/>
              </w:rPr>
            </w:pPr>
            <w:r>
              <w:rPr>
                <w:bCs/>
                <w:lang w:eastAsia="en-US"/>
              </w:rPr>
              <w:t>Local authorities</w:t>
            </w:r>
          </w:p>
          <w:p w:rsidR="00AC0105" w:rsidRDefault="00AC0105" w:rsidP="006438D7">
            <w:pPr>
              <w:pStyle w:val="ACEBodyText"/>
              <w:numPr>
                <w:ilvl w:val="0"/>
                <w:numId w:val="40"/>
              </w:numPr>
              <w:spacing w:line="320" w:lineRule="atLeast"/>
              <w:ind w:left="533" w:hanging="357"/>
              <w:rPr>
                <w:bCs/>
                <w:lang w:eastAsia="en-US"/>
              </w:rPr>
            </w:pPr>
            <w:r>
              <w:rPr>
                <w:bCs/>
                <w:lang w:eastAsia="en-US"/>
              </w:rPr>
              <w:t>Museums</w:t>
            </w:r>
          </w:p>
          <w:p w:rsidR="00AC0105" w:rsidRPr="00AC0105" w:rsidRDefault="00AC0105" w:rsidP="006438D7">
            <w:pPr>
              <w:pStyle w:val="ACEBodyText"/>
              <w:numPr>
                <w:ilvl w:val="0"/>
                <w:numId w:val="40"/>
              </w:numPr>
              <w:spacing w:line="320" w:lineRule="atLeast"/>
              <w:ind w:left="533" w:hanging="357"/>
              <w:rPr>
                <w:bCs/>
                <w:lang w:eastAsia="en-US"/>
              </w:rPr>
            </w:pPr>
            <w:r w:rsidRPr="00AC0105">
              <w:rPr>
                <w:bCs/>
                <w:lang w:eastAsia="en-US"/>
              </w:rPr>
              <w:t>Libraries</w:t>
            </w:r>
            <w:r w:rsidRPr="00AC0105">
              <w:rPr>
                <w:rFonts w:cs="Arial"/>
                <w:b/>
                <w:bCs/>
              </w:rPr>
              <w:t xml:space="preserve"> </w:t>
            </w:r>
          </w:p>
          <w:p w:rsidR="00AC0105" w:rsidRPr="00AC0105" w:rsidRDefault="00AC0105" w:rsidP="006438D7">
            <w:pPr>
              <w:pStyle w:val="ACEBodyText"/>
              <w:spacing w:line="320" w:lineRule="atLeast"/>
              <w:ind w:left="720"/>
              <w:rPr>
                <w:bCs/>
                <w:lang w:eastAsia="en-US"/>
              </w:rPr>
            </w:pPr>
          </w:p>
        </w:tc>
      </w:tr>
      <w:tr w:rsidR="00AC0105" w:rsidTr="008C6C5F">
        <w:tc>
          <w:tcPr>
            <w:tcW w:w="3227" w:type="dxa"/>
          </w:tcPr>
          <w:p w:rsidR="00AC0105" w:rsidRDefault="00AC0105" w:rsidP="006438D7">
            <w:pPr>
              <w:spacing w:line="320" w:lineRule="atLeast"/>
              <w:rPr>
                <w:rFonts w:cs="Arial"/>
                <w:b/>
                <w:bCs/>
                <w:szCs w:val="24"/>
                <w:lang w:eastAsia="en-GB"/>
              </w:rPr>
            </w:pPr>
            <w:r w:rsidRPr="00DD0B10">
              <w:rPr>
                <w:rFonts w:cs="Arial"/>
                <w:b/>
                <w:bCs/>
                <w:szCs w:val="24"/>
                <w:lang w:eastAsia="en-GB"/>
              </w:rPr>
              <w:t xml:space="preserve">What activity can </w:t>
            </w:r>
            <w:r>
              <w:rPr>
                <w:rFonts w:cs="Arial"/>
                <w:b/>
                <w:bCs/>
                <w:szCs w:val="24"/>
                <w:lang w:eastAsia="en-GB"/>
              </w:rPr>
              <w:t xml:space="preserve">be </w:t>
            </w:r>
            <w:r w:rsidRPr="00DD0B10">
              <w:rPr>
                <w:rFonts w:cs="Arial"/>
                <w:b/>
                <w:bCs/>
                <w:szCs w:val="24"/>
                <w:lang w:eastAsia="en-GB"/>
              </w:rPr>
              <w:t>support</w:t>
            </w:r>
            <w:r>
              <w:rPr>
                <w:rFonts w:cs="Arial"/>
                <w:b/>
                <w:bCs/>
                <w:szCs w:val="24"/>
                <w:lang w:eastAsia="en-GB"/>
              </w:rPr>
              <w:t>ed</w:t>
            </w:r>
            <w:r w:rsidRPr="00DD0B10">
              <w:rPr>
                <w:rFonts w:cs="Arial"/>
                <w:b/>
                <w:bCs/>
                <w:szCs w:val="24"/>
                <w:lang w:eastAsia="en-GB"/>
              </w:rPr>
              <w:t>?</w:t>
            </w:r>
            <w:r>
              <w:rPr>
                <w:rFonts w:cs="Arial"/>
                <w:b/>
                <w:bCs/>
                <w:szCs w:val="24"/>
                <w:lang w:eastAsia="en-GB"/>
              </w:rPr>
              <w:t xml:space="preserve"> </w:t>
            </w:r>
          </w:p>
          <w:p w:rsidR="00AC0105" w:rsidRDefault="00AC0105" w:rsidP="006438D7">
            <w:pPr>
              <w:spacing w:line="320" w:lineRule="atLeast"/>
              <w:rPr>
                <w:rFonts w:cs="Arial"/>
                <w:b/>
                <w:bCs/>
                <w:szCs w:val="24"/>
                <w:lang w:eastAsia="en-GB"/>
              </w:rPr>
            </w:pPr>
          </w:p>
        </w:tc>
        <w:tc>
          <w:tcPr>
            <w:tcW w:w="5788" w:type="dxa"/>
          </w:tcPr>
          <w:p w:rsidR="00AC0105" w:rsidRPr="007F315B" w:rsidRDefault="00AC0105" w:rsidP="006438D7">
            <w:pPr>
              <w:pStyle w:val="ListParagraph"/>
              <w:numPr>
                <w:ilvl w:val="0"/>
                <w:numId w:val="43"/>
              </w:numPr>
              <w:spacing w:line="320" w:lineRule="atLeast"/>
              <w:ind w:left="601" w:hanging="426"/>
              <w:rPr>
                <w:rFonts w:cs="Arial"/>
                <w:bCs/>
                <w:szCs w:val="24"/>
                <w:lang w:eastAsia="en-GB"/>
              </w:rPr>
            </w:pPr>
            <w:r w:rsidRPr="007F315B">
              <w:rPr>
                <w:rFonts w:cs="Arial"/>
                <w:bCs/>
                <w:szCs w:val="24"/>
                <w:lang w:eastAsia="en-GB"/>
              </w:rPr>
              <w:t>Running a commissioning and development programme for Deaf and disabled artists working in a range of art</w:t>
            </w:r>
            <w:r>
              <w:rPr>
                <w:rFonts w:cs="Arial"/>
                <w:bCs/>
                <w:szCs w:val="24"/>
                <w:lang w:eastAsia="en-GB"/>
              </w:rPr>
              <w:t xml:space="preserve"> </w:t>
            </w:r>
            <w:r w:rsidRPr="007F315B">
              <w:rPr>
                <w:rFonts w:cs="Arial"/>
                <w:bCs/>
                <w:szCs w:val="24"/>
                <w:lang w:eastAsia="en-GB"/>
              </w:rPr>
              <w:t xml:space="preserve">forms </w:t>
            </w:r>
          </w:p>
          <w:p w:rsidR="00AC0105" w:rsidRPr="007F315B" w:rsidRDefault="00AC0105" w:rsidP="006438D7">
            <w:pPr>
              <w:pStyle w:val="ListParagraph"/>
              <w:numPr>
                <w:ilvl w:val="0"/>
                <w:numId w:val="43"/>
              </w:numPr>
              <w:spacing w:line="320" w:lineRule="atLeast"/>
              <w:ind w:left="601" w:hanging="426"/>
              <w:rPr>
                <w:rFonts w:cs="Arial"/>
                <w:bCs/>
                <w:szCs w:val="24"/>
                <w:lang w:eastAsia="en-GB"/>
              </w:rPr>
            </w:pPr>
            <w:r w:rsidRPr="007F315B">
              <w:rPr>
                <w:rFonts w:cs="Arial"/>
                <w:bCs/>
                <w:szCs w:val="24"/>
                <w:lang w:eastAsia="en-GB"/>
              </w:rPr>
              <w:t>Working collaboratively with Southbank Centre on the delivery of the Unlimited Festival 2018 and 2020</w:t>
            </w:r>
          </w:p>
          <w:p w:rsidR="00AC0105" w:rsidRPr="007F315B" w:rsidRDefault="00AC0105" w:rsidP="006438D7">
            <w:pPr>
              <w:pStyle w:val="ListParagraph"/>
              <w:numPr>
                <w:ilvl w:val="0"/>
                <w:numId w:val="43"/>
              </w:numPr>
              <w:spacing w:line="320" w:lineRule="atLeast"/>
              <w:ind w:left="601" w:hanging="426"/>
              <w:rPr>
                <w:rFonts w:cs="Arial"/>
                <w:bCs/>
                <w:szCs w:val="24"/>
                <w:lang w:eastAsia="en-GB"/>
              </w:rPr>
            </w:pPr>
            <w:r w:rsidRPr="007F315B">
              <w:rPr>
                <w:rFonts w:cs="Arial"/>
                <w:bCs/>
                <w:szCs w:val="24"/>
                <w:lang w:eastAsia="en-GB"/>
              </w:rPr>
              <w:t>Promoting opportunities for shared learning through an arts sector symposium, workshops or debates</w:t>
            </w:r>
          </w:p>
          <w:p w:rsidR="00AC0105" w:rsidRPr="007F315B" w:rsidRDefault="00AC0105" w:rsidP="006438D7">
            <w:pPr>
              <w:pStyle w:val="ListParagraph"/>
              <w:numPr>
                <w:ilvl w:val="0"/>
                <w:numId w:val="43"/>
              </w:numPr>
              <w:spacing w:line="320" w:lineRule="atLeast"/>
              <w:ind w:left="601" w:hanging="426"/>
              <w:rPr>
                <w:rFonts w:cs="Arial"/>
                <w:bCs/>
                <w:szCs w:val="24"/>
                <w:lang w:eastAsia="en-GB"/>
              </w:rPr>
            </w:pPr>
            <w:r w:rsidRPr="007F315B">
              <w:rPr>
                <w:rFonts w:cs="Arial"/>
                <w:bCs/>
                <w:szCs w:val="24"/>
                <w:lang w:eastAsia="en-GB"/>
              </w:rPr>
              <w:t>Brokering new partnerships and presentation opportunities across the UK</w:t>
            </w:r>
          </w:p>
          <w:p w:rsidR="00AC0105" w:rsidRPr="007F315B" w:rsidRDefault="00AC0105" w:rsidP="006438D7">
            <w:pPr>
              <w:pStyle w:val="ListParagraph"/>
              <w:numPr>
                <w:ilvl w:val="0"/>
                <w:numId w:val="43"/>
              </w:numPr>
              <w:spacing w:line="320" w:lineRule="atLeast"/>
              <w:ind w:left="601" w:hanging="426"/>
              <w:rPr>
                <w:rFonts w:cs="Arial"/>
                <w:bCs/>
                <w:szCs w:val="24"/>
                <w:lang w:eastAsia="en-GB"/>
              </w:rPr>
            </w:pPr>
            <w:r w:rsidRPr="007F315B">
              <w:rPr>
                <w:rFonts w:cs="Arial"/>
                <w:bCs/>
                <w:szCs w:val="24"/>
                <w:lang w:eastAsia="en-GB"/>
              </w:rPr>
              <w:t>Offering seed commissions or development opportunities</w:t>
            </w:r>
          </w:p>
          <w:p w:rsidR="00AC0105" w:rsidRPr="007F315B" w:rsidRDefault="00AC0105" w:rsidP="006438D7">
            <w:pPr>
              <w:pStyle w:val="ListParagraph"/>
              <w:numPr>
                <w:ilvl w:val="0"/>
                <w:numId w:val="43"/>
              </w:numPr>
              <w:spacing w:line="320" w:lineRule="atLeast"/>
              <w:ind w:left="601" w:hanging="426"/>
              <w:rPr>
                <w:rFonts w:cs="Arial"/>
                <w:b/>
                <w:bCs/>
                <w:szCs w:val="24"/>
                <w:lang w:eastAsia="en-GB"/>
              </w:rPr>
            </w:pPr>
            <w:r w:rsidRPr="007F315B">
              <w:rPr>
                <w:rFonts w:cs="Arial"/>
                <w:bCs/>
                <w:szCs w:val="24"/>
                <w:lang w:eastAsia="en-GB"/>
              </w:rPr>
              <w:t>Facilitating training and networking opportunities</w:t>
            </w:r>
          </w:p>
          <w:p w:rsidR="00AC0105" w:rsidRDefault="00AC0105" w:rsidP="006438D7">
            <w:pPr>
              <w:pStyle w:val="ListParagraph"/>
              <w:numPr>
                <w:ilvl w:val="0"/>
                <w:numId w:val="43"/>
              </w:numPr>
              <w:spacing w:line="320" w:lineRule="atLeast"/>
              <w:ind w:left="601" w:hanging="426"/>
              <w:rPr>
                <w:rFonts w:cs="Arial"/>
                <w:b/>
                <w:bCs/>
                <w:szCs w:val="24"/>
                <w:lang w:eastAsia="en-GB"/>
              </w:rPr>
            </w:pPr>
            <w:r>
              <w:rPr>
                <w:rFonts w:cs="Arial"/>
                <w:bCs/>
                <w:szCs w:val="24"/>
                <w:lang w:eastAsia="en-GB"/>
              </w:rPr>
              <w:t xml:space="preserve">Working with Arts Council England and its partners including National </w:t>
            </w:r>
            <w:r w:rsidR="00827414">
              <w:rPr>
                <w:rFonts w:cs="Arial"/>
                <w:bCs/>
                <w:szCs w:val="24"/>
                <w:lang w:eastAsia="en-GB"/>
              </w:rPr>
              <w:t>p</w:t>
            </w:r>
            <w:r>
              <w:rPr>
                <w:rFonts w:cs="Arial"/>
                <w:bCs/>
                <w:szCs w:val="24"/>
                <w:lang w:eastAsia="en-GB"/>
              </w:rPr>
              <w:t xml:space="preserve">ortfolio </w:t>
            </w:r>
            <w:r w:rsidR="00827414">
              <w:rPr>
                <w:rFonts w:cs="Arial"/>
                <w:bCs/>
                <w:szCs w:val="24"/>
                <w:lang w:eastAsia="en-GB"/>
              </w:rPr>
              <w:t>o</w:t>
            </w:r>
            <w:r>
              <w:rPr>
                <w:rFonts w:cs="Arial"/>
                <w:bCs/>
                <w:szCs w:val="24"/>
                <w:lang w:eastAsia="en-GB"/>
              </w:rPr>
              <w:t>rganisations, the British Council, Creative Scotland, Arts Councils of Wales and Northern Ireland in the development and promotion of work by Deaf and disabled artists</w:t>
            </w:r>
          </w:p>
          <w:p w:rsidR="00AC0105" w:rsidRPr="00EB1D7D" w:rsidRDefault="00AC0105" w:rsidP="006438D7">
            <w:pPr>
              <w:pStyle w:val="ListParagraph"/>
              <w:spacing w:line="320" w:lineRule="atLeast"/>
              <w:ind w:left="601"/>
              <w:rPr>
                <w:rFonts w:cs="Arial"/>
                <w:bCs/>
                <w:szCs w:val="24"/>
                <w:lang w:eastAsia="en-GB"/>
              </w:rPr>
            </w:pPr>
          </w:p>
        </w:tc>
      </w:tr>
      <w:tr w:rsidR="00AC0105" w:rsidTr="008C6C5F">
        <w:tc>
          <w:tcPr>
            <w:tcW w:w="3227" w:type="dxa"/>
          </w:tcPr>
          <w:p w:rsidR="00AC0105" w:rsidRDefault="00AC0105" w:rsidP="006438D7">
            <w:pPr>
              <w:spacing w:line="320" w:lineRule="atLeast"/>
              <w:rPr>
                <w:rFonts w:cs="Arial"/>
                <w:b/>
                <w:bCs/>
                <w:szCs w:val="24"/>
                <w:lang w:eastAsia="en-GB"/>
              </w:rPr>
            </w:pPr>
            <w:r w:rsidRPr="00DD0B10">
              <w:rPr>
                <w:rFonts w:cs="Arial"/>
                <w:b/>
                <w:bCs/>
                <w:szCs w:val="24"/>
                <w:lang w:eastAsia="en-GB"/>
              </w:rPr>
              <w:t>What activity cannot be funded?</w:t>
            </w:r>
            <w:r>
              <w:rPr>
                <w:rFonts w:cs="Arial"/>
                <w:b/>
                <w:bCs/>
                <w:szCs w:val="24"/>
                <w:lang w:eastAsia="en-GB"/>
              </w:rPr>
              <w:t xml:space="preserve"> </w:t>
            </w:r>
          </w:p>
          <w:p w:rsidR="00AC0105" w:rsidRDefault="00AC0105" w:rsidP="006438D7">
            <w:pPr>
              <w:spacing w:line="320" w:lineRule="atLeast"/>
              <w:rPr>
                <w:rFonts w:cs="Arial"/>
                <w:b/>
                <w:bCs/>
                <w:szCs w:val="24"/>
                <w:lang w:eastAsia="en-GB"/>
              </w:rPr>
            </w:pPr>
          </w:p>
        </w:tc>
        <w:tc>
          <w:tcPr>
            <w:tcW w:w="5788" w:type="dxa"/>
          </w:tcPr>
          <w:p w:rsidR="00AC0105" w:rsidRPr="002A629B" w:rsidRDefault="00B93845" w:rsidP="006438D7">
            <w:pPr>
              <w:pStyle w:val="ListParagraph"/>
              <w:numPr>
                <w:ilvl w:val="0"/>
                <w:numId w:val="34"/>
              </w:numPr>
              <w:spacing w:line="320" w:lineRule="atLeast"/>
              <w:ind w:left="601" w:hanging="425"/>
              <w:rPr>
                <w:rFonts w:cs="Arial"/>
                <w:bCs/>
                <w:szCs w:val="24"/>
                <w:lang w:eastAsia="en-GB"/>
              </w:rPr>
            </w:pPr>
            <w:r>
              <w:rPr>
                <w:rFonts w:cs="Arial"/>
                <w:bCs/>
                <w:szCs w:val="24"/>
                <w:lang w:eastAsia="en-GB"/>
              </w:rPr>
              <w:t>A</w:t>
            </w:r>
            <w:r w:rsidRPr="002A629B">
              <w:rPr>
                <w:rFonts w:cs="Arial"/>
                <w:bCs/>
                <w:szCs w:val="24"/>
                <w:lang w:eastAsia="en-GB"/>
              </w:rPr>
              <w:t xml:space="preserve">ctivities </w:t>
            </w:r>
            <w:r w:rsidR="00AC0105" w:rsidRPr="002A629B">
              <w:rPr>
                <w:rFonts w:cs="Arial"/>
                <w:bCs/>
                <w:szCs w:val="24"/>
                <w:lang w:eastAsia="en-GB"/>
              </w:rPr>
              <w:t>that are not related to the arts</w:t>
            </w:r>
          </w:p>
          <w:p w:rsidR="00AC0105" w:rsidRDefault="00B93845" w:rsidP="006438D7">
            <w:pPr>
              <w:pStyle w:val="ListParagraph"/>
              <w:numPr>
                <w:ilvl w:val="0"/>
                <w:numId w:val="34"/>
              </w:numPr>
              <w:spacing w:line="320" w:lineRule="atLeast"/>
              <w:ind w:left="601" w:hanging="425"/>
              <w:rPr>
                <w:rFonts w:cs="Arial"/>
                <w:bCs/>
                <w:szCs w:val="24"/>
                <w:lang w:eastAsia="en-GB"/>
              </w:rPr>
            </w:pPr>
            <w:r>
              <w:rPr>
                <w:rFonts w:cs="Arial"/>
                <w:bCs/>
                <w:szCs w:val="24"/>
                <w:lang w:eastAsia="en-GB"/>
              </w:rPr>
              <w:t>A</w:t>
            </w:r>
            <w:r w:rsidRPr="002A629B">
              <w:rPr>
                <w:rFonts w:cs="Arial"/>
                <w:bCs/>
                <w:szCs w:val="24"/>
                <w:lang w:eastAsia="en-GB"/>
              </w:rPr>
              <w:t xml:space="preserve">ctivities </w:t>
            </w:r>
            <w:r w:rsidR="00AC0105" w:rsidRPr="002A629B">
              <w:rPr>
                <w:rFonts w:cs="Arial"/>
                <w:bCs/>
                <w:szCs w:val="24"/>
                <w:lang w:eastAsia="en-GB"/>
              </w:rPr>
              <w:t>that do not benefit or engage people in England (in the short or long term) or that do not help artists and arts organisations in England to carry out their work</w:t>
            </w:r>
          </w:p>
          <w:p w:rsidR="00AC0105" w:rsidRPr="002A629B" w:rsidRDefault="00B93845" w:rsidP="006438D7">
            <w:pPr>
              <w:pStyle w:val="ListParagraph"/>
              <w:numPr>
                <w:ilvl w:val="0"/>
                <w:numId w:val="34"/>
              </w:numPr>
              <w:spacing w:line="320" w:lineRule="atLeast"/>
              <w:ind w:left="601" w:hanging="425"/>
              <w:rPr>
                <w:rFonts w:cs="Arial"/>
                <w:bCs/>
                <w:szCs w:val="24"/>
                <w:lang w:eastAsia="en-GB"/>
              </w:rPr>
            </w:pPr>
            <w:r>
              <w:rPr>
                <w:rFonts w:cs="Arial"/>
                <w:bCs/>
                <w:szCs w:val="24"/>
                <w:lang w:eastAsia="en-GB"/>
              </w:rPr>
              <w:t>A</w:t>
            </w:r>
            <w:r w:rsidRPr="008C6C5F">
              <w:rPr>
                <w:rFonts w:cs="Arial"/>
                <w:bCs/>
                <w:szCs w:val="24"/>
                <w:lang w:eastAsia="en-GB"/>
              </w:rPr>
              <w:t xml:space="preserve">ctivities </w:t>
            </w:r>
            <w:r w:rsidR="00AC0105" w:rsidRPr="008C6C5F">
              <w:rPr>
                <w:rFonts w:cs="Arial"/>
                <w:bCs/>
                <w:szCs w:val="24"/>
                <w:lang w:eastAsia="en-GB"/>
              </w:rPr>
              <w:t>(including buying goods or services) that have started, been bought, ordered or contracted before we make a decision about your application. This is because we cannot fund activity retrospectively</w:t>
            </w:r>
          </w:p>
          <w:p w:rsidR="00AC0105" w:rsidRPr="008C6C5F" w:rsidRDefault="00B93845" w:rsidP="006438D7">
            <w:pPr>
              <w:pStyle w:val="ListParagraph"/>
              <w:numPr>
                <w:ilvl w:val="0"/>
                <w:numId w:val="34"/>
              </w:numPr>
              <w:spacing w:line="320" w:lineRule="atLeast"/>
              <w:ind w:left="601" w:hanging="425"/>
              <w:rPr>
                <w:rFonts w:cs="Arial"/>
                <w:bCs/>
                <w:szCs w:val="24"/>
                <w:lang w:eastAsia="en-GB"/>
              </w:rPr>
            </w:pPr>
            <w:r>
              <w:rPr>
                <w:rFonts w:cs="Arial"/>
                <w:bCs/>
                <w:szCs w:val="24"/>
                <w:lang w:eastAsia="en-GB"/>
              </w:rPr>
              <w:t>C</w:t>
            </w:r>
            <w:r w:rsidRPr="008C6C5F">
              <w:rPr>
                <w:rFonts w:cs="Arial"/>
                <w:bCs/>
                <w:szCs w:val="24"/>
                <w:lang w:eastAsia="en-GB"/>
              </w:rPr>
              <w:t xml:space="preserve">osts </w:t>
            </w:r>
            <w:r w:rsidR="00AC0105" w:rsidRPr="008C6C5F">
              <w:rPr>
                <w:rFonts w:cs="Arial"/>
                <w:bCs/>
                <w:szCs w:val="24"/>
                <w:lang w:eastAsia="en-GB"/>
              </w:rPr>
              <w:t>that are already paid for by other income including your own funds or any other funding</w:t>
            </w:r>
          </w:p>
          <w:p w:rsidR="00AC0105" w:rsidRDefault="00AC0105" w:rsidP="006438D7">
            <w:pPr>
              <w:spacing w:line="320" w:lineRule="atLeast"/>
              <w:ind w:left="176"/>
              <w:rPr>
                <w:rFonts w:cs="Arial"/>
                <w:b/>
                <w:bCs/>
                <w:szCs w:val="24"/>
                <w:lang w:eastAsia="en-GB"/>
              </w:rPr>
            </w:pPr>
          </w:p>
        </w:tc>
      </w:tr>
      <w:tr w:rsidR="00AC0105" w:rsidTr="008C6C5F">
        <w:tc>
          <w:tcPr>
            <w:tcW w:w="3227" w:type="dxa"/>
          </w:tcPr>
          <w:p w:rsidR="00AC0105" w:rsidRDefault="00AC0105" w:rsidP="006438D7">
            <w:pPr>
              <w:spacing w:line="320" w:lineRule="atLeast"/>
              <w:rPr>
                <w:rFonts w:cs="Arial"/>
                <w:b/>
                <w:bCs/>
                <w:szCs w:val="24"/>
                <w:lang w:eastAsia="en-GB"/>
              </w:rPr>
            </w:pPr>
            <w:r w:rsidRPr="00DD0B10">
              <w:rPr>
                <w:rFonts w:cs="Arial"/>
                <w:b/>
                <w:bCs/>
                <w:szCs w:val="24"/>
                <w:lang w:eastAsia="en-GB"/>
              </w:rPr>
              <w:t>How much can be applied for per application?</w:t>
            </w:r>
            <w:r>
              <w:rPr>
                <w:rFonts w:cs="Arial"/>
                <w:b/>
                <w:bCs/>
                <w:szCs w:val="24"/>
                <w:lang w:eastAsia="en-GB"/>
              </w:rPr>
              <w:t xml:space="preserve"> </w:t>
            </w:r>
          </w:p>
        </w:tc>
        <w:tc>
          <w:tcPr>
            <w:tcW w:w="5788" w:type="dxa"/>
          </w:tcPr>
          <w:p w:rsidR="00AC0105" w:rsidRDefault="00AC0105" w:rsidP="006438D7">
            <w:pPr>
              <w:pStyle w:val="ListParagraph"/>
              <w:numPr>
                <w:ilvl w:val="0"/>
                <w:numId w:val="34"/>
              </w:numPr>
              <w:spacing w:line="320" w:lineRule="atLeast"/>
              <w:ind w:left="601" w:hanging="425"/>
              <w:rPr>
                <w:rFonts w:cs="Arial"/>
                <w:bCs/>
                <w:szCs w:val="24"/>
                <w:lang w:eastAsia="en-GB"/>
              </w:rPr>
            </w:pPr>
            <w:r>
              <w:rPr>
                <w:rFonts w:cs="Arial"/>
                <w:bCs/>
                <w:szCs w:val="24"/>
                <w:lang w:eastAsia="en-GB"/>
              </w:rPr>
              <w:t>Up to £1.8 million</w:t>
            </w:r>
          </w:p>
          <w:p w:rsidR="00AC0105" w:rsidRPr="00AC0105" w:rsidRDefault="00AC0105" w:rsidP="006438D7">
            <w:pPr>
              <w:pStyle w:val="ListParagraph"/>
              <w:spacing w:line="320" w:lineRule="atLeast"/>
              <w:ind w:left="601"/>
              <w:rPr>
                <w:rFonts w:cs="Arial"/>
                <w:bCs/>
                <w:szCs w:val="24"/>
                <w:lang w:eastAsia="en-GB"/>
              </w:rPr>
            </w:pPr>
          </w:p>
          <w:p w:rsidR="00AC0105" w:rsidRDefault="00AC0105" w:rsidP="006438D7">
            <w:pPr>
              <w:spacing w:line="320" w:lineRule="atLeast"/>
              <w:rPr>
                <w:bCs/>
              </w:rPr>
            </w:pPr>
            <w:r>
              <w:rPr>
                <w:bCs/>
              </w:rPr>
              <w:t xml:space="preserve">Applicants can apply for flexible amounts across financial years </w:t>
            </w:r>
            <w:r w:rsidR="00B93845">
              <w:rPr>
                <w:bCs/>
              </w:rPr>
              <w:t xml:space="preserve">but </w:t>
            </w:r>
            <w:r>
              <w:rPr>
                <w:bCs/>
              </w:rPr>
              <w:t>please note that we would expect broadly comparable delivery and therefore spend across each of the four years.</w:t>
            </w:r>
          </w:p>
          <w:p w:rsidR="00AC0105" w:rsidRDefault="00AC0105" w:rsidP="006438D7">
            <w:pPr>
              <w:spacing w:line="320" w:lineRule="atLeast"/>
              <w:rPr>
                <w:rFonts w:cs="Arial"/>
                <w:b/>
                <w:bCs/>
                <w:szCs w:val="24"/>
                <w:lang w:eastAsia="en-GB"/>
              </w:rPr>
            </w:pPr>
          </w:p>
        </w:tc>
      </w:tr>
      <w:tr w:rsidR="00AC0105" w:rsidTr="008C6C5F">
        <w:tc>
          <w:tcPr>
            <w:tcW w:w="3227" w:type="dxa"/>
          </w:tcPr>
          <w:p w:rsidR="00AC0105" w:rsidRDefault="00AC0105" w:rsidP="006438D7">
            <w:pPr>
              <w:spacing w:line="320" w:lineRule="atLeast"/>
              <w:rPr>
                <w:rFonts w:cs="Arial"/>
                <w:b/>
                <w:bCs/>
                <w:szCs w:val="24"/>
                <w:lang w:eastAsia="en-GB"/>
              </w:rPr>
            </w:pPr>
            <w:r>
              <w:rPr>
                <w:rFonts w:cs="Arial"/>
                <w:b/>
                <w:bCs/>
                <w:szCs w:val="24"/>
                <w:lang w:eastAsia="en-GB"/>
              </w:rPr>
              <w:t>How much match funding from sources other than ACE is required?</w:t>
            </w:r>
          </w:p>
        </w:tc>
        <w:tc>
          <w:tcPr>
            <w:tcW w:w="5788" w:type="dxa"/>
          </w:tcPr>
          <w:p w:rsidR="00047418" w:rsidRDefault="00047418" w:rsidP="006438D7">
            <w:pPr>
              <w:pStyle w:val="ListParagraph"/>
              <w:numPr>
                <w:ilvl w:val="0"/>
                <w:numId w:val="34"/>
              </w:numPr>
              <w:spacing w:line="320" w:lineRule="atLeast"/>
              <w:ind w:left="601" w:hanging="425"/>
              <w:rPr>
                <w:rFonts w:cs="Arial"/>
                <w:bCs/>
                <w:szCs w:val="24"/>
                <w:lang w:eastAsia="en-GB"/>
              </w:rPr>
            </w:pPr>
            <w:r>
              <w:rPr>
                <w:rFonts w:cs="Arial"/>
                <w:bCs/>
                <w:szCs w:val="24"/>
                <w:lang w:eastAsia="en-GB"/>
              </w:rPr>
              <w:t>10</w:t>
            </w:r>
            <w:r w:rsidR="001C72F8">
              <w:rPr>
                <w:rFonts w:cs="Arial"/>
                <w:bCs/>
                <w:szCs w:val="24"/>
                <w:lang w:eastAsia="en-GB"/>
              </w:rPr>
              <w:t xml:space="preserve"> per cent</w:t>
            </w:r>
            <w:r>
              <w:rPr>
                <w:rFonts w:cs="Arial"/>
                <w:bCs/>
                <w:szCs w:val="24"/>
                <w:lang w:eastAsia="en-GB"/>
              </w:rPr>
              <w:t xml:space="preserve"> of total project budget</w:t>
            </w:r>
          </w:p>
          <w:p w:rsidR="00047418" w:rsidRDefault="00047418" w:rsidP="006438D7">
            <w:pPr>
              <w:pStyle w:val="ACEBodyText"/>
              <w:spacing w:line="320" w:lineRule="atLeast"/>
              <w:rPr>
                <w:bCs/>
                <w:lang w:eastAsia="en-US"/>
              </w:rPr>
            </w:pPr>
          </w:p>
          <w:p w:rsidR="00047418" w:rsidRDefault="00047418" w:rsidP="006438D7">
            <w:pPr>
              <w:pStyle w:val="ACEBodyText"/>
              <w:spacing w:line="320" w:lineRule="atLeast"/>
              <w:rPr>
                <w:rFonts w:cs="Arial"/>
                <w:bCs/>
              </w:rPr>
            </w:pPr>
            <w:r>
              <w:rPr>
                <w:rFonts w:cs="Arial"/>
                <w:bCs/>
              </w:rPr>
              <w:t>At least 1</w:t>
            </w:r>
            <w:r w:rsidRPr="00BD0496">
              <w:rPr>
                <w:rFonts w:cs="Arial"/>
                <w:bCs/>
              </w:rPr>
              <w:t>0</w:t>
            </w:r>
            <w:r w:rsidR="001C72F8">
              <w:rPr>
                <w:rFonts w:cs="Arial"/>
                <w:bCs/>
              </w:rPr>
              <w:t xml:space="preserve"> per cent</w:t>
            </w:r>
            <w:r w:rsidRPr="00BD0496">
              <w:rPr>
                <w:rFonts w:cs="Arial"/>
                <w:bCs/>
              </w:rPr>
              <w:t xml:space="preserve"> of the total cost of the activity to come from sources other than the A</w:t>
            </w:r>
            <w:r>
              <w:rPr>
                <w:rFonts w:cs="Arial"/>
                <w:bCs/>
              </w:rPr>
              <w:t>rts Council</w:t>
            </w:r>
            <w:r w:rsidRPr="00BD0496">
              <w:rPr>
                <w:rFonts w:cs="Arial"/>
                <w:bCs/>
              </w:rPr>
              <w:t>.</w:t>
            </w:r>
            <w:r>
              <w:rPr>
                <w:rFonts w:cs="Arial"/>
                <w:bCs/>
              </w:rPr>
              <w:t xml:space="preserve"> This can include </w:t>
            </w:r>
            <w:r w:rsidR="00B93845">
              <w:rPr>
                <w:rFonts w:cs="Arial"/>
                <w:bCs/>
              </w:rPr>
              <w:t>in-</w:t>
            </w:r>
            <w:r>
              <w:rPr>
                <w:rFonts w:cs="Arial"/>
                <w:bCs/>
              </w:rPr>
              <w:t>kind support.</w:t>
            </w:r>
          </w:p>
          <w:p w:rsidR="00AC0105" w:rsidRDefault="00AC0105" w:rsidP="006438D7">
            <w:pPr>
              <w:spacing w:line="320" w:lineRule="atLeast"/>
              <w:ind w:left="601" w:hanging="425"/>
              <w:rPr>
                <w:rFonts w:cs="Arial"/>
                <w:b/>
                <w:bCs/>
                <w:szCs w:val="24"/>
                <w:lang w:eastAsia="en-GB"/>
              </w:rPr>
            </w:pPr>
          </w:p>
        </w:tc>
      </w:tr>
    </w:tbl>
    <w:p w:rsidR="00212C56" w:rsidRDefault="00212C56" w:rsidP="006438D7">
      <w:pPr>
        <w:widowControl w:val="0"/>
        <w:autoSpaceDE w:val="0"/>
        <w:autoSpaceDN w:val="0"/>
        <w:adjustRightInd w:val="0"/>
        <w:spacing w:line="320" w:lineRule="atLeast"/>
        <w:rPr>
          <w:color w:val="FF0000"/>
          <w:lang w:val="en-IE"/>
        </w:rPr>
      </w:pPr>
      <w:bookmarkStart w:id="14" w:name="_GoBack"/>
      <w:bookmarkEnd w:id="14"/>
    </w:p>
    <w:p w:rsidR="00212C56" w:rsidRPr="00E62E72" w:rsidRDefault="00E62E72" w:rsidP="006438D7">
      <w:pPr>
        <w:pStyle w:val="Heading2"/>
        <w:spacing w:line="320" w:lineRule="atLeast"/>
        <w:rPr>
          <w:lang w:val="en-IE"/>
        </w:rPr>
      </w:pPr>
      <w:bookmarkStart w:id="15" w:name="_Toc437003455"/>
      <w:r>
        <w:rPr>
          <w:lang w:val="en-IE"/>
        </w:rPr>
        <w:t>Consortia and p</w:t>
      </w:r>
      <w:r w:rsidR="00212C56" w:rsidRPr="00E62E72">
        <w:rPr>
          <w:lang w:val="en-IE"/>
        </w:rPr>
        <w:t>artnership agreements</w:t>
      </w:r>
      <w:bookmarkEnd w:id="15"/>
    </w:p>
    <w:p w:rsidR="00E62E72" w:rsidRDefault="00E62E72" w:rsidP="006438D7">
      <w:pPr>
        <w:widowControl w:val="0"/>
        <w:autoSpaceDE w:val="0"/>
        <w:autoSpaceDN w:val="0"/>
        <w:adjustRightInd w:val="0"/>
        <w:spacing w:line="320" w:lineRule="atLeast"/>
        <w:rPr>
          <w:color w:val="FF0000"/>
          <w:lang w:val="en-IE"/>
        </w:rPr>
      </w:pPr>
    </w:p>
    <w:p w:rsidR="00275530" w:rsidRPr="00851478" w:rsidRDefault="00275530" w:rsidP="006438D7">
      <w:pPr>
        <w:spacing w:line="320" w:lineRule="atLeast"/>
        <w:rPr>
          <w:rFonts w:cs="Arial"/>
          <w:szCs w:val="24"/>
        </w:rPr>
      </w:pPr>
      <w:r w:rsidRPr="00860172">
        <w:rPr>
          <w:rFonts w:cs="Arial"/>
          <w:szCs w:val="24"/>
        </w:rPr>
        <w:t>We wi</w:t>
      </w:r>
      <w:r w:rsidRPr="00DA3C1A">
        <w:rPr>
          <w:rFonts w:cs="Arial"/>
          <w:szCs w:val="24"/>
        </w:rPr>
        <w:t xml:space="preserve">ll accept applications for funding from organisations working as a consortium. </w:t>
      </w:r>
      <w:r w:rsidRPr="00851478">
        <w:rPr>
          <w:rFonts w:cs="Arial"/>
          <w:szCs w:val="24"/>
        </w:rPr>
        <w:t>One organisation must act as the lead organisation and submit the application.</w:t>
      </w:r>
    </w:p>
    <w:p w:rsidR="00275530" w:rsidRDefault="00275530" w:rsidP="006438D7">
      <w:pPr>
        <w:spacing w:line="320" w:lineRule="atLeast"/>
        <w:rPr>
          <w:rFonts w:cs="Arial"/>
          <w:szCs w:val="24"/>
        </w:rPr>
      </w:pPr>
    </w:p>
    <w:p w:rsidR="00275530" w:rsidRDefault="00275530" w:rsidP="006438D7">
      <w:pPr>
        <w:spacing w:line="320" w:lineRule="atLeast"/>
        <w:rPr>
          <w:rFonts w:cs="Arial"/>
          <w:szCs w:val="24"/>
        </w:rPr>
      </w:pPr>
      <w:r w:rsidRPr="00851478">
        <w:rPr>
          <w:rFonts w:cs="Arial"/>
          <w:szCs w:val="24"/>
        </w:rPr>
        <w:t xml:space="preserve">All partners within the consortium must show a firm commitment to joint working. </w:t>
      </w:r>
    </w:p>
    <w:p w:rsidR="00827414" w:rsidRPr="00851478" w:rsidRDefault="00827414" w:rsidP="006438D7">
      <w:pPr>
        <w:spacing w:line="320" w:lineRule="atLeast"/>
        <w:rPr>
          <w:rFonts w:cs="Arial"/>
          <w:szCs w:val="24"/>
        </w:rPr>
      </w:pPr>
    </w:p>
    <w:p w:rsidR="00275530" w:rsidRDefault="00275530" w:rsidP="006438D7">
      <w:pPr>
        <w:spacing w:line="320" w:lineRule="atLeast"/>
        <w:rPr>
          <w:rFonts w:cs="Arial"/>
          <w:szCs w:val="24"/>
        </w:rPr>
      </w:pPr>
      <w:r w:rsidRPr="00851478">
        <w:rPr>
          <w:rFonts w:cs="Arial"/>
          <w:szCs w:val="24"/>
        </w:rPr>
        <w:t>Your application must show the benefits and rationale of working as a consortium.</w:t>
      </w:r>
    </w:p>
    <w:p w:rsidR="00827414" w:rsidRPr="00851478" w:rsidRDefault="00827414" w:rsidP="006438D7">
      <w:pPr>
        <w:spacing w:line="320" w:lineRule="atLeast"/>
        <w:rPr>
          <w:rFonts w:cs="Arial"/>
          <w:szCs w:val="24"/>
        </w:rPr>
      </w:pPr>
    </w:p>
    <w:p w:rsidR="00CE317A" w:rsidRDefault="00E62E72" w:rsidP="006438D7">
      <w:pPr>
        <w:spacing w:line="320" w:lineRule="atLeast"/>
        <w:ind w:right="-118"/>
        <w:rPr>
          <w:color w:val="FF0000"/>
          <w:lang w:val="en-IE"/>
        </w:rPr>
      </w:pPr>
      <w:r w:rsidRPr="00E62E72">
        <w:rPr>
          <w:rStyle w:val="blue1"/>
          <w:color w:val="auto"/>
          <w:sz w:val="24"/>
          <w:szCs w:val="24"/>
        </w:rPr>
        <w:t>If we decide to fund your project we will enter into a legally binding grant agreement with the lead organisation. This organisation must accept our terms and conditions of grant and will be solely accountable to us for all monitoring information, how all the money is spent and for the full and successful delivery of the project.</w:t>
      </w:r>
      <w:r w:rsidR="00CE317A" w:rsidRPr="00CE317A">
        <w:rPr>
          <w:color w:val="FF0000"/>
          <w:lang w:val="en-IE"/>
        </w:rPr>
        <w:t xml:space="preserve"> </w:t>
      </w:r>
    </w:p>
    <w:p w:rsidR="00827414" w:rsidRDefault="00827414" w:rsidP="006438D7">
      <w:pPr>
        <w:spacing w:line="320" w:lineRule="atLeast"/>
        <w:ind w:right="-118"/>
        <w:rPr>
          <w:color w:val="FF0000"/>
          <w:lang w:val="en-IE"/>
        </w:rPr>
      </w:pPr>
    </w:p>
    <w:p w:rsidR="00E62E72" w:rsidRDefault="00E62E72" w:rsidP="006438D7">
      <w:pPr>
        <w:spacing w:line="320" w:lineRule="atLeast"/>
        <w:ind w:right="-118"/>
        <w:rPr>
          <w:rFonts w:cs="Arial"/>
          <w:szCs w:val="24"/>
        </w:rPr>
      </w:pPr>
      <w:r w:rsidRPr="00E62E72">
        <w:rPr>
          <w:rFonts w:cs="Arial"/>
          <w:szCs w:val="24"/>
        </w:rPr>
        <w:t xml:space="preserve">One of our standard terms and conditions of grant is that the organisation we enter into a grant agreement with cannot subcontract any of the project to other organisations without </w:t>
      </w:r>
      <w:r>
        <w:rPr>
          <w:rFonts w:cs="Arial"/>
          <w:szCs w:val="24"/>
        </w:rPr>
        <w:t>our prior agreement in writing.</w:t>
      </w:r>
      <w:r w:rsidRPr="00E62E72">
        <w:rPr>
          <w:rFonts w:cs="Arial"/>
          <w:szCs w:val="24"/>
        </w:rPr>
        <w:t xml:space="preserve"> So if we award a grant, before the project can start,</w:t>
      </w:r>
      <w:r w:rsidRPr="00E62E72">
        <w:rPr>
          <w:rStyle w:val="blue1"/>
          <w:color w:val="auto"/>
          <w:sz w:val="24"/>
          <w:szCs w:val="24"/>
        </w:rPr>
        <w:t xml:space="preserve"> </w:t>
      </w:r>
      <w:r w:rsidRPr="00E62E72">
        <w:rPr>
          <w:rFonts w:cs="Arial"/>
          <w:szCs w:val="24"/>
        </w:rPr>
        <w:t xml:space="preserve">we must approve a partnership agreement </w:t>
      </w:r>
      <w:r w:rsidRPr="00E62E72">
        <w:rPr>
          <w:rStyle w:val="blue1"/>
          <w:color w:val="auto"/>
          <w:sz w:val="24"/>
          <w:szCs w:val="24"/>
        </w:rPr>
        <w:t>between the lead organisation and the other partners involved in the project</w:t>
      </w:r>
      <w:r w:rsidRPr="00E62E72">
        <w:rPr>
          <w:rFonts w:cs="Arial"/>
          <w:szCs w:val="24"/>
        </w:rPr>
        <w:t>.</w:t>
      </w:r>
    </w:p>
    <w:p w:rsidR="00E62E72" w:rsidRPr="00E62E72" w:rsidRDefault="00E62E72" w:rsidP="006438D7">
      <w:pPr>
        <w:spacing w:line="320" w:lineRule="atLeast"/>
        <w:ind w:right="-118"/>
        <w:rPr>
          <w:rFonts w:cs="Arial"/>
          <w:szCs w:val="24"/>
        </w:rPr>
      </w:pPr>
      <w:r>
        <w:rPr>
          <w:rFonts w:cs="Arial"/>
          <w:szCs w:val="24"/>
        </w:rPr>
        <w:t xml:space="preserve">There </w:t>
      </w:r>
      <w:r w:rsidR="00CE317A">
        <w:rPr>
          <w:rFonts w:cs="Arial"/>
          <w:szCs w:val="24"/>
        </w:rPr>
        <w:t xml:space="preserve">is further guidance </w:t>
      </w:r>
      <w:r w:rsidR="00BA790A">
        <w:rPr>
          <w:rFonts w:cs="Arial"/>
          <w:szCs w:val="24"/>
        </w:rPr>
        <w:t>about</w:t>
      </w:r>
      <w:r w:rsidR="00CE317A">
        <w:rPr>
          <w:rFonts w:cs="Arial"/>
          <w:szCs w:val="24"/>
        </w:rPr>
        <w:t xml:space="preserve"> </w:t>
      </w:r>
      <w:hyperlink r:id="rId18" w:history="1">
        <w:r w:rsidR="00CE317A" w:rsidRPr="00CE317A">
          <w:rPr>
            <w:rStyle w:val="Hyperlink"/>
            <w:rFonts w:cs="Arial"/>
            <w:szCs w:val="24"/>
          </w:rPr>
          <w:t>Partnership agreements</w:t>
        </w:r>
      </w:hyperlink>
      <w:r w:rsidR="00CE317A">
        <w:rPr>
          <w:rFonts w:cs="Arial"/>
          <w:szCs w:val="24"/>
        </w:rPr>
        <w:t xml:space="preserve"> on our website.</w:t>
      </w:r>
    </w:p>
    <w:p w:rsidR="00157160" w:rsidRDefault="00157160" w:rsidP="006438D7">
      <w:pPr>
        <w:spacing w:line="320" w:lineRule="atLeast"/>
        <w:rPr>
          <w:rFonts w:ascii="Arial Black" w:hAnsi="Arial Black" w:cs="Arial Black"/>
          <w:b/>
          <w:bCs/>
          <w:sz w:val="32"/>
          <w:szCs w:val="32"/>
          <w:lang w:eastAsia="en-GB"/>
        </w:rPr>
      </w:pPr>
    </w:p>
    <w:p w:rsidR="00B93845" w:rsidRDefault="00B93845" w:rsidP="006438D7">
      <w:pPr>
        <w:spacing w:line="320" w:lineRule="atLeast"/>
        <w:rPr>
          <w:rFonts w:ascii="Arial Black" w:hAnsi="Arial Black" w:cs="Arial Black"/>
          <w:b/>
          <w:bCs/>
          <w:sz w:val="32"/>
          <w:szCs w:val="32"/>
          <w:lang w:eastAsia="en-GB"/>
        </w:rPr>
      </w:pPr>
    </w:p>
    <w:p w:rsidR="00157160" w:rsidRDefault="00157160" w:rsidP="006438D7">
      <w:pPr>
        <w:spacing w:line="320" w:lineRule="atLeast"/>
        <w:rPr>
          <w:rFonts w:ascii="Arial Black" w:hAnsi="Arial Black" w:cs="Arial Black"/>
          <w:b/>
          <w:bCs/>
          <w:sz w:val="32"/>
          <w:szCs w:val="32"/>
          <w:lang w:eastAsia="en-GB"/>
        </w:rPr>
      </w:pPr>
    </w:p>
    <w:p w:rsidR="00D20795" w:rsidRDefault="00D20795" w:rsidP="006438D7">
      <w:pPr>
        <w:spacing w:line="320" w:lineRule="atLeast"/>
        <w:rPr>
          <w:rFonts w:ascii="Arial Black" w:hAnsi="Arial Black"/>
          <w:lang w:eastAsia="en-GB"/>
        </w:rPr>
      </w:pPr>
      <w:r>
        <w:br w:type="page"/>
      </w:r>
    </w:p>
    <w:p w:rsidR="00F13A8E" w:rsidRDefault="009A0D7C" w:rsidP="006438D7">
      <w:pPr>
        <w:pStyle w:val="Heading1"/>
        <w:spacing w:line="320" w:lineRule="atLeast"/>
      </w:pPr>
      <w:bookmarkStart w:id="16" w:name="_Section_four_–"/>
      <w:bookmarkStart w:id="17" w:name="_Toc437003456"/>
      <w:bookmarkEnd w:id="16"/>
      <w:r>
        <w:t xml:space="preserve">Section </w:t>
      </w:r>
      <w:r w:rsidR="00ED4D25">
        <w:t>four</w:t>
      </w:r>
      <w:r>
        <w:t xml:space="preserve"> – w</w:t>
      </w:r>
      <w:r w:rsidR="00F13A8E">
        <w:t>hat you will be expected to deliver</w:t>
      </w:r>
      <w:bookmarkEnd w:id="17"/>
      <w:r w:rsidR="005611C4">
        <w:t xml:space="preserve"> </w:t>
      </w:r>
    </w:p>
    <w:p w:rsidR="007F3CF3" w:rsidRDefault="007F3CF3" w:rsidP="006438D7">
      <w:pPr>
        <w:spacing w:line="320" w:lineRule="atLeast"/>
      </w:pPr>
    </w:p>
    <w:p w:rsidR="00047418" w:rsidRPr="004E578D" w:rsidRDefault="00047418" w:rsidP="006438D7">
      <w:pPr>
        <w:spacing w:line="320" w:lineRule="atLeast"/>
      </w:pPr>
      <w:bookmarkStart w:id="18" w:name="_Section_five_–_1"/>
      <w:bookmarkEnd w:id="18"/>
      <w:r w:rsidRPr="004E578D">
        <w:t xml:space="preserve">We welcome applications that will make a contribution to achieving the aims and outcomes outlined in </w:t>
      </w:r>
      <w:hyperlink w:anchor="_Section_two_–" w:history="1">
        <w:r w:rsidRPr="004E578D">
          <w:rPr>
            <w:rStyle w:val="Hyperlink"/>
          </w:rPr>
          <w:t>Section two</w:t>
        </w:r>
      </w:hyperlink>
      <w:r w:rsidRPr="004E578D">
        <w:t xml:space="preserve"> above.</w:t>
      </w:r>
    </w:p>
    <w:p w:rsidR="00047418" w:rsidRDefault="00047418" w:rsidP="006438D7">
      <w:pPr>
        <w:spacing w:line="320" w:lineRule="atLeast"/>
      </w:pPr>
    </w:p>
    <w:p w:rsidR="00047418" w:rsidRDefault="00047418" w:rsidP="006438D7">
      <w:pPr>
        <w:spacing w:line="320" w:lineRule="atLeast"/>
      </w:pPr>
      <w:r>
        <w:t>The proposal should include/demonstrate:</w:t>
      </w:r>
    </w:p>
    <w:p w:rsidR="00047418" w:rsidRPr="00806923" w:rsidRDefault="00047418" w:rsidP="006438D7">
      <w:pPr>
        <w:pStyle w:val="ListParagraph"/>
        <w:numPr>
          <w:ilvl w:val="0"/>
          <w:numId w:val="45"/>
        </w:numPr>
        <w:spacing w:line="320" w:lineRule="atLeast"/>
        <w:rPr>
          <w:rFonts w:cs="Arial"/>
          <w:bCs/>
          <w:szCs w:val="24"/>
          <w:lang w:eastAsia="en-GB"/>
        </w:rPr>
      </w:pPr>
      <w:r w:rsidRPr="00806923">
        <w:rPr>
          <w:rFonts w:cs="Arial"/>
          <w:bCs/>
          <w:szCs w:val="24"/>
          <w:lang w:eastAsia="en-GB"/>
        </w:rPr>
        <w:t>The approach to delivering an open and accessible commissioning programme which places Deaf and disabled people at the core</w:t>
      </w:r>
    </w:p>
    <w:p w:rsidR="00047418" w:rsidRDefault="00047418" w:rsidP="006438D7">
      <w:pPr>
        <w:pStyle w:val="ListParagraph"/>
        <w:spacing w:line="320" w:lineRule="atLeast"/>
        <w:ind w:left="777"/>
        <w:rPr>
          <w:rFonts w:cs="Arial"/>
          <w:bCs/>
          <w:szCs w:val="24"/>
          <w:lang w:eastAsia="en-GB"/>
        </w:rPr>
      </w:pPr>
    </w:p>
    <w:p w:rsidR="00047418" w:rsidRPr="00806923" w:rsidRDefault="00047418" w:rsidP="006438D7">
      <w:pPr>
        <w:pStyle w:val="ListParagraph"/>
        <w:numPr>
          <w:ilvl w:val="0"/>
          <w:numId w:val="45"/>
        </w:numPr>
        <w:spacing w:line="320" w:lineRule="atLeast"/>
        <w:rPr>
          <w:rFonts w:cs="Arial"/>
          <w:bCs/>
          <w:szCs w:val="24"/>
          <w:lang w:eastAsia="en-GB"/>
        </w:rPr>
      </w:pPr>
      <w:r w:rsidRPr="00806923">
        <w:rPr>
          <w:rFonts w:cs="Arial"/>
          <w:bCs/>
          <w:szCs w:val="24"/>
          <w:lang w:eastAsia="en-GB"/>
        </w:rPr>
        <w:t>The approach to delivering a complementary mentoring and artists development programme</w:t>
      </w:r>
    </w:p>
    <w:p w:rsidR="00047418" w:rsidRPr="00806923" w:rsidRDefault="00047418" w:rsidP="006438D7">
      <w:pPr>
        <w:pStyle w:val="ListParagraph"/>
        <w:spacing w:line="320" w:lineRule="atLeast"/>
        <w:rPr>
          <w:rFonts w:cs="Arial"/>
          <w:bCs/>
          <w:szCs w:val="24"/>
          <w:lang w:eastAsia="en-GB"/>
        </w:rPr>
      </w:pPr>
    </w:p>
    <w:p w:rsidR="00047418" w:rsidRDefault="00047418" w:rsidP="006438D7">
      <w:pPr>
        <w:pStyle w:val="ListParagraph"/>
        <w:numPr>
          <w:ilvl w:val="0"/>
          <w:numId w:val="45"/>
        </w:numPr>
        <w:spacing w:line="320" w:lineRule="atLeast"/>
        <w:rPr>
          <w:rFonts w:cs="Arial"/>
          <w:bCs/>
          <w:szCs w:val="24"/>
          <w:lang w:eastAsia="en-GB"/>
        </w:rPr>
      </w:pPr>
      <w:r>
        <w:rPr>
          <w:rFonts w:cs="Arial"/>
          <w:bCs/>
          <w:szCs w:val="24"/>
          <w:lang w:eastAsia="en-GB"/>
        </w:rPr>
        <w:t>The approach to partnership working and brokering collaborations that</w:t>
      </w:r>
      <w:r w:rsidR="001C72F8">
        <w:rPr>
          <w:rFonts w:cs="Arial"/>
          <w:bCs/>
          <w:szCs w:val="24"/>
          <w:lang w:eastAsia="en-GB"/>
        </w:rPr>
        <w:t xml:space="preserve"> </w:t>
      </w:r>
      <w:r>
        <w:rPr>
          <w:rFonts w:cs="Arial"/>
          <w:bCs/>
          <w:szCs w:val="24"/>
          <w:lang w:eastAsia="en-GB"/>
        </w:rPr>
        <w:t>lever in additional funds as well as develop opportunities for further presentation and showcasing</w:t>
      </w:r>
    </w:p>
    <w:p w:rsidR="00047418" w:rsidRPr="00362FC6" w:rsidRDefault="00047418" w:rsidP="006438D7">
      <w:pPr>
        <w:pStyle w:val="ListParagraph"/>
        <w:spacing w:line="320" w:lineRule="atLeast"/>
        <w:rPr>
          <w:rFonts w:cs="Arial"/>
          <w:bCs/>
          <w:szCs w:val="24"/>
          <w:lang w:eastAsia="en-GB"/>
        </w:rPr>
      </w:pPr>
    </w:p>
    <w:p w:rsidR="00047418" w:rsidRPr="00806923" w:rsidRDefault="00047418" w:rsidP="006438D7">
      <w:pPr>
        <w:pStyle w:val="ListParagraph"/>
        <w:numPr>
          <w:ilvl w:val="0"/>
          <w:numId w:val="45"/>
        </w:numPr>
        <w:spacing w:line="320" w:lineRule="atLeast"/>
        <w:rPr>
          <w:rFonts w:cs="Arial"/>
          <w:bCs/>
          <w:szCs w:val="24"/>
          <w:lang w:eastAsia="en-GB"/>
        </w:rPr>
      </w:pPr>
      <w:r w:rsidRPr="00806923">
        <w:rPr>
          <w:rFonts w:cs="Arial"/>
          <w:bCs/>
          <w:szCs w:val="24"/>
          <w:lang w:eastAsia="en-GB"/>
        </w:rPr>
        <w:t xml:space="preserve">An understanding of the particular challenges and gaps within </w:t>
      </w:r>
      <w:r>
        <w:rPr>
          <w:rFonts w:cs="Arial"/>
          <w:bCs/>
          <w:szCs w:val="24"/>
          <w:lang w:eastAsia="en-GB"/>
        </w:rPr>
        <w:t>varying</w:t>
      </w:r>
      <w:r w:rsidRPr="00806923">
        <w:rPr>
          <w:rFonts w:cs="Arial"/>
          <w:bCs/>
          <w:szCs w:val="24"/>
          <w:lang w:eastAsia="en-GB"/>
        </w:rPr>
        <w:t xml:space="preserve"> arts </w:t>
      </w:r>
      <w:r>
        <w:rPr>
          <w:rFonts w:cs="Arial"/>
          <w:bCs/>
          <w:szCs w:val="24"/>
          <w:lang w:eastAsia="en-GB"/>
        </w:rPr>
        <w:t xml:space="preserve">and Disability arts </w:t>
      </w:r>
      <w:r w:rsidRPr="00806923">
        <w:rPr>
          <w:rFonts w:cs="Arial"/>
          <w:bCs/>
          <w:szCs w:val="24"/>
          <w:lang w:eastAsia="en-GB"/>
        </w:rPr>
        <w:t>provision</w:t>
      </w:r>
      <w:r>
        <w:rPr>
          <w:rFonts w:cs="Arial"/>
          <w:bCs/>
          <w:szCs w:val="24"/>
          <w:lang w:eastAsia="en-GB"/>
        </w:rPr>
        <w:t xml:space="preserve"> as well as within previous Unlimited programmes and</w:t>
      </w:r>
      <w:r w:rsidRPr="00806923">
        <w:rPr>
          <w:rFonts w:cs="Arial"/>
          <w:bCs/>
          <w:szCs w:val="24"/>
          <w:lang w:eastAsia="en-GB"/>
        </w:rPr>
        <w:t xml:space="preserve"> how these might be addressed</w:t>
      </w:r>
      <w:r>
        <w:rPr>
          <w:rFonts w:cs="Arial"/>
          <w:bCs/>
          <w:szCs w:val="24"/>
          <w:lang w:eastAsia="en-GB"/>
        </w:rPr>
        <w:t xml:space="preserve"> within Unlimited (III)</w:t>
      </w:r>
    </w:p>
    <w:p w:rsidR="00047418" w:rsidRPr="00806923" w:rsidRDefault="00047418" w:rsidP="006438D7">
      <w:pPr>
        <w:pStyle w:val="ListParagraph"/>
        <w:spacing w:line="320" w:lineRule="atLeast"/>
        <w:rPr>
          <w:rFonts w:cs="Arial"/>
          <w:bCs/>
          <w:szCs w:val="24"/>
          <w:lang w:eastAsia="en-GB"/>
        </w:rPr>
      </w:pPr>
    </w:p>
    <w:p w:rsidR="00047418" w:rsidRPr="00362FC6" w:rsidRDefault="00047418" w:rsidP="006438D7">
      <w:pPr>
        <w:pStyle w:val="ListParagraph"/>
        <w:numPr>
          <w:ilvl w:val="0"/>
          <w:numId w:val="45"/>
        </w:numPr>
        <w:spacing w:line="320" w:lineRule="atLeast"/>
        <w:rPr>
          <w:rFonts w:cs="Arial"/>
          <w:bCs/>
          <w:szCs w:val="24"/>
          <w:lang w:eastAsia="en-GB"/>
        </w:rPr>
      </w:pPr>
      <w:r w:rsidRPr="00806923">
        <w:rPr>
          <w:rFonts w:cs="Arial"/>
          <w:bCs/>
          <w:szCs w:val="24"/>
          <w:lang w:eastAsia="en-GB"/>
        </w:rPr>
        <w:t xml:space="preserve">A commitment to extending reach and sharing practice across the </w:t>
      </w:r>
      <w:r>
        <w:rPr>
          <w:rFonts w:cs="Arial"/>
          <w:bCs/>
          <w:szCs w:val="24"/>
          <w:lang w:eastAsia="en-GB"/>
        </w:rPr>
        <w:t xml:space="preserve">arts </w:t>
      </w:r>
      <w:r w:rsidRPr="00806923">
        <w:rPr>
          <w:rFonts w:cs="Arial"/>
          <w:bCs/>
          <w:szCs w:val="24"/>
          <w:lang w:eastAsia="en-GB"/>
        </w:rPr>
        <w:t>sector</w:t>
      </w:r>
      <w:r>
        <w:rPr>
          <w:rFonts w:cs="Arial"/>
          <w:bCs/>
          <w:szCs w:val="24"/>
          <w:lang w:eastAsia="en-GB"/>
        </w:rPr>
        <w:t xml:space="preserve"> with a view to opening up opportunities in conjunction with as well as beyond the Unlimited programme</w:t>
      </w:r>
    </w:p>
    <w:p w:rsidR="00047418" w:rsidRPr="00362FC6" w:rsidRDefault="00047418" w:rsidP="006438D7">
      <w:pPr>
        <w:pStyle w:val="ListParagraph"/>
        <w:spacing w:line="320" w:lineRule="atLeast"/>
        <w:rPr>
          <w:rFonts w:cs="Arial"/>
          <w:bCs/>
          <w:szCs w:val="24"/>
          <w:lang w:eastAsia="en-GB"/>
        </w:rPr>
      </w:pPr>
    </w:p>
    <w:p w:rsidR="00047418" w:rsidRPr="00362FC6" w:rsidRDefault="00047418" w:rsidP="006438D7">
      <w:pPr>
        <w:pStyle w:val="ListParagraph"/>
        <w:numPr>
          <w:ilvl w:val="0"/>
          <w:numId w:val="45"/>
        </w:numPr>
        <w:spacing w:line="320" w:lineRule="atLeast"/>
        <w:rPr>
          <w:rFonts w:cs="Arial"/>
          <w:bCs/>
          <w:szCs w:val="24"/>
          <w:lang w:eastAsia="en-GB"/>
        </w:rPr>
      </w:pPr>
      <w:r>
        <w:rPr>
          <w:rFonts w:cs="Arial"/>
          <w:bCs/>
          <w:szCs w:val="24"/>
          <w:lang w:eastAsia="en-GB"/>
        </w:rPr>
        <w:t>An</w:t>
      </w:r>
      <w:r w:rsidRPr="00362FC6">
        <w:rPr>
          <w:rFonts w:cs="Arial"/>
          <w:bCs/>
          <w:szCs w:val="24"/>
          <w:lang w:eastAsia="en-GB"/>
        </w:rPr>
        <w:t xml:space="preserve"> understanding of</w:t>
      </w:r>
      <w:r>
        <w:rPr>
          <w:rFonts w:cs="Arial"/>
          <w:bCs/>
          <w:szCs w:val="24"/>
          <w:lang w:eastAsia="en-GB"/>
        </w:rPr>
        <w:t>,</w:t>
      </w:r>
      <w:r w:rsidRPr="00362FC6">
        <w:rPr>
          <w:rFonts w:cs="Arial"/>
          <w:bCs/>
          <w:szCs w:val="24"/>
          <w:lang w:eastAsia="en-GB"/>
        </w:rPr>
        <w:t xml:space="preserve"> and strategy for dealing with</w:t>
      </w:r>
      <w:r>
        <w:rPr>
          <w:rFonts w:cs="Arial"/>
          <w:bCs/>
          <w:szCs w:val="24"/>
          <w:lang w:eastAsia="en-GB"/>
        </w:rPr>
        <w:t>,</w:t>
      </w:r>
      <w:r w:rsidRPr="00362FC6">
        <w:rPr>
          <w:rFonts w:cs="Arial"/>
          <w:bCs/>
          <w:szCs w:val="24"/>
          <w:lang w:eastAsia="en-GB"/>
        </w:rPr>
        <w:t xml:space="preserve"> the current changes in welfare and access support legislation which may impact on Deaf and disabled artists</w:t>
      </w:r>
    </w:p>
    <w:p w:rsidR="00047418" w:rsidRPr="00362FC6" w:rsidRDefault="00047418" w:rsidP="006438D7">
      <w:pPr>
        <w:pStyle w:val="ListParagraph"/>
        <w:spacing w:line="320" w:lineRule="atLeast"/>
        <w:rPr>
          <w:rFonts w:cs="Arial"/>
          <w:bCs/>
          <w:szCs w:val="24"/>
          <w:lang w:eastAsia="en-GB"/>
        </w:rPr>
      </w:pPr>
    </w:p>
    <w:p w:rsidR="00047418" w:rsidRDefault="00B93845" w:rsidP="006438D7">
      <w:pPr>
        <w:pStyle w:val="ListParagraph"/>
        <w:numPr>
          <w:ilvl w:val="0"/>
          <w:numId w:val="45"/>
        </w:numPr>
        <w:spacing w:line="320" w:lineRule="atLeast"/>
        <w:rPr>
          <w:rFonts w:cs="Arial"/>
          <w:bCs/>
          <w:szCs w:val="24"/>
          <w:lang w:eastAsia="en-GB"/>
        </w:rPr>
      </w:pPr>
      <w:r>
        <w:rPr>
          <w:rFonts w:cs="Arial"/>
          <w:bCs/>
          <w:szCs w:val="24"/>
          <w:lang w:eastAsia="en-GB"/>
        </w:rPr>
        <w:t>A</w:t>
      </w:r>
      <w:r w:rsidR="00047418" w:rsidRPr="00362FC6">
        <w:rPr>
          <w:rFonts w:cs="Arial"/>
          <w:bCs/>
          <w:szCs w:val="24"/>
          <w:lang w:eastAsia="en-GB"/>
        </w:rPr>
        <w:t xml:space="preserve"> quantitative and qualitative evaluation of the programme and </w:t>
      </w:r>
      <w:r>
        <w:rPr>
          <w:rFonts w:cs="Arial"/>
          <w:bCs/>
          <w:szCs w:val="24"/>
          <w:lang w:eastAsia="en-GB"/>
        </w:rPr>
        <w:t xml:space="preserve">a </w:t>
      </w:r>
      <w:r w:rsidR="00047418" w:rsidRPr="00362FC6">
        <w:rPr>
          <w:rFonts w:cs="Arial"/>
          <w:bCs/>
          <w:szCs w:val="24"/>
          <w:lang w:eastAsia="en-GB"/>
        </w:rPr>
        <w:t>demonstrat</w:t>
      </w:r>
      <w:r>
        <w:rPr>
          <w:rFonts w:cs="Arial"/>
          <w:bCs/>
          <w:szCs w:val="24"/>
          <w:lang w:eastAsia="en-GB"/>
        </w:rPr>
        <w:t>ion of</w:t>
      </w:r>
      <w:r w:rsidR="00047418" w:rsidRPr="00362FC6">
        <w:rPr>
          <w:rFonts w:cs="Arial"/>
          <w:bCs/>
          <w:szCs w:val="24"/>
          <w:lang w:eastAsia="en-GB"/>
        </w:rPr>
        <w:t xml:space="preserve"> how this might be shared to widen its impact</w:t>
      </w:r>
    </w:p>
    <w:p w:rsidR="00047418" w:rsidRPr="00362FC6" w:rsidRDefault="00047418" w:rsidP="006438D7">
      <w:pPr>
        <w:pStyle w:val="ListParagraph"/>
        <w:spacing w:line="320" w:lineRule="atLeast"/>
        <w:rPr>
          <w:rFonts w:cs="Arial"/>
          <w:bCs/>
          <w:szCs w:val="24"/>
          <w:lang w:eastAsia="en-GB"/>
        </w:rPr>
      </w:pPr>
    </w:p>
    <w:p w:rsidR="00047418" w:rsidRDefault="00047418" w:rsidP="006438D7">
      <w:pPr>
        <w:pStyle w:val="ListParagraph"/>
        <w:numPr>
          <w:ilvl w:val="0"/>
          <w:numId w:val="45"/>
        </w:numPr>
        <w:spacing w:line="320" w:lineRule="atLeast"/>
        <w:rPr>
          <w:rFonts w:cs="Arial"/>
          <w:bCs/>
          <w:szCs w:val="24"/>
          <w:lang w:eastAsia="en-GB"/>
        </w:rPr>
      </w:pPr>
      <w:r>
        <w:rPr>
          <w:rFonts w:cs="Arial"/>
          <w:bCs/>
          <w:szCs w:val="24"/>
          <w:lang w:eastAsia="en-GB"/>
        </w:rPr>
        <w:t xml:space="preserve">A commitment to equality and diversity and support for the Creative </w:t>
      </w:r>
      <w:r w:rsidR="00827414">
        <w:rPr>
          <w:rFonts w:cs="Arial"/>
          <w:bCs/>
          <w:szCs w:val="24"/>
          <w:lang w:eastAsia="en-GB"/>
        </w:rPr>
        <w:t>c</w:t>
      </w:r>
      <w:r>
        <w:rPr>
          <w:rFonts w:cs="Arial"/>
          <w:bCs/>
          <w:szCs w:val="24"/>
          <w:lang w:eastAsia="en-GB"/>
        </w:rPr>
        <w:t>ase</w:t>
      </w:r>
      <w:r w:rsidR="00827414">
        <w:rPr>
          <w:rFonts w:cs="Arial"/>
          <w:bCs/>
          <w:szCs w:val="24"/>
          <w:lang w:eastAsia="en-GB"/>
        </w:rPr>
        <w:t xml:space="preserve"> for diversity</w:t>
      </w:r>
    </w:p>
    <w:p w:rsidR="00047418" w:rsidRDefault="00047418" w:rsidP="006438D7">
      <w:pPr>
        <w:pStyle w:val="Heading1"/>
        <w:spacing w:line="320" w:lineRule="atLeast"/>
      </w:pPr>
    </w:p>
    <w:p w:rsidR="00047418" w:rsidRDefault="00047418" w:rsidP="006438D7">
      <w:pPr>
        <w:pStyle w:val="Heading1"/>
        <w:spacing w:line="320" w:lineRule="atLeast"/>
      </w:pPr>
    </w:p>
    <w:p w:rsidR="00047418" w:rsidRDefault="00047418" w:rsidP="006438D7">
      <w:pPr>
        <w:pStyle w:val="Heading1"/>
        <w:spacing w:line="320" w:lineRule="atLeast"/>
      </w:pPr>
    </w:p>
    <w:p w:rsidR="00D20795" w:rsidRDefault="00D20795" w:rsidP="006438D7">
      <w:pPr>
        <w:spacing w:line="320" w:lineRule="atLeast"/>
        <w:rPr>
          <w:rFonts w:ascii="Arial Black" w:hAnsi="Arial Black"/>
          <w:lang w:eastAsia="en-GB"/>
        </w:rPr>
      </w:pPr>
      <w:r>
        <w:br w:type="page"/>
      </w:r>
    </w:p>
    <w:p w:rsidR="000510B8" w:rsidRDefault="000510B8" w:rsidP="006438D7">
      <w:pPr>
        <w:pStyle w:val="Heading1"/>
        <w:spacing w:line="320" w:lineRule="atLeast"/>
      </w:pPr>
      <w:bookmarkStart w:id="19" w:name="_Toc437003457"/>
      <w:r>
        <w:t>Section five – experience needed to deliver against the fund’s aims</w:t>
      </w:r>
      <w:bookmarkEnd w:id="19"/>
    </w:p>
    <w:p w:rsidR="00136EDF" w:rsidRDefault="00136EDF" w:rsidP="006438D7">
      <w:pPr>
        <w:spacing w:line="320" w:lineRule="atLeast"/>
      </w:pPr>
    </w:p>
    <w:p w:rsidR="0085142C" w:rsidRDefault="0085142C" w:rsidP="006438D7">
      <w:pPr>
        <w:spacing w:line="320" w:lineRule="atLeast"/>
      </w:pPr>
      <w:r>
        <w:t xml:space="preserve">Successful applicants must be able to demonstrate that they have the skill and capacity to deliver the proposed programme. They must show that they have appropriate governance arrangements in place, including </w:t>
      </w:r>
      <w:r w:rsidR="00B93845">
        <w:t xml:space="preserve">in relation to </w:t>
      </w:r>
      <w:r>
        <w:t>how partners are engaged.</w:t>
      </w:r>
    </w:p>
    <w:p w:rsidR="0085142C" w:rsidRDefault="0085142C" w:rsidP="006438D7">
      <w:pPr>
        <w:spacing w:line="320" w:lineRule="atLeast"/>
      </w:pPr>
    </w:p>
    <w:p w:rsidR="0085142C" w:rsidRDefault="0085142C" w:rsidP="006438D7">
      <w:pPr>
        <w:spacing w:line="320" w:lineRule="atLeast"/>
      </w:pPr>
      <w:r>
        <w:t>Key skills/experience required for delivery against this fund’s aims include:</w:t>
      </w:r>
    </w:p>
    <w:p w:rsidR="00D20795" w:rsidRDefault="00D20795" w:rsidP="006438D7">
      <w:pPr>
        <w:spacing w:line="320" w:lineRule="atLeast"/>
      </w:pPr>
    </w:p>
    <w:p w:rsidR="00D20795" w:rsidRPr="00595EA2" w:rsidRDefault="00E30B79" w:rsidP="00595EA2">
      <w:pPr>
        <w:pStyle w:val="ListParagraph"/>
        <w:numPr>
          <w:ilvl w:val="0"/>
          <w:numId w:val="31"/>
        </w:numPr>
        <w:spacing w:line="320" w:lineRule="atLeast"/>
        <w:rPr>
          <w:rFonts w:cs="Arial"/>
          <w:bCs/>
          <w:szCs w:val="24"/>
          <w:lang w:eastAsia="en-GB"/>
        </w:rPr>
      </w:pPr>
      <w:r>
        <w:rPr>
          <w:bCs/>
        </w:rPr>
        <w:t>a track record in leading and coordinating artistic commissions</w:t>
      </w:r>
      <w:r w:rsidR="00B970AD">
        <w:rPr>
          <w:bCs/>
        </w:rPr>
        <w:t xml:space="preserve"> that have led to high quality outcomes</w:t>
      </w:r>
    </w:p>
    <w:p w:rsidR="00E30B79" w:rsidRDefault="00E30B79" w:rsidP="006438D7">
      <w:pPr>
        <w:pStyle w:val="ListParagraph"/>
        <w:numPr>
          <w:ilvl w:val="0"/>
          <w:numId w:val="31"/>
        </w:numPr>
        <w:spacing w:line="320" w:lineRule="atLeast"/>
        <w:ind w:left="714" w:hanging="357"/>
        <w:contextualSpacing w:val="0"/>
        <w:rPr>
          <w:rFonts w:cs="Arial"/>
          <w:bCs/>
          <w:szCs w:val="24"/>
          <w:lang w:eastAsia="en-GB"/>
        </w:rPr>
      </w:pPr>
      <w:r>
        <w:rPr>
          <w:rFonts w:cs="Arial"/>
          <w:bCs/>
          <w:szCs w:val="24"/>
          <w:lang w:eastAsia="en-GB"/>
        </w:rPr>
        <w:t xml:space="preserve">a track </w:t>
      </w:r>
      <w:r w:rsidR="00B970AD">
        <w:rPr>
          <w:rFonts w:cs="Arial"/>
          <w:bCs/>
          <w:szCs w:val="24"/>
          <w:lang w:eastAsia="en-GB"/>
        </w:rPr>
        <w:t>record in delivering</w:t>
      </w:r>
      <w:r>
        <w:rPr>
          <w:rFonts w:cs="Arial"/>
          <w:bCs/>
          <w:szCs w:val="24"/>
          <w:lang w:eastAsia="en-GB"/>
        </w:rPr>
        <w:t xml:space="preserve"> artists’ development programme</w:t>
      </w:r>
      <w:r w:rsidR="00B970AD">
        <w:rPr>
          <w:rFonts w:cs="Arial"/>
          <w:bCs/>
          <w:szCs w:val="24"/>
          <w:lang w:eastAsia="en-GB"/>
        </w:rPr>
        <w:t xml:space="preserve">s </w:t>
      </w:r>
      <w:r w:rsidR="00B970AD" w:rsidRPr="00B970AD">
        <w:rPr>
          <w:rFonts w:cs="Arial"/>
          <w:iCs/>
        </w:rPr>
        <w:t>that have led to successful professional and personal outcomes</w:t>
      </w:r>
    </w:p>
    <w:p w:rsidR="0085142C" w:rsidRPr="00E30B79" w:rsidRDefault="00B970AD" w:rsidP="006438D7">
      <w:pPr>
        <w:pStyle w:val="ListParagraph"/>
        <w:numPr>
          <w:ilvl w:val="0"/>
          <w:numId w:val="31"/>
        </w:numPr>
        <w:spacing w:line="320" w:lineRule="atLeast"/>
        <w:ind w:left="714" w:hanging="357"/>
        <w:contextualSpacing w:val="0"/>
        <w:rPr>
          <w:rFonts w:cs="Arial"/>
          <w:bCs/>
          <w:szCs w:val="24"/>
          <w:lang w:eastAsia="en-GB"/>
        </w:rPr>
      </w:pPr>
      <w:r>
        <w:rPr>
          <w:rFonts w:cs="Arial"/>
          <w:bCs/>
          <w:szCs w:val="24"/>
          <w:lang w:eastAsia="en-GB"/>
        </w:rPr>
        <w:t>an up-to-date understanding of the specific challenges and barriers faced by Deaf and disabled artists and audiences</w:t>
      </w:r>
    </w:p>
    <w:p w:rsidR="00B970AD" w:rsidRPr="00B970AD" w:rsidRDefault="00B970AD" w:rsidP="006438D7">
      <w:pPr>
        <w:pStyle w:val="ListParagraph"/>
        <w:numPr>
          <w:ilvl w:val="0"/>
          <w:numId w:val="31"/>
        </w:numPr>
        <w:spacing w:line="320" w:lineRule="atLeast"/>
        <w:ind w:left="714" w:hanging="357"/>
        <w:contextualSpacing w:val="0"/>
        <w:rPr>
          <w:rFonts w:cs="Arial"/>
          <w:bCs/>
          <w:szCs w:val="24"/>
          <w:lang w:eastAsia="en-GB"/>
        </w:rPr>
      </w:pPr>
      <w:r w:rsidRPr="00B970AD">
        <w:rPr>
          <w:iCs/>
          <w:szCs w:val="24"/>
        </w:rPr>
        <w:t>a demonstrable understanding, knowledge and experience of working with the cultural sector</w:t>
      </w:r>
    </w:p>
    <w:p w:rsidR="00B970AD" w:rsidRDefault="00B970AD" w:rsidP="006438D7">
      <w:pPr>
        <w:pStyle w:val="ListParagraph"/>
        <w:numPr>
          <w:ilvl w:val="0"/>
          <w:numId w:val="31"/>
        </w:numPr>
        <w:spacing w:line="320" w:lineRule="atLeast"/>
        <w:ind w:left="714" w:hanging="357"/>
        <w:contextualSpacing w:val="0"/>
        <w:rPr>
          <w:rFonts w:cs="Arial"/>
          <w:bCs/>
          <w:szCs w:val="24"/>
          <w:lang w:eastAsia="en-GB"/>
        </w:rPr>
      </w:pPr>
      <w:r>
        <w:rPr>
          <w:rFonts w:cs="Arial"/>
          <w:bCs/>
          <w:szCs w:val="24"/>
          <w:lang w:eastAsia="en-GB"/>
        </w:rPr>
        <w:t>a track record of working collaboratively and in partnerships to achieve shared aims</w:t>
      </w:r>
    </w:p>
    <w:p w:rsidR="00B970AD" w:rsidRPr="00B970AD" w:rsidRDefault="00B970AD" w:rsidP="006438D7">
      <w:pPr>
        <w:pStyle w:val="ACEBodyText"/>
        <w:numPr>
          <w:ilvl w:val="0"/>
          <w:numId w:val="31"/>
        </w:numPr>
        <w:spacing w:line="320" w:lineRule="atLeast"/>
        <w:ind w:left="714" w:hanging="357"/>
        <w:rPr>
          <w:rFonts w:cs="Arial"/>
          <w:iCs/>
        </w:rPr>
      </w:pPr>
      <w:r>
        <w:rPr>
          <w:rFonts w:cs="Arial"/>
          <w:iCs/>
        </w:rPr>
        <w:t xml:space="preserve">scope to provide or recruit </w:t>
      </w:r>
      <w:r w:rsidRPr="00B970AD">
        <w:rPr>
          <w:rFonts w:cs="Arial"/>
          <w:iCs/>
        </w:rPr>
        <w:t>appropriately skilled staff to manage projects, and sufficient resources and capacity to meet any increase in demand during the project term</w:t>
      </w:r>
    </w:p>
    <w:p w:rsidR="00B970AD" w:rsidRPr="00B970AD" w:rsidRDefault="00B970AD" w:rsidP="006438D7">
      <w:pPr>
        <w:pStyle w:val="ACEBodyText"/>
        <w:numPr>
          <w:ilvl w:val="0"/>
          <w:numId w:val="31"/>
        </w:numPr>
        <w:spacing w:line="320" w:lineRule="atLeast"/>
        <w:ind w:left="714" w:hanging="357"/>
        <w:rPr>
          <w:rFonts w:cs="Arial"/>
          <w:iCs/>
        </w:rPr>
      </w:pPr>
      <w:r w:rsidRPr="00B970AD">
        <w:rPr>
          <w:rFonts w:cs="Arial"/>
          <w:iCs/>
        </w:rPr>
        <w:t>well-established financial management and reporting systems in place, including a procurement policy that matches public sector best practice</w:t>
      </w:r>
    </w:p>
    <w:p w:rsidR="00B970AD" w:rsidRPr="00B970AD" w:rsidRDefault="00B970AD" w:rsidP="006438D7">
      <w:pPr>
        <w:pStyle w:val="ACEBodyText"/>
        <w:numPr>
          <w:ilvl w:val="0"/>
          <w:numId w:val="31"/>
        </w:numPr>
        <w:spacing w:line="320" w:lineRule="atLeast"/>
        <w:ind w:left="714" w:hanging="357"/>
        <w:rPr>
          <w:rFonts w:cs="Arial"/>
          <w:iCs/>
        </w:rPr>
      </w:pPr>
      <w:r w:rsidRPr="00B970AD">
        <w:rPr>
          <w:rFonts w:cs="Arial"/>
          <w:iCs/>
        </w:rPr>
        <w:t>rigorous project management and quality assurance systems and procedures in place that have been proven on previous projects</w:t>
      </w:r>
    </w:p>
    <w:p w:rsidR="00B970AD" w:rsidRPr="00B970AD" w:rsidRDefault="00B970AD" w:rsidP="006438D7">
      <w:pPr>
        <w:pStyle w:val="ACEBodyText"/>
        <w:numPr>
          <w:ilvl w:val="0"/>
          <w:numId w:val="31"/>
        </w:numPr>
        <w:spacing w:line="320" w:lineRule="atLeast"/>
        <w:rPr>
          <w:rFonts w:cs="Arial"/>
          <w:iCs/>
        </w:rPr>
      </w:pPr>
      <w:r w:rsidRPr="00B970AD">
        <w:rPr>
          <w:rFonts w:cs="Arial"/>
          <w:iCs/>
        </w:rPr>
        <w:t>recruitment, training and management of a</w:t>
      </w:r>
      <w:r>
        <w:rPr>
          <w:rFonts w:cs="Arial"/>
          <w:iCs/>
        </w:rPr>
        <w:t>n external advisory/steering group</w:t>
      </w:r>
      <w:r w:rsidRPr="00B970AD">
        <w:rPr>
          <w:rFonts w:cs="Arial"/>
          <w:iCs/>
        </w:rPr>
        <w:t>, if relevant</w:t>
      </w:r>
    </w:p>
    <w:p w:rsidR="0085142C" w:rsidRDefault="0085142C" w:rsidP="006438D7">
      <w:pPr>
        <w:spacing w:line="320" w:lineRule="atLeast"/>
      </w:pPr>
    </w:p>
    <w:p w:rsidR="00705860" w:rsidRDefault="00705860" w:rsidP="006438D7">
      <w:pPr>
        <w:pStyle w:val="Default"/>
        <w:spacing w:line="320" w:lineRule="atLeast"/>
        <w:rPr>
          <w:iCs/>
        </w:rPr>
      </w:pPr>
      <w:r w:rsidRPr="00C33842">
        <w:rPr>
          <w:iCs/>
        </w:rPr>
        <w:t xml:space="preserve">To be eligible to apply to this programme the lead applicant must be properly constituted as an organisation and </w:t>
      </w:r>
      <w:r w:rsidR="00B93845">
        <w:rPr>
          <w:iCs/>
        </w:rPr>
        <w:t xml:space="preserve">must </w:t>
      </w:r>
      <w:r w:rsidRPr="00C33842">
        <w:rPr>
          <w:iCs/>
        </w:rPr>
        <w:t>be able to make available copies of their governance documentation. This includes:</w:t>
      </w:r>
    </w:p>
    <w:p w:rsidR="008466D8" w:rsidRPr="00C33842" w:rsidRDefault="008466D8" w:rsidP="006438D7">
      <w:pPr>
        <w:pStyle w:val="Default"/>
        <w:spacing w:line="320" w:lineRule="atLeast"/>
        <w:rPr>
          <w:iCs/>
        </w:rPr>
      </w:pPr>
    </w:p>
    <w:p w:rsidR="00B970AD" w:rsidRPr="00B970AD" w:rsidRDefault="00B970AD" w:rsidP="006438D7">
      <w:pPr>
        <w:pStyle w:val="ACEBulletPoint"/>
        <w:numPr>
          <w:ilvl w:val="0"/>
          <w:numId w:val="47"/>
        </w:numPr>
        <w:spacing w:line="320" w:lineRule="atLeast"/>
        <w:ind w:left="709"/>
        <w:rPr>
          <w:iCs/>
          <w:color w:val="000000"/>
        </w:rPr>
      </w:pPr>
      <w:r w:rsidRPr="00B970AD">
        <w:rPr>
          <w:iCs/>
          <w:color w:val="000000"/>
        </w:rPr>
        <w:t>limited companies registered at Companies House</w:t>
      </w:r>
    </w:p>
    <w:p w:rsidR="00B970AD" w:rsidRPr="00B970AD" w:rsidRDefault="00B970AD" w:rsidP="006438D7">
      <w:pPr>
        <w:pStyle w:val="ACEBulletPoint"/>
        <w:numPr>
          <w:ilvl w:val="0"/>
          <w:numId w:val="47"/>
        </w:numPr>
        <w:spacing w:line="320" w:lineRule="atLeast"/>
        <w:ind w:left="709"/>
        <w:rPr>
          <w:iCs/>
          <w:color w:val="000000"/>
        </w:rPr>
      </w:pPr>
      <w:r w:rsidRPr="00B970AD">
        <w:rPr>
          <w:iCs/>
          <w:color w:val="000000"/>
        </w:rPr>
        <w:t>community interest companies (CIC) registered with the CIC regulator</w:t>
      </w:r>
    </w:p>
    <w:p w:rsidR="00B970AD" w:rsidRPr="00B970AD" w:rsidRDefault="00B970AD" w:rsidP="006438D7">
      <w:pPr>
        <w:pStyle w:val="ACEBulletPoint"/>
        <w:numPr>
          <w:ilvl w:val="0"/>
          <w:numId w:val="47"/>
        </w:numPr>
        <w:spacing w:line="320" w:lineRule="atLeast"/>
        <w:ind w:left="709"/>
        <w:rPr>
          <w:iCs/>
          <w:color w:val="000000"/>
        </w:rPr>
      </w:pPr>
      <w:r w:rsidRPr="00B970AD">
        <w:rPr>
          <w:iCs/>
          <w:color w:val="000000"/>
        </w:rPr>
        <w:t>charities or trusts registered with the Charity Commission</w:t>
      </w:r>
    </w:p>
    <w:p w:rsidR="00B970AD" w:rsidRPr="00B970AD" w:rsidRDefault="00B970AD" w:rsidP="006438D7">
      <w:pPr>
        <w:pStyle w:val="ACEBulletPoint"/>
        <w:numPr>
          <w:ilvl w:val="0"/>
          <w:numId w:val="47"/>
        </w:numPr>
        <w:spacing w:line="320" w:lineRule="atLeast"/>
        <w:ind w:left="709"/>
        <w:rPr>
          <w:iCs/>
          <w:color w:val="000000"/>
        </w:rPr>
      </w:pPr>
      <w:r w:rsidRPr="00B970AD">
        <w:rPr>
          <w:iCs/>
          <w:color w:val="000000"/>
        </w:rPr>
        <w:t>limited liability partnerships registered at Companies House</w:t>
      </w:r>
    </w:p>
    <w:p w:rsidR="00B970AD" w:rsidRPr="00B970AD" w:rsidRDefault="00B970AD" w:rsidP="006438D7">
      <w:pPr>
        <w:pStyle w:val="ACEBulletPoint"/>
        <w:numPr>
          <w:ilvl w:val="0"/>
          <w:numId w:val="47"/>
        </w:numPr>
        <w:spacing w:line="320" w:lineRule="atLeast"/>
        <w:ind w:left="709"/>
        <w:rPr>
          <w:iCs/>
          <w:color w:val="000000"/>
        </w:rPr>
      </w:pPr>
      <w:r w:rsidRPr="00B970AD">
        <w:rPr>
          <w:iCs/>
          <w:color w:val="000000"/>
        </w:rPr>
        <w:t>partnerships established under a Deed of Partnership</w:t>
      </w:r>
    </w:p>
    <w:p w:rsidR="00B970AD" w:rsidRPr="00B970AD" w:rsidRDefault="00B970AD" w:rsidP="006438D7">
      <w:pPr>
        <w:pStyle w:val="ACEBulletPoint"/>
        <w:numPr>
          <w:ilvl w:val="0"/>
          <w:numId w:val="47"/>
        </w:numPr>
        <w:spacing w:line="320" w:lineRule="atLeast"/>
        <w:ind w:left="709"/>
        <w:rPr>
          <w:iCs/>
          <w:color w:val="000000"/>
        </w:rPr>
      </w:pPr>
      <w:r w:rsidRPr="00B970AD">
        <w:rPr>
          <w:iCs/>
          <w:color w:val="000000"/>
        </w:rPr>
        <w:t>industrial and provident societies or community benefit societies subject to regulation by the Financial Services Authority (FSA)</w:t>
      </w:r>
    </w:p>
    <w:p w:rsidR="00B970AD" w:rsidRPr="00B970AD" w:rsidRDefault="00B970AD" w:rsidP="006438D7">
      <w:pPr>
        <w:pStyle w:val="ACEBulletPoint"/>
        <w:numPr>
          <w:ilvl w:val="0"/>
          <w:numId w:val="47"/>
        </w:numPr>
        <w:spacing w:line="320" w:lineRule="atLeast"/>
        <w:ind w:left="709"/>
        <w:rPr>
          <w:iCs/>
          <w:color w:val="000000"/>
        </w:rPr>
      </w:pPr>
      <w:r w:rsidRPr="00B970AD">
        <w:rPr>
          <w:iCs/>
          <w:color w:val="000000"/>
        </w:rPr>
        <w:t>Royal Charter companies</w:t>
      </w:r>
    </w:p>
    <w:p w:rsidR="00B970AD" w:rsidRPr="00B970AD" w:rsidRDefault="00B970AD" w:rsidP="006438D7">
      <w:pPr>
        <w:pStyle w:val="ACEBulletPoint"/>
        <w:numPr>
          <w:ilvl w:val="0"/>
          <w:numId w:val="47"/>
        </w:numPr>
        <w:spacing w:line="320" w:lineRule="atLeast"/>
        <w:ind w:left="709"/>
        <w:rPr>
          <w:iCs/>
          <w:color w:val="000000"/>
        </w:rPr>
      </w:pPr>
      <w:r w:rsidRPr="00B970AD">
        <w:rPr>
          <w:iCs/>
          <w:color w:val="000000"/>
        </w:rPr>
        <w:t>statutory bodies</w:t>
      </w:r>
    </w:p>
    <w:p w:rsidR="00B93845" w:rsidRDefault="00B93845" w:rsidP="006438D7">
      <w:pPr>
        <w:pStyle w:val="Heading1"/>
        <w:spacing w:line="320" w:lineRule="atLeast"/>
      </w:pPr>
    </w:p>
    <w:p w:rsidR="00B93845" w:rsidRDefault="00B93845" w:rsidP="006438D7">
      <w:pPr>
        <w:pStyle w:val="Heading1"/>
        <w:spacing w:line="320" w:lineRule="atLeast"/>
      </w:pPr>
    </w:p>
    <w:p w:rsidR="00B93845" w:rsidRDefault="00B93845" w:rsidP="006438D7">
      <w:pPr>
        <w:pStyle w:val="Heading1"/>
        <w:spacing w:line="320" w:lineRule="atLeast"/>
      </w:pPr>
    </w:p>
    <w:p w:rsidR="00D20795" w:rsidRDefault="00D20795" w:rsidP="006438D7">
      <w:pPr>
        <w:spacing w:line="320" w:lineRule="atLeast"/>
        <w:rPr>
          <w:rFonts w:ascii="Arial Black" w:hAnsi="Arial Black"/>
          <w:lang w:eastAsia="en-GB"/>
        </w:rPr>
      </w:pPr>
      <w:r>
        <w:br w:type="page"/>
      </w:r>
    </w:p>
    <w:p w:rsidR="00017E11" w:rsidRDefault="00F13A8E" w:rsidP="006438D7">
      <w:pPr>
        <w:pStyle w:val="Heading1"/>
        <w:spacing w:line="320" w:lineRule="atLeast"/>
      </w:pPr>
      <w:bookmarkStart w:id="20" w:name="_Section_five_–"/>
      <w:bookmarkStart w:id="21" w:name="_Toc437003458"/>
      <w:bookmarkEnd w:id="20"/>
      <w:r>
        <w:t xml:space="preserve">Section </w:t>
      </w:r>
      <w:r w:rsidR="000510B8">
        <w:t xml:space="preserve">six </w:t>
      </w:r>
      <w:r>
        <w:t>– how to apply</w:t>
      </w:r>
      <w:bookmarkStart w:id="22" w:name="_Toc359403975"/>
      <w:bookmarkEnd w:id="21"/>
    </w:p>
    <w:p w:rsidR="004E09E7" w:rsidRPr="004E09E7" w:rsidRDefault="004E09E7" w:rsidP="006438D7">
      <w:pPr>
        <w:spacing w:line="320" w:lineRule="atLeast"/>
        <w:rPr>
          <w:lang w:eastAsia="en-GB"/>
        </w:rPr>
      </w:pPr>
    </w:p>
    <w:p w:rsidR="004E09E7" w:rsidRPr="004E09E7" w:rsidRDefault="004E09E7" w:rsidP="006438D7">
      <w:pPr>
        <w:pStyle w:val="Heading2"/>
        <w:spacing w:line="320" w:lineRule="atLeast"/>
      </w:pPr>
      <w:bookmarkStart w:id="23" w:name="_Toc437003459"/>
      <w:r>
        <w:t>Making an application</w:t>
      </w:r>
      <w:bookmarkEnd w:id="23"/>
    </w:p>
    <w:p w:rsidR="00017E11" w:rsidRDefault="00017E11" w:rsidP="006438D7">
      <w:pPr>
        <w:pStyle w:val="Heading2"/>
        <w:spacing w:line="320" w:lineRule="atLeast"/>
      </w:pPr>
    </w:p>
    <w:p w:rsidR="004D1D59" w:rsidRDefault="004D1D59" w:rsidP="006438D7">
      <w:pPr>
        <w:pStyle w:val="Heading2"/>
        <w:spacing w:line="320" w:lineRule="atLeast"/>
      </w:pPr>
      <w:bookmarkStart w:id="24" w:name="_Toc437003460"/>
      <w:r>
        <w:t>When to apply</w:t>
      </w:r>
      <w:bookmarkEnd w:id="24"/>
    </w:p>
    <w:p w:rsidR="004D1D59" w:rsidRDefault="004D1D59" w:rsidP="006438D7">
      <w:pPr>
        <w:spacing w:line="320" w:lineRule="atLeast"/>
      </w:pPr>
      <w:r>
        <w:t xml:space="preserve">The online application form will </w:t>
      </w:r>
      <w:r w:rsidR="00047418">
        <w:t xml:space="preserve">open at </w:t>
      </w:r>
      <w:r w:rsidR="00047418">
        <w:rPr>
          <w:b/>
        </w:rPr>
        <w:t>12pm (midday) on Thursday 14 January 2016</w:t>
      </w:r>
      <w:r w:rsidRPr="00047418">
        <w:t xml:space="preserve">. Applications must be submitted by </w:t>
      </w:r>
      <w:r w:rsidR="00047418">
        <w:rPr>
          <w:b/>
          <w:bCs/>
        </w:rPr>
        <w:t>5pm</w:t>
      </w:r>
      <w:r w:rsidRPr="00047418">
        <w:rPr>
          <w:b/>
          <w:bCs/>
        </w:rPr>
        <w:t xml:space="preserve"> on </w:t>
      </w:r>
      <w:r w:rsidR="00047418">
        <w:rPr>
          <w:b/>
          <w:bCs/>
        </w:rPr>
        <w:t>Thursday 11 February 2016</w:t>
      </w:r>
      <w:r w:rsidRPr="00047418">
        <w:rPr>
          <w:b/>
          <w:bCs/>
        </w:rPr>
        <w:t xml:space="preserve">. </w:t>
      </w:r>
      <w:r w:rsidRPr="00047418">
        <w:t>Applications</w:t>
      </w:r>
      <w:r w:rsidRPr="00177C2D">
        <w:t xml:space="preserve"> submitted after this time will not be considered.</w:t>
      </w:r>
    </w:p>
    <w:p w:rsidR="00E10000" w:rsidRDefault="00E10000" w:rsidP="006438D7">
      <w:pPr>
        <w:pStyle w:val="Heading2"/>
        <w:spacing w:line="320" w:lineRule="atLeast"/>
      </w:pPr>
    </w:p>
    <w:p w:rsidR="00DD286B" w:rsidRDefault="00DD286B" w:rsidP="006438D7">
      <w:pPr>
        <w:pStyle w:val="Heading2"/>
        <w:spacing w:line="320" w:lineRule="atLeast"/>
      </w:pPr>
      <w:bookmarkStart w:id="25" w:name="_Toc437003461"/>
      <w:r w:rsidRPr="002A1F38">
        <w:t xml:space="preserve">Application </w:t>
      </w:r>
      <w:r>
        <w:t>p</w:t>
      </w:r>
      <w:r w:rsidRPr="002A1F38">
        <w:t>rocess</w:t>
      </w:r>
      <w:bookmarkEnd w:id="22"/>
      <w:bookmarkEnd w:id="25"/>
    </w:p>
    <w:p w:rsidR="00D20795" w:rsidRPr="00D20795" w:rsidRDefault="00D20795" w:rsidP="006438D7">
      <w:pPr>
        <w:spacing w:line="320" w:lineRule="atLeast"/>
      </w:pPr>
    </w:p>
    <w:p w:rsidR="00DD286B" w:rsidRPr="003D189E" w:rsidRDefault="00DD286B" w:rsidP="006438D7">
      <w:pPr>
        <w:pStyle w:val="ListParagraph"/>
        <w:numPr>
          <w:ilvl w:val="0"/>
          <w:numId w:val="19"/>
        </w:numPr>
        <w:spacing w:line="320" w:lineRule="atLeast"/>
        <w:contextualSpacing w:val="0"/>
        <w:rPr>
          <w:b/>
          <w:bCs/>
        </w:rPr>
      </w:pPr>
      <w:r w:rsidRPr="003D189E">
        <w:rPr>
          <w:b/>
          <w:bCs/>
        </w:rPr>
        <w:t>Read this guidance carefully and contact us</w:t>
      </w:r>
      <w:r w:rsidRPr="003D189E">
        <w:rPr>
          <w:b/>
          <w:bCs/>
        </w:rPr>
        <w:br/>
      </w:r>
      <w:r>
        <w:t xml:space="preserve">This guidance </w:t>
      </w:r>
      <w:r w:rsidRPr="003D189E">
        <w:t>gives you information on how to apply and answers some common questions. If</w:t>
      </w:r>
      <w:r>
        <w:t xml:space="preserve"> you have any further questions</w:t>
      </w:r>
      <w:r w:rsidRPr="003D189E">
        <w:t xml:space="preserve"> you can contact </w:t>
      </w:r>
      <w:r>
        <w:t xml:space="preserve">our Customer Services team at </w:t>
      </w:r>
      <w:hyperlink r:id="rId19" w:history="1">
        <w:r w:rsidRPr="009E00E6">
          <w:rPr>
            <w:rStyle w:val="Hyperlink"/>
            <w:rFonts w:cs="Arial"/>
          </w:rPr>
          <w:t>enquiries@artscouncil.org.uk</w:t>
        </w:r>
      </w:hyperlink>
    </w:p>
    <w:p w:rsidR="00DD286B" w:rsidRPr="003D189E" w:rsidRDefault="00DD286B" w:rsidP="006438D7">
      <w:pPr>
        <w:pStyle w:val="ListParagraph"/>
        <w:spacing w:line="320" w:lineRule="atLeast"/>
        <w:ind w:left="426" w:hanging="426"/>
        <w:rPr>
          <w:b/>
          <w:bCs/>
        </w:rPr>
      </w:pPr>
    </w:p>
    <w:p w:rsidR="007F3CF3" w:rsidRPr="00DD286B" w:rsidRDefault="00DD286B" w:rsidP="006438D7">
      <w:pPr>
        <w:pStyle w:val="ListParagraph"/>
        <w:numPr>
          <w:ilvl w:val="0"/>
          <w:numId w:val="19"/>
        </w:numPr>
        <w:spacing w:line="320" w:lineRule="atLeast"/>
        <w:contextualSpacing w:val="0"/>
        <w:rPr>
          <w:rFonts w:ascii="Arial Black" w:hAnsi="Arial Black" w:cs="Arial Black"/>
          <w:b/>
          <w:bCs/>
          <w:sz w:val="32"/>
          <w:szCs w:val="32"/>
          <w:lang w:eastAsia="en-GB"/>
        </w:rPr>
      </w:pPr>
      <w:r w:rsidRPr="00DD286B">
        <w:rPr>
          <w:b/>
          <w:bCs/>
        </w:rPr>
        <w:t>P</w:t>
      </w:r>
      <w:r>
        <w:rPr>
          <w:b/>
          <w:bCs/>
        </w:rPr>
        <w:t xml:space="preserve">repare your </w:t>
      </w:r>
      <w:r w:rsidR="00D62439">
        <w:rPr>
          <w:b/>
          <w:bCs/>
        </w:rPr>
        <w:t>application</w:t>
      </w:r>
    </w:p>
    <w:p w:rsidR="007F3CF3" w:rsidRPr="00CB3E87" w:rsidRDefault="007F3CF3" w:rsidP="006438D7">
      <w:pPr>
        <w:spacing w:line="320" w:lineRule="atLeast"/>
        <w:ind w:left="720"/>
        <w:rPr>
          <w:rFonts w:eastAsia="Calibri" w:cs="Arial"/>
          <w:sz w:val="22"/>
          <w:szCs w:val="22"/>
        </w:rPr>
      </w:pPr>
      <w:r>
        <w:rPr>
          <w:rFonts w:eastAsia="Calibri" w:cs="Arial"/>
          <w:szCs w:val="24"/>
        </w:rPr>
        <w:t xml:space="preserve">You must </w:t>
      </w:r>
      <w:r w:rsidRPr="00CB3E87">
        <w:rPr>
          <w:rFonts w:eastAsia="Calibri" w:cs="Arial"/>
          <w:szCs w:val="24"/>
        </w:rPr>
        <w:t xml:space="preserve">apply through our </w:t>
      </w:r>
      <w:hyperlink r:id="rId20" w:history="1">
        <w:r w:rsidRPr="00CB3E87">
          <w:rPr>
            <w:rFonts w:eastAsia="Calibri" w:cs="Arial"/>
            <w:color w:val="0000FF"/>
            <w:szCs w:val="24"/>
            <w:u w:val="single"/>
          </w:rPr>
          <w:t>online application portal</w:t>
        </w:r>
      </w:hyperlink>
      <w:r w:rsidRPr="00CB3E87">
        <w:rPr>
          <w:rFonts w:eastAsia="Calibri" w:cs="Arial"/>
          <w:szCs w:val="24"/>
        </w:rPr>
        <w:t xml:space="preserve"> using the</w:t>
      </w:r>
      <w:r>
        <w:rPr>
          <w:rFonts w:eastAsia="Calibri" w:cs="Arial"/>
          <w:b/>
          <w:bCs/>
          <w:szCs w:val="24"/>
        </w:rPr>
        <w:t xml:space="preserve"> S</w:t>
      </w:r>
      <w:r w:rsidRPr="00CB3E87">
        <w:rPr>
          <w:rFonts w:eastAsia="Calibri" w:cs="Arial"/>
          <w:b/>
          <w:bCs/>
          <w:szCs w:val="24"/>
        </w:rPr>
        <w:t xml:space="preserve">tandard application </w:t>
      </w:r>
      <w:r w:rsidRPr="003F418E">
        <w:rPr>
          <w:rFonts w:eastAsia="Calibri" w:cs="Arial"/>
          <w:bCs/>
          <w:szCs w:val="24"/>
        </w:rPr>
        <w:t>form</w:t>
      </w:r>
      <w:r>
        <w:rPr>
          <w:rFonts w:eastAsia="Calibri" w:cs="Arial"/>
          <w:szCs w:val="24"/>
        </w:rPr>
        <w:t>:</w:t>
      </w:r>
    </w:p>
    <w:p w:rsidR="007F3CF3" w:rsidRDefault="007F3CF3" w:rsidP="006438D7">
      <w:pPr>
        <w:spacing w:line="320" w:lineRule="atLeast"/>
      </w:pPr>
    </w:p>
    <w:p w:rsidR="007F3CF3" w:rsidRDefault="007F3CF3" w:rsidP="006438D7">
      <w:pPr>
        <w:pStyle w:val="ListParagraph"/>
        <w:numPr>
          <w:ilvl w:val="2"/>
          <w:numId w:val="19"/>
        </w:numPr>
        <w:spacing w:line="320" w:lineRule="atLeast"/>
        <w:ind w:left="1418"/>
      </w:pPr>
      <w:r>
        <w:t>Once you have logged in (or created a new user account if you have not used the online portal before) you will see the Welcome screen. On this screen, select ‘</w:t>
      </w:r>
      <w:r w:rsidRPr="00DD286B">
        <w:rPr>
          <w:i/>
        </w:rPr>
        <w:t>Standard application</w:t>
      </w:r>
      <w:r>
        <w:t>’ from the dropdown list:</w:t>
      </w:r>
    </w:p>
    <w:p w:rsidR="007F3CF3" w:rsidRDefault="007F3CF3" w:rsidP="006438D7">
      <w:pPr>
        <w:spacing w:line="320" w:lineRule="atLeast"/>
      </w:pPr>
      <w:r>
        <w:rPr>
          <w:noProof/>
          <w:lang w:eastAsia="en-GB"/>
        </w:rPr>
        <w:drawing>
          <wp:inline distT="0" distB="0" distL="0" distR="0">
            <wp:extent cx="5997087" cy="769363"/>
            <wp:effectExtent l="171450" t="171450" r="346710" b="3359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6017445" cy="771975"/>
                    </a:xfrm>
                    <a:prstGeom prst="rect">
                      <a:avLst/>
                    </a:prstGeom>
                    <a:ln>
                      <a:noFill/>
                    </a:ln>
                    <a:effectLst>
                      <a:outerShdw blurRad="292100" dist="139700" dir="2700000" algn="tl" rotWithShape="0">
                        <a:srgbClr val="333333">
                          <a:alpha val="65000"/>
                        </a:srgbClr>
                      </a:outerShdw>
                    </a:effectLst>
                  </pic:spPr>
                </pic:pic>
              </a:graphicData>
            </a:graphic>
          </wp:inline>
        </w:drawing>
      </w:r>
    </w:p>
    <w:p w:rsidR="007F3CF3" w:rsidRDefault="007F3CF3" w:rsidP="006438D7">
      <w:pPr>
        <w:spacing w:line="320" w:lineRule="atLeast"/>
      </w:pPr>
    </w:p>
    <w:p w:rsidR="007F3CF3" w:rsidRDefault="007F3CF3" w:rsidP="006438D7">
      <w:pPr>
        <w:pStyle w:val="ListParagraph"/>
        <w:numPr>
          <w:ilvl w:val="2"/>
          <w:numId w:val="19"/>
        </w:numPr>
        <w:spacing w:line="320" w:lineRule="atLeast"/>
        <w:ind w:left="1418"/>
      </w:pPr>
      <w:r>
        <w:t xml:space="preserve">When you press ‘Start Application’, you will be taken to the Eligibility Check section where you should select the name of this </w:t>
      </w:r>
      <w:r w:rsidR="005F2CD2">
        <w:t xml:space="preserve">fund </w:t>
      </w:r>
      <w:r>
        <w:t>from the dropdown list:</w:t>
      </w:r>
    </w:p>
    <w:p w:rsidR="007F3CF3" w:rsidRDefault="007F3CF3" w:rsidP="006438D7">
      <w:pPr>
        <w:spacing w:line="320" w:lineRule="atLeast"/>
      </w:pPr>
    </w:p>
    <w:p w:rsidR="007F3CF3" w:rsidRDefault="00047418" w:rsidP="006438D7">
      <w:pPr>
        <w:spacing w:line="320" w:lineRule="atLeast"/>
      </w:pPr>
      <w:r>
        <w:rPr>
          <w:noProof/>
          <w:lang w:eastAsia="en-GB"/>
        </w:rPr>
        <w:drawing>
          <wp:inline distT="0" distB="0" distL="0" distR="0">
            <wp:extent cx="5580981" cy="1343025"/>
            <wp:effectExtent l="171450" t="171450" r="382270" b="3524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587365" cy="1344561"/>
                    </a:xfrm>
                    <a:prstGeom prst="rect">
                      <a:avLst/>
                    </a:prstGeom>
                    <a:ln>
                      <a:noFill/>
                    </a:ln>
                    <a:effectLst>
                      <a:outerShdw blurRad="292100" dist="139700" dir="2700000" algn="tl" rotWithShape="0">
                        <a:srgbClr val="333333">
                          <a:alpha val="65000"/>
                        </a:srgbClr>
                      </a:outerShdw>
                    </a:effectLst>
                  </pic:spPr>
                </pic:pic>
              </a:graphicData>
            </a:graphic>
          </wp:inline>
        </w:drawing>
      </w:r>
    </w:p>
    <w:p w:rsidR="007F3CF3" w:rsidRDefault="007F3CF3" w:rsidP="006438D7">
      <w:pPr>
        <w:spacing w:line="320" w:lineRule="atLeast"/>
      </w:pPr>
    </w:p>
    <w:p w:rsidR="007F3CF3" w:rsidRDefault="00595EA2" w:rsidP="006438D7">
      <w:pPr>
        <w:pStyle w:val="ListParagraph"/>
        <w:numPr>
          <w:ilvl w:val="2"/>
          <w:numId w:val="19"/>
        </w:numPr>
        <w:spacing w:line="320" w:lineRule="atLeast"/>
        <w:ind w:left="1418"/>
      </w:pPr>
      <w:r>
        <w:rPr>
          <w:noProof/>
          <w:lang w:eastAsia="en-GB"/>
        </w:rPr>
        <w:drawing>
          <wp:anchor distT="0" distB="0" distL="114300" distR="114300" simplePos="0" relativeHeight="251658240" behindDoc="0" locked="0" layoutInCell="1" allowOverlap="1">
            <wp:simplePos x="0" y="0"/>
            <wp:positionH relativeFrom="margin">
              <wp:posOffset>-622935</wp:posOffset>
            </wp:positionH>
            <wp:positionV relativeFrom="margin">
              <wp:posOffset>2399665</wp:posOffset>
            </wp:positionV>
            <wp:extent cx="1933575" cy="3305175"/>
            <wp:effectExtent l="171450" t="171450" r="390525" b="3714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33575" cy="3305175"/>
                    </a:xfrm>
                    <a:prstGeom prst="rect">
                      <a:avLst/>
                    </a:prstGeom>
                    <a:ln>
                      <a:noFill/>
                    </a:ln>
                    <a:effectLst>
                      <a:outerShdw blurRad="292100" dist="139700" dir="2700000" algn="tl" rotWithShape="0">
                        <a:srgbClr val="333333">
                          <a:alpha val="65000"/>
                        </a:srgbClr>
                      </a:outerShdw>
                    </a:effectLst>
                  </pic:spPr>
                </pic:pic>
              </a:graphicData>
            </a:graphic>
          </wp:anchor>
        </w:drawing>
      </w:r>
      <w:r w:rsidR="007F3CF3">
        <w:t>When you have completed the Eligibility Check you will be taken to the full application form</w:t>
      </w:r>
      <w:r w:rsidR="00267D76">
        <w:t>,</w:t>
      </w:r>
      <w:r w:rsidR="007F3CF3">
        <w:t xml:space="preserve"> which includes questions about you (or your organisation) and the activity you are applying for, and a section called ‘Response to the brief’</w:t>
      </w:r>
      <w:r w:rsidR="00267D76">
        <w:t>,</w:t>
      </w:r>
      <w:r w:rsidR="007F3CF3">
        <w:t xml:space="preserve"> which gives you space to provide a full proposal for your activity. There is also a section where you can upload the mandatory attachments that we need, and any other supporting information</w:t>
      </w:r>
      <w:r w:rsidR="00F24DB9">
        <w:t>:</w:t>
      </w:r>
      <w:r w:rsidR="007F3CF3">
        <w:t xml:space="preserve">   </w:t>
      </w:r>
    </w:p>
    <w:p w:rsidR="007F3CF3" w:rsidRDefault="007F3CF3" w:rsidP="006438D7">
      <w:pPr>
        <w:spacing w:line="320" w:lineRule="atLeast"/>
        <w:jc w:val="center"/>
      </w:pPr>
    </w:p>
    <w:p w:rsidR="00047418" w:rsidRPr="00047418" w:rsidRDefault="00047418" w:rsidP="006438D7">
      <w:pPr>
        <w:pStyle w:val="ListParagraph"/>
        <w:numPr>
          <w:ilvl w:val="2"/>
          <w:numId w:val="19"/>
        </w:numPr>
        <w:spacing w:line="320" w:lineRule="atLeast"/>
      </w:pPr>
      <w:r>
        <w:rPr>
          <w:b/>
        </w:rPr>
        <w:t xml:space="preserve">Proposal </w:t>
      </w:r>
    </w:p>
    <w:p w:rsidR="007F3CF3" w:rsidRDefault="007F3CF3" w:rsidP="006438D7">
      <w:pPr>
        <w:pStyle w:val="ListParagraph"/>
        <w:spacing w:line="320" w:lineRule="atLeast"/>
        <w:ind w:left="2160"/>
      </w:pPr>
      <w:r w:rsidRPr="00C4559B">
        <w:t>The p</w:t>
      </w:r>
      <w:r w:rsidR="008466D8">
        <w:t>roposal can be a maximum of 6,50</w:t>
      </w:r>
      <w:r w:rsidRPr="00C4559B">
        <w:t>0 words</w:t>
      </w:r>
      <w:r>
        <w:t>, divided into three sections: ‘Meeting the brief’ (3,000 words), ‘Governanc</w:t>
      </w:r>
      <w:r w:rsidR="008466D8">
        <w:t>e and management of activity’ (2</w:t>
      </w:r>
      <w:r>
        <w:t>,000 wor</w:t>
      </w:r>
      <w:r w:rsidR="008466D8">
        <w:t>ds) and ‘Financial viability’ (1,5</w:t>
      </w:r>
      <w:r>
        <w:t>00 words)</w:t>
      </w:r>
      <w:r w:rsidRPr="00C4559B">
        <w:t>. You do not need to use the full word count if you do not feel it is necessary.</w:t>
      </w:r>
      <w:r>
        <w:t xml:space="preserve"> Use the criteria/prompts in </w:t>
      </w:r>
      <w:hyperlink w:anchor="_Section_seven_–" w:history="1">
        <w:r w:rsidRPr="00F24DB9">
          <w:rPr>
            <w:rStyle w:val="Hyperlink"/>
          </w:rPr>
          <w:t xml:space="preserve">Section </w:t>
        </w:r>
        <w:r w:rsidR="00D62439">
          <w:rPr>
            <w:rStyle w:val="Hyperlink"/>
          </w:rPr>
          <w:t>s</w:t>
        </w:r>
        <w:r w:rsidR="00F24DB9" w:rsidRPr="00F24DB9">
          <w:rPr>
            <w:rStyle w:val="Hyperlink"/>
          </w:rPr>
          <w:t>even</w:t>
        </w:r>
      </w:hyperlink>
      <w:r w:rsidR="00F24DB9">
        <w:t xml:space="preserve"> </w:t>
      </w:r>
      <w:r>
        <w:t>of this guidance to help you structure your proposal.</w:t>
      </w:r>
    </w:p>
    <w:p w:rsidR="007F3CF3" w:rsidRDefault="007F3CF3" w:rsidP="006438D7">
      <w:pPr>
        <w:spacing w:line="320" w:lineRule="atLeast"/>
      </w:pPr>
    </w:p>
    <w:p w:rsidR="007F3CF3" w:rsidRPr="00DD286B" w:rsidRDefault="007F3CF3" w:rsidP="006438D7">
      <w:pPr>
        <w:pStyle w:val="ListParagraph"/>
        <w:numPr>
          <w:ilvl w:val="2"/>
          <w:numId w:val="19"/>
        </w:numPr>
        <w:spacing w:line="320" w:lineRule="atLeast"/>
        <w:ind w:left="1418"/>
        <w:rPr>
          <w:b/>
        </w:rPr>
      </w:pPr>
      <w:r w:rsidRPr="00DD286B">
        <w:rPr>
          <w:b/>
        </w:rPr>
        <w:t>Attachments</w:t>
      </w:r>
    </w:p>
    <w:p w:rsidR="007F3CF3" w:rsidRDefault="007F3CF3" w:rsidP="006438D7">
      <w:pPr>
        <w:pStyle w:val="Heading3"/>
        <w:spacing w:line="320" w:lineRule="atLeast"/>
      </w:pPr>
    </w:p>
    <w:p w:rsidR="007F3CF3" w:rsidRPr="00235FFA" w:rsidRDefault="007F3CF3" w:rsidP="006438D7">
      <w:pPr>
        <w:spacing w:line="320" w:lineRule="atLeast"/>
        <w:ind w:left="1080"/>
        <w:jc w:val="both"/>
        <w:rPr>
          <w:b/>
          <w:i/>
        </w:rPr>
      </w:pPr>
    </w:p>
    <w:tbl>
      <w:tblPr>
        <w:tblStyle w:val="TableGrid"/>
        <w:tblW w:w="8505" w:type="dxa"/>
        <w:tblInd w:w="675" w:type="dxa"/>
        <w:tblLook w:val="04A0" w:firstRow="1" w:lastRow="0" w:firstColumn="1" w:lastColumn="0" w:noHBand="0" w:noVBand="1"/>
      </w:tblPr>
      <w:tblGrid>
        <w:gridCol w:w="2694"/>
        <w:gridCol w:w="5811"/>
      </w:tblGrid>
      <w:tr w:rsidR="00F24DB9" w:rsidTr="00F24DB9">
        <w:tc>
          <w:tcPr>
            <w:tcW w:w="8505" w:type="dxa"/>
            <w:gridSpan w:val="2"/>
            <w:shd w:val="pct10" w:color="auto" w:fill="auto"/>
          </w:tcPr>
          <w:p w:rsidR="00F24DB9" w:rsidRPr="00F24DB9" w:rsidRDefault="00F24DB9" w:rsidP="006438D7">
            <w:pPr>
              <w:spacing w:line="320" w:lineRule="atLeast"/>
              <w:rPr>
                <w:b/>
                <w:i/>
              </w:rPr>
            </w:pPr>
            <w:r w:rsidRPr="00235FFA">
              <w:rPr>
                <w:b/>
                <w:i/>
              </w:rPr>
              <w:t xml:space="preserve">You </w:t>
            </w:r>
            <w:r w:rsidRPr="00235FFA">
              <w:rPr>
                <w:b/>
                <w:i/>
                <w:u w:val="single"/>
              </w:rPr>
              <w:t>must</w:t>
            </w:r>
            <w:r w:rsidRPr="00235FFA">
              <w:rPr>
                <w:b/>
                <w:i/>
              </w:rPr>
              <w:t xml:space="preserve"> upload the following mandatory attachments</w:t>
            </w:r>
            <w:r>
              <w:rPr>
                <w:b/>
                <w:i/>
              </w:rPr>
              <w:t xml:space="preserve"> on the ‘Attachments’ screen</w:t>
            </w:r>
            <w:r w:rsidRPr="00235FFA">
              <w:rPr>
                <w:b/>
                <w:i/>
              </w:rPr>
              <w:t>:</w:t>
            </w:r>
          </w:p>
        </w:tc>
      </w:tr>
      <w:tr w:rsidR="00F24DB9" w:rsidTr="00F24DB9">
        <w:tc>
          <w:tcPr>
            <w:tcW w:w="2694" w:type="dxa"/>
          </w:tcPr>
          <w:p w:rsidR="00F24DB9" w:rsidRDefault="00F24DB9" w:rsidP="006438D7">
            <w:pPr>
              <w:spacing w:line="320" w:lineRule="atLeast"/>
              <w:rPr>
                <w:lang w:eastAsia="en-GB"/>
              </w:rPr>
            </w:pPr>
          </w:p>
          <w:p w:rsidR="00F24DB9" w:rsidRDefault="00F24DB9" w:rsidP="006438D7">
            <w:pPr>
              <w:spacing w:line="320" w:lineRule="atLeast"/>
              <w:rPr>
                <w:lang w:eastAsia="en-GB"/>
              </w:rPr>
            </w:pPr>
            <w:r>
              <w:rPr>
                <w:lang w:eastAsia="en-GB"/>
              </w:rPr>
              <w:t>Detailed budget</w:t>
            </w:r>
          </w:p>
        </w:tc>
        <w:tc>
          <w:tcPr>
            <w:tcW w:w="5811" w:type="dxa"/>
          </w:tcPr>
          <w:p w:rsidR="00F24DB9" w:rsidRDefault="00F24DB9" w:rsidP="006438D7">
            <w:pPr>
              <w:spacing w:line="320" w:lineRule="atLeast"/>
              <w:rPr>
                <w:lang w:eastAsia="en-GB"/>
              </w:rPr>
            </w:pPr>
            <w:r>
              <w:rPr>
                <w:lang w:eastAsia="en-GB"/>
              </w:rPr>
              <w:t>A detailed budget for the activity showing proposed income and expenditure (as an Excel sheet or similar)</w:t>
            </w:r>
          </w:p>
          <w:p w:rsidR="00F24DB9" w:rsidRDefault="00F24DB9" w:rsidP="006438D7">
            <w:pPr>
              <w:spacing w:line="320" w:lineRule="atLeast"/>
              <w:rPr>
                <w:lang w:eastAsia="en-GB"/>
              </w:rPr>
            </w:pPr>
          </w:p>
        </w:tc>
      </w:tr>
      <w:tr w:rsidR="00F24DB9" w:rsidTr="00F24DB9">
        <w:tc>
          <w:tcPr>
            <w:tcW w:w="2694" w:type="dxa"/>
          </w:tcPr>
          <w:p w:rsidR="00F24DB9" w:rsidRDefault="00F24DB9" w:rsidP="006438D7">
            <w:pPr>
              <w:spacing w:line="320" w:lineRule="atLeast"/>
              <w:rPr>
                <w:lang w:eastAsia="en-GB"/>
              </w:rPr>
            </w:pPr>
            <w:r>
              <w:rPr>
                <w:lang w:eastAsia="en-GB"/>
              </w:rPr>
              <w:t>Work plan</w:t>
            </w:r>
          </w:p>
        </w:tc>
        <w:tc>
          <w:tcPr>
            <w:tcW w:w="5811" w:type="dxa"/>
          </w:tcPr>
          <w:p w:rsidR="00F24DB9" w:rsidRPr="009232FD" w:rsidRDefault="00F24DB9" w:rsidP="006438D7">
            <w:pPr>
              <w:spacing w:line="320" w:lineRule="atLeast"/>
            </w:pPr>
            <w:r>
              <w:t xml:space="preserve">A </w:t>
            </w:r>
            <w:r w:rsidRPr="009232FD">
              <w:t>work plan for proposed project, including milestones and key review dates</w:t>
            </w:r>
          </w:p>
          <w:p w:rsidR="00F24DB9" w:rsidRDefault="00F24DB9" w:rsidP="006438D7">
            <w:pPr>
              <w:spacing w:line="320" w:lineRule="atLeast"/>
              <w:rPr>
                <w:lang w:eastAsia="en-GB"/>
              </w:rPr>
            </w:pPr>
          </w:p>
        </w:tc>
      </w:tr>
      <w:tr w:rsidR="00F24DB9" w:rsidTr="00F24DB9">
        <w:tc>
          <w:tcPr>
            <w:tcW w:w="2694" w:type="dxa"/>
          </w:tcPr>
          <w:p w:rsidR="00F24DB9" w:rsidRDefault="00F24DB9" w:rsidP="006438D7">
            <w:pPr>
              <w:spacing w:line="320" w:lineRule="atLeast"/>
              <w:rPr>
                <w:lang w:eastAsia="en-GB"/>
              </w:rPr>
            </w:pPr>
            <w:r>
              <w:rPr>
                <w:lang w:eastAsia="en-GB"/>
              </w:rPr>
              <w:t>Financial statements</w:t>
            </w:r>
          </w:p>
        </w:tc>
        <w:tc>
          <w:tcPr>
            <w:tcW w:w="5811" w:type="dxa"/>
          </w:tcPr>
          <w:p w:rsidR="00F24DB9" w:rsidRDefault="00F24DB9" w:rsidP="006438D7">
            <w:pPr>
              <w:spacing w:line="320" w:lineRule="atLeast"/>
            </w:pPr>
            <w:r>
              <w:rPr>
                <w:lang w:eastAsia="en-GB"/>
              </w:rPr>
              <w:t>F</w:t>
            </w:r>
            <w:r w:rsidRPr="00F24DB9">
              <w:rPr>
                <w:lang w:eastAsia="en-GB"/>
              </w:rPr>
              <w:t>inancial statements for your previous financial year, prepared to the relevant legal standard for an organisation of your size and status</w:t>
            </w:r>
            <w:r>
              <w:rPr>
                <w:lang w:eastAsia="en-GB"/>
              </w:rPr>
              <w:t xml:space="preserve"> </w:t>
            </w:r>
            <w:r w:rsidRPr="009232FD">
              <w:t xml:space="preserve">(non-National </w:t>
            </w:r>
            <w:r w:rsidR="00267D76">
              <w:t>p</w:t>
            </w:r>
            <w:r w:rsidRPr="009232FD">
              <w:t xml:space="preserve">ortfolio </w:t>
            </w:r>
            <w:r w:rsidR="00267D76">
              <w:t>o</w:t>
            </w:r>
            <w:r w:rsidRPr="009232FD">
              <w:t>rganisations only)</w:t>
            </w:r>
          </w:p>
          <w:p w:rsidR="00F24DB9" w:rsidRPr="00F24DB9" w:rsidRDefault="00F24DB9" w:rsidP="006438D7">
            <w:pPr>
              <w:spacing w:line="320" w:lineRule="atLeast"/>
              <w:rPr>
                <w:highlight w:val="yellow"/>
                <w:lang w:eastAsia="en-GB"/>
              </w:rPr>
            </w:pPr>
          </w:p>
        </w:tc>
      </w:tr>
      <w:tr w:rsidR="00F24DB9" w:rsidTr="00F24DB9">
        <w:tc>
          <w:tcPr>
            <w:tcW w:w="2694" w:type="dxa"/>
          </w:tcPr>
          <w:p w:rsidR="00F24DB9" w:rsidRDefault="00F24DB9" w:rsidP="006438D7">
            <w:pPr>
              <w:spacing w:line="320" w:lineRule="atLeast"/>
              <w:rPr>
                <w:lang w:eastAsia="en-GB"/>
              </w:rPr>
            </w:pPr>
            <w:r>
              <w:rPr>
                <w:lang w:eastAsia="en-GB"/>
              </w:rPr>
              <w:t>Management accounts</w:t>
            </w:r>
          </w:p>
        </w:tc>
        <w:tc>
          <w:tcPr>
            <w:tcW w:w="5811" w:type="dxa"/>
          </w:tcPr>
          <w:p w:rsidR="00F24DB9" w:rsidRPr="009232FD" w:rsidRDefault="00F24DB9" w:rsidP="006438D7">
            <w:pPr>
              <w:spacing w:line="320" w:lineRule="atLeast"/>
            </w:pPr>
            <w:r>
              <w:t>Y</w:t>
            </w:r>
            <w:r w:rsidRPr="009232FD">
              <w:t xml:space="preserve">our latest management accounts (non-National </w:t>
            </w:r>
            <w:r w:rsidR="00267D76">
              <w:t>p</w:t>
            </w:r>
            <w:r w:rsidRPr="009232FD">
              <w:t xml:space="preserve">ortfolio </w:t>
            </w:r>
            <w:r w:rsidR="00267D76">
              <w:t>o</w:t>
            </w:r>
            <w:r w:rsidRPr="009232FD">
              <w:t>rganisations only)</w:t>
            </w:r>
          </w:p>
          <w:p w:rsidR="00F24DB9" w:rsidRDefault="00F24DB9" w:rsidP="006438D7">
            <w:pPr>
              <w:spacing w:line="320" w:lineRule="atLeast"/>
              <w:rPr>
                <w:lang w:eastAsia="en-GB"/>
              </w:rPr>
            </w:pPr>
          </w:p>
        </w:tc>
      </w:tr>
      <w:tr w:rsidR="00F24DB9" w:rsidTr="00F24DB9">
        <w:tc>
          <w:tcPr>
            <w:tcW w:w="2694" w:type="dxa"/>
          </w:tcPr>
          <w:p w:rsidR="00F24DB9" w:rsidRDefault="00F24DB9" w:rsidP="006438D7">
            <w:pPr>
              <w:spacing w:line="320" w:lineRule="atLeast"/>
              <w:rPr>
                <w:lang w:eastAsia="en-GB"/>
              </w:rPr>
            </w:pPr>
            <w:r>
              <w:rPr>
                <w:lang w:eastAsia="en-GB"/>
              </w:rPr>
              <w:t>Governance documents</w:t>
            </w:r>
          </w:p>
        </w:tc>
        <w:tc>
          <w:tcPr>
            <w:tcW w:w="5811" w:type="dxa"/>
          </w:tcPr>
          <w:p w:rsidR="00F24DB9" w:rsidRDefault="00F24DB9" w:rsidP="006438D7">
            <w:pPr>
              <w:spacing w:line="320" w:lineRule="atLeast"/>
            </w:pPr>
            <w:r>
              <w:t>Y</w:t>
            </w:r>
            <w:r w:rsidRPr="009232FD">
              <w:t xml:space="preserve">our governance documents (non-National </w:t>
            </w:r>
            <w:r w:rsidR="00267D76">
              <w:t>p</w:t>
            </w:r>
            <w:r w:rsidRPr="009232FD">
              <w:t xml:space="preserve">ortfolio </w:t>
            </w:r>
            <w:r w:rsidR="00267D76">
              <w:t>o</w:t>
            </w:r>
            <w:r w:rsidRPr="009232FD">
              <w:t>rganisations only)</w:t>
            </w:r>
          </w:p>
          <w:p w:rsidR="00F24DB9" w:rsidRDefault="00F24DB9" w:rsidP="006438D7">
            <w:pPr>
              <w:spacing w:line="320" w:lineRule="atLeast"/>
              <w:rPr>
                <w:lang w:eastAsia="en-GB"/>
              </w:rPr>
            </w:pPr>
          </w:p>
        </w:tc>
      </w:tr>
      <w:tr w:rsidR="00F24DB9" w:rsidTr="00F24DB9">
        <w:tc>
          <w:tcPr>
            <w:tcW w:w="2694" w:type="dxa"/>
            <w:tcBorders>
              <w:bottom w:val="single" w:sz="4" w:space="0" w:color="auto"/>
            </w:tcBorders>
          </w:tcPr>
          <w:p w:rsidR="00F24DB9" w:rsidRDefault="00F24DB9" w:rsidP="006438D7">
            <w:pPr>
              <w:spacing w:line="320" w:lineRule="atLeast"/>
              <w:rPr>
                <w:lang w:eastAsia="en-GB"/>
              </w:rPr>
            </w:pPr>
            <w:r>
              <w:rPr>
                <w:lang w:eastAsia="en-GB"/>
              </w:rPr>
              <w:t>List of partner organisations with contact details</w:t>
            </w:r>
          </w:p>
        </w:tc>
        <w:tc>
          <w:tcPr>
            <w:tcW w:w="5811" w:type="dxa"/>
            <w:tcBorders>
              <w:bottom w:val="single" w:sz="4" w:space="0" w:color="auto"/>
            </w:tcBorders>
          </w:tcPr>
          <w:p w:rsidR="00F24DB9" w:rsidRPr="009232FD" w:rsidRDefault="00F24DB9" w:rsidP="006438D7">
            <w:pPr>
              <w:spacing w:line="320" w:lineRule="atLeast"/>
            </w:pPr>
            <w:r>
              <w:t>If applying as a consortium/in partnership with other organisations, a list of all partner organisations [in the consortium] giving their organisation names, address information and contact details for a main contact person</w:t>
            </w:r>
          </w:p>
          <w:p w:rsidR="00F24DB9" w:rsidRDefault="00F24DB9" w:rsidP="006438D7">
            <w:pPr>
              <w:spacing w:line="320" w:lineRule="atLeast"/>
              <w:rPr>
                <w:lang w:eastAsia="en-GB"/>
              </w:rPr>
            </w:pPr>
          </w:p>
        </w:tc>
      </w:tr>
      <w:tr w:rsidR="00F24DB9" w:rsidTr="00F24DB9">
        <w:tc>
          <w:tcPr>
            <w:tcW w:w="8505" w:type="dxa"/>
            <w:gridSpan w:val="2"/>
            <w:shd w:val="pct10" w:color="auto" w:fill="auto"/>
          </w:tcPr>
          <w:p w:rsidR="00F24DB9" w:rsidRDefault="00F24DB9" w:rsidP="006438D7">
            <w:pPr>
              <w:spacing w:line="320" w:lineRule="atLeast"/>
              <w:rPr>
                <w:lang w:eastAsia="en-GB"/>
              </w:rPr>
            </w:pPr>
            <w:r w:rsidRPr="009232FD">
              <w:rPr>
                <w:b/>
                <w:i/>
              </w:rPr>
              <w:t xml:space="preserve">You may </w:t>
            </w:r>
            <w:r>
              <w:rPr>
                <w:b/>
                <w:i/>
              </w:rPr>
              <w:t xml:space="preserve">also </w:t>
            </w:r>
            <w:r w:rsidRPr="009232FD">
              <w:rPr>
                <w:b/>
                <w:i/>
              </w:rPr>
              <w:t>upload the following optional attachments</w:t>
            </w:r>
          </w:p>
        </w:tc>
      </w:tr>
      <w:tr w:rsidR="00F24DB9" w:rsidTr="00F24DB9">
        <w:tc>
          <w:tcPr>
            <w:tcW w:w="2694" w:type="dxa"/>
          </w:tcPr>
          <w:p w:rsidR="00F24DB9" w:rsidRDefault="00F24DB9" w:rsidP="006438D7">
            <w:pPr>
              <w:spacing w:line="320" w:lineRule="atLeast"/>
              <w:rPr>
                <w:lang w:eastAsia="en-GB"/>
              </w:rPr>
            </w:pPr>
          </w:p>
        </w:tc>
        <w:tc>
          <w:tcPr>
            <w:tcW w:w="5811" w:type="dxa"/>
          </w:tcPr>
          <w:p w:rsidR="00F24DB9" w:rsidRDefault="00595EA2" w:rsidP="006438D7">
            <w:pPr>
              <w:spacing w:line="320" w:lineRule="atLeast"/>
            </w:pPr>
            <w:r>
              <w:t>U</w:t>
            </w:r>
            <w:r w:rsidR="00F24DB9" w:rsidRPr="009232FD">
              <w:t xml:space="preserve">p to three other relevant attachments. These must </w:t>
            </w:r>
            <w:r w:rsidR="00F24DB9">
              <w:t xml:space="preserve">each </w:t>
            </w:r>
            <w:r w:rsidR="00F24DB9" w:rsidRPr="009232FD">
              <w:t xml:space="preserve">be a maximum of five pages in length. </w:t>
            </w:r>
          </w:p>
          <w:p w:rsidR="00F24DB9" w:rsidRDefault="00F24DB9" w:rsidP="006438D7">
            <w:pPr>
              <w:spacing w:line="320" w:lineRule="atLeast"/>
              <w:rPr>
                <w:lang w:eastAsia="en-GB"/>
              </w:rPr>
            </w:pPr>
          </w:p>
        </w:tc>
      </w:tr>
    </w:tbl>
    <w:p w:rsidR="007F3CF3" w:rsidRDefault="007F3CF3" w:rsidP="006438D7">
      <w:pPr>
        <w:spacing w:line="320" w:lineRule="atLeast"/>
        <w:jc w:val="both"/>
        <w:rPr>
          <w:b/>
          <w:i/>
        </w:rPr>
      </w:pPr>
    </w:p>
    <w:p w:rsidR="007F3CF3" w:rsidRDefault="007F3CF3" w:rsidP="006438D7">
      <w:pPr>
        <w:spacing w:line="320" w:lineRule="atLeast"/>
        <w:ind w:left="1080"/>
        <w:jc w:val="both"/>
      </w:pPr>
    </w:p>
    <w:p w:rsidR="007F3CF3" w:rsidRDefault="007F3CF3" w:rsidP="006438D7">
      <w:pPr>
        <w:spacing w:line="320" w:lineRule="atLeast"/>
        <w:ind w:left="720"/>
      </w:pPr>
      <w:r w:rsidRPr="002836B0">
        <w:rPr>
          <w:b/>
        </w:rPr>
        <w:t>The combined limit on file size for all the attachments taken together is</w:t>
      </w:r>
      <w:r w:rsidRPr="009232FD">
        <w:t xml:space="preserve"> </w:t>
      </w:r>
      <w:r w:rsidRPr="00DD17DC">
        <w:rPr>
          <w:b/>
        </w:rPr>
        <w:t>10 megabytes</w:t>
      </w:r>
      <w:r>
        <w:rPr>
          <w:b/>
        </w:rPr>
        <w:t>.</w:t>
      </w:r>
      <w:r w:rsidRPr="009232FD">
        <w:t xml:space="preserve"> </w:t>
      </w:r>
    </w:p>
    <w:p w:rsidR="007F3CF3" w:rsidRDefault="007F3CF3" w:rsidP="006438D7">
      <w:pPr>
        <w:spacing w:line="320" w:lineRule="atLeast"/>
      </w:pPr>
    </w:p>
    <w:p w:rsidR="00F24DB9" w:rsidRDefault="00F24DB9" w:rsidP="006438D7">
      <w:pPr>
        <w:spacing w:line="320" w:lineRule="atLeast"/>
      </w:pPr>
    </w:p>
    <w:p w:rsidR="000930F8" w:rsidRDefault="000930F8" w:rsidP="006438D7">
      <w:pPr>
        <w:spacing w:line="320" w:lineRule="atLeast"/>
      </w:pPr>
      <w:r w:rsidRPr="007B560B">
        <w:t>We will use the information you give us in your application form</w:t>
      </w:r>
      <w:r>
        <w:t xml:space="preserve"> and any attachments</w:t>
      </w:r>
      <w:r w:rsidRPr="007B560B">
        <w:t xml:space="preserve"> to decide whether</w:t>
      </w:r>
      <w:r w:rsidR="00F24DB9">
        <w:t xml:space="preserve"> your application is eligible and whether</w:t>
      </w:r>
      <w:r w:rsidRPr="007B560B">
        <w:t xml:space="preserve"> we will offer you a grant. If your application does not contain the information we need in the format we ask for it to be in, we might not be able to consider your application. After you have read this guidance, if you have any further questions please contact us</w:t>
      </w:r>
      <w:r>
        <w:t>.</w:t>
      </w:r>
    </w:p>
    <w:p w:rsidR="004D1D59" w:rsidRDefault="004D1D59" w:rsidP="006438D7">
      <w:pPr>
        <w:spacing w:line="320" w:lineRule="atLeast"/>
      </w:pPr>
    </w:p>
    <w:p w:rsidR="00595EA2" w:rsidRDefault="00595EA2" w:rsidP="006438D7">
      <w:pPr>
        <w:spacing w:line="320" w:lineRule="atLeast"/>
      </w:pPr>
    </w:p>
    <w:p w:rsidR="00595EA2" w:rsidRDefault="00595EA2" w:rsidP="006438D7">
      <w:pPr>
        <w:spacing w:line="320" w:lineRule="atLeast"/>
      </w:pPr>
    </w:p>
    <w:p w:rsidR="004D1D59" w:rsidRDefault="004D1D59" w:rsidP="006438D7">
      <w:pPr>
        <w:pStyle w:val="Heading2"/>
        <w:spacing w:line="320" w:lineRule="atLeast"/>
      </w:pPr>
      <w:bookmarkStart w:id="26" w:name="_Toc359403976"/>
      <w:bookmarkStart w:id="27" w:name="_Toc326243297"/>
      <w:bookmarkStart w:id="28" w:name="_Toc437003462"/>
      <w:r>
        <w:t>Assistance with your application</w:t>
      </w:r>
      <w:bookmarkEnd w:id="26"/>
      <w:bookmarkEnd w:id="27"/>
      <w:bookmarkEnd w:id="28"/>
    </w:p>
    <w:p w:rsidR="004D1D59" w:rsidRDefault="004D1D59" w:rsidP="006438D7">
      <w:pPr>
        <w:spacing w:line="320" w:lineRule="atLeast"/>
      </w:pPr>
      <w:r>
        <w:t>We are committed to being open and accessible, and want to make</w:t>
      </w:r>
      <w:r>
        <w:rPr>
          <w:color w:val="1F497D"/>
        </w:rPr>
        <w:t xml:space="preserve"> </w:t>
      </w:r>
      <w:r w:rsidR="000856CE" w:rsidRPr="000856CE">
        <w:t>the</w:t>
      </w:r>
      <w:r w:rsidR="00047418">
        <w:rPr>
          <w:color w:val="1F497D"/>
        </w:rPr>
        <w:t xml:space="preserve"> </w:t>
      </w:r>
      <w:r w:rsidR="00047418">
        <w:t xml:space="preserve">Unlimited (III) </w:t>
      </w:r>
      <w:r>
        <w:t>application process accessible to everyone.</w:t>
      </w:r>
    </w:p>
    <w:p w:rsidR="004D1D59" w:rsidRDefault="004D1D59" w:rsidP="006438D7">
      <w:pPr>
        <w:spacing w:line="320" w:lineRule="atLeast"/>
      </w:pPr>
    </w:p>
    <w:p w:rsidR="004D1D59" w:rsidRDefault="004D1D59" w:rsidP="006438D7">
      <w:pPr>
        <w:spacing w:line="320" w:lineRule="atLeast"/>
      </w:pPr>
      <w:r>
        <w:t xml:space="preserve">If you experience any barriers within the application process or require help to make an application, our enquiries team can be contacted by: </w:t>
      </w:r>
    </w:p>
    <w:p w:rsidR="004D1D59" w:rsidRDefault="004D1D59" w:rsidP="006438D7">
      <w:pPr>
        <w:numPr>
          <w:ilvl w:val="0"/>
          <w:numId w:val="26"/>
        </w:numPr>
        <w:spacing w:line="320" w:lineRule="atLeast"/>
      </w:pPr>
      <w:r>
        <w:t xml:space="preserve">Telephone on: 0845 300 6200 </w:t>
      </w:r>
    </w:p>
    <w:p w:rsidR="004D1D59" w:rsidRDefault="004D1D59" w:rsidP="006438D7">
      <w:pPr>
        <w:numPr>
          <w:ilvl w:val="0"/>
          <w:numId w:val="26"/>
        </w:numPr>
        <w:spacing w:line="320" w:lineRule="atLeast"/>
      </w:pPr>
      <w:r>
        <w:t xml:space="preserve">Text phone: </w:t>
      </w:r>
      <w:r w:rsidR="000930F8">
        <w:t>+</w:t>
      </w:r>
      <w:r w:rsidR="000930F8">
        <w:rPr>
          <w:rFonts w:cs="Arial"/>
        </w:rPr>
        <w:t>44(0) 161 934 4428</w:t>
      </w:r>
    </w:p>
    <w:p w:rsidR="00DD286B" w:rsidRPr="00235FFA" w:rsidRDefault="004D1D59" w:rsidP="006438D7">
      <w:pPr>
        <w:numPr>
          <w:ilvl w:val="0"/>
          <w:numId w:val="26"/>
        </w:numPr>
        <w:spacing w:line="320" w:lineRule="atLeast"/>
        <w:rPr>
          <w:rFonts w:ascii="Arial Black" w:hAnsi="Arial Black" w:cs="Arial Black"/>
          <w:lang w:eastAsia="en-GB"/>
        </w:rPr>
      </w:pPr>
      <w:r>
        <w:t xml:space="preserve">Email: </w:t>
      </w:r>
      <w:hyperlink r:id="rId24" w:history="1">
        <w:r>
          <w:rPr>
            <w:rStyle w:val="Hyperlink"/>
          </w:rPr>
          <w:t>enquiries@artscouncil.org.uk</w:t>
        </w:r>
      </w:hyperlink>
      <w:bookmarkStart w:id="29" w:name="_Toc313884590"/>
      <w:bookmarkStart w:id="30" w:name="_Toc313884475"/>
      <w:bookmarkStart w:id="31" w:name="_Toc313541708"/>
      <w:bookmarkStart w:id="32" w:name="_Toc313541561"/>
      <w:bookmarkEnd w:id="29"/>
      <w:bookmarkEnd w:id="30"/>
      <w:bookmarkEnd w:id="31"/>
      <w:bookmarkEnd w:id="32"/>
    </w:p>
    <w:p w:rsidR="00DD286B" w:rsidRDefault="00DD286B" w:rsidP="006438D7">
      <w:pPr>
        <w:spacing w:line="320" w:lineRule="atLeast"/>
      </w:pPr>
    </w:p>
    <w:p w:rsidR="004D1D59" w:rsidRPr="004D1D59" w:rsidRDefault="004D1D59" w:rsidP="006438D7">
      <w:pPr>
        <w:pStyle w:val="Heading2"/>
        <w:spacing w:line="320" w:lineRule="atLeast"/>
      </w:pPr>
      <w:bookmarkStart w:id="33" w:name="_Toc437003463"/>
      <w:r w:rsidRPr="004D1D59">
        <w:t>After you submit your application</w:t>
      </w:r>
      <w:bookmarkEnd w:id="33"/>
    </w:p>
    <w:p w:rsidR="004D1D59" w:rsidRDefault="007F3CF3" w:rsidP="006438D7">
      <w:pPr>
        <w:spacing w:line="320" w:lineRule="atLeast"/>
      </w:pPr>
      <w:r w:rsidRPr="009232FD">
        <w:t>You will receive an acknowledgement email confirming that we have received</w:t>
      </w:r>
      <w:r>
        <w:t xml:space="preserve"> your application.</w:t>
      </w:r>
      <w:r w:rsidR="004D1D59" w:rsidRPr="004D1D59">
        <w:t xml:space="preserve"> </w:t>
      </w:r>
      <w:r w:rsidR="004D1D59">
        <w:t>This will be sent to the email address which you used to log into the portal.</w:t>
      </w:r>
      <w:r w:rsidR="004D1D59" w:rsidRPr="004D1D59">
        <w:t xml:space="preserve"> </w:t>
      </w:r>
      <w:r w:rsidR="004D1D59">
        <w:t>The email will include a PDF copy of your application for your reference.</w:t>
      </w:r>
    </w:p>
    <w:p w:rsidR="00A95820" w:rsidRDefault="00A95820" w:rsidP="006438D7">
      <w:pPr>
        <w:spacing w:line="320" w:lineRule="atLeast"/>
      </w:pPr>
    </w:p>
    <w:p w:rsidR="004D1D59" w:rsidRDefault="00A95820" w:rsidP="006438D7">
      <w:pPr>
        <w:spacing w:line="320" w:lineRule="atLeast"/>
      </w:pPr>
      <w:r>
        <w:t xml:space="preserve">We will conduct an eligibility check within </w:t>
      </w:r>
      <w:r w:rsidR="00130B76">
        <w:t>10</w:t>
      </w:r>
      <w:r>
        <w:t xml:space="preserve"> working days of the deadline for applications</w:t>
      </w:r>
      <w:r w:rsidR="004D1D59">
        <w:t>.</w:t>
      </w:r>
      <w:r>
        <w:t xml:space="preserve"> </w:t>
      </w:r>
      <w:r w:rsidR="004D1D59">
        <w:t>If your application is not eligible, this means that we cannot process it any further and it will not be considered for funding. If your application is not eligible we will write to you to let you know, and will explain our decision.</w:t>
      </w:r>
    </w:p>
    <w:p w:rsidR="000930F8" w:rsidRDefault="000930F8" w:rsidP="006438D7">
      <w:pPr>
        <w:spacing w:line="320" w:lineRule="atLeast"/>
        <w:rPr>
          <w:rFonts w:ascii="Arial Black" w:hAnsi="Arial Black" w:cs="Arial Black"/>
          <w:b/>
          <w:bCs/>
          <w:sz w:val="32"/>
          <w:szCs w:val="32"/>
          <w:lang w:eastAsia="en-GB"/>
        </w:rPr>
      </w:pPr>
    </w:p>
    <w:p w:rsidR="00B93845" w:rsidRDefault="00B93845" w:rsidP="006438D7">
      <w:pPr>
        <w:pStyle w:val="Heading1"/>
        <w:spacing w:line="320" w:lineRule="atLeast"/>
      </w:pPr>
      <w:bookmarkStart w:id="34" w:name="_Section_six_–"/>
      <w:bookmarkStart w:id="35" w:name="_Section_seven_–"/>
      <w:bookmarkEnd w:id="34"/>
      <w:bookmarkEnd w:id="35"/>
    </w:p>
    <w:p w:rsidR="00B93845" w:rsidRDefault="00B93845" w:rsidP="006438D7">
      <w:pPr>
        <w:pStyle w:val="Heading1"/>
        <w:spacing w:line="320" w:lineRule="atLeast"/>
      </w:pPr>
    </w:p>
    <w:p w:rsidR="00D20795" w:rsidRDefault="00D20795" w:rsidP="006438D7">
      <w:pPr>
        <w:spacing w:line="320" w:lineRule="atLeast"/>
        <w:rPr>
          <w:rFonts w:ascii="Arial Black" w:hAnsi="Arial Black"/>
          <w:lang w:eastAsia="en-GB"/>
        </w:rPr>
      </w:pPr>
      <w:r>
        <w:br w:type="page"/>
      </w:r>
    </w:p>
    <w:p w:rsidR="0012417D" w:rsidRDefault="0012417D" w:rsidP="006438D7">
      <w:pPr>
        <w:pStyle w:val="Heading1"/>
        <w:spacing w:line="320" w:lineRule="atLeast"/>
      </w:pPr>
      <w:bookmarkStart w:id="36" w:name="_Toc437003464"/>
      <w:r>
        <w:t xml:space="preserve">Section </w:t>
      </w:r>
      <w:r w:rsidR="000510B8">
        <w:t xml:space="preserve">seven </w:t>
      </w:r>
      <w:r>
        <w:t>– how we will make our decision</w:t>
      </w:r>
      <w:bookmarkEnd w:id="36"/>
    </w:p>
    <w:p w:rsidR="00D20795" w:rsidRDefault="00D20795" w:rsidP="006438D7">
      <w:pPr>
        <w:spacing w:line="320" w:lineRule="atLeast"/>
      </w:pPr>
    </w:p>
    <w:p w:rsidR="004D1D59" w:rsidRDefault="0078004F" w:rsidP="006438D7">
      <w:pPr>
        <w:spacing w:line="320" w:lineRule="atLeast"/>
      </w:pPr>
      <w:r>
        <w:t>We will aim to notify applicants</w:t>
      </w:r>
      <w:r w:rsidRPr="00CB2933">
        <w:t xml:space="preserve"> of </w:t>
      </w:r>
      <w:r w:rsidR="004D1D59">
        <w:t>our</w:t>
      </w:r>
      <w:r w:rsidRPr="00CB2933">
        <w:t xml:space="preserve"> decision no later </w:t>
      </w:r>
      <w:r w:rsidR="00047418">
        <w:t>than 30 April 2016.</w:t>
      </w:r>
    </w:p>
    <w:p w:rsidR="004D1D59" w:rsidRDefault="004D1D59" w:rsidP="006438D7">
      <w:pPr>
        <w:spacing w:line="320" w:lineRule="atLeast"/>
      </w:pPr>
    </w:p>
    <w:p w:rsidR="004208E8" w:rsidRDefault="004208E8" w:rsidP="006438D7">
      <w:pPr>
        <w:spacing w:line="320" w:lineRule="atLeast"/>
      </w:pPr>
      <w:r w:rsidRPr="00CB2933">
        <w:t xml:space="preserve">We will check your application to ensure that you have provided all the information we have requested. </w:t>
      </w:r>
    </w:p>
    <w:p w:rsidR="004208E8" w:rsidRDefault="004208E8" w:rsidP="006438D7">
      <w:pPr>
        <w:pStyle w:val="ListParagraph"/>
        <w:spacing w:line="320" w:lineRule="atLeast"/>
        <w:ind w:left="0"/>
      </w:pPr>
    </w:p>
    <w:p w:rsidR="004208E8" w:rsidRDefault="004208E8" w:rsidP="006438D7">
      <w:pPr>
        <w:pStyle w:val="ListParagraph"/>
        <w:spacing w:line="320" w:lineRule="atLeast"/>
        <w:ind w:left="0"/>
      </w:pPr>
      <w:r w:rsidRPr="003D189E">
        <w:t xml:space="preserve">We will make our </w:t>
      </w:r>
      <w:r>
        <w:t>decision based on</w:t>
      </w:r>
      <w:r w:rsidRPr="003D189E">
        <w:t xml:space="preserve"> the information you provide in your application</w:t>
      </w:r>
      <w:r>
        <w:t xml:space="preserve">, </w:t>
      </w:r>
      <w:r w:rsidRPr="003D189E">
        <w:t>any further information that we request</w:t>
      </w:r>
      <w:r>
        <w:t xml:space="preserve"> and, where relevant, data and information from the Charity Commission and Companies House websites relating to your constitution and </w:t>
      </w:r>
      <w:r w:rsidR="0002520B">
        <w:t>financial statements</w:t>
      </w:r>
      <w:r>
        <w:t xml:space="preserve"> from the past two years.</w:t>
      </w:r>
    </w:p>
    <w:p w:rsidR="004208E8" w:rsidRDefault="004208E8" w:rsidP="006438D7">
      <w:pPr>
        <w:pStyle w:val="ListParagraph"/>
        <w:spacing w:line="320" w:lineRule="atLeast"/>
        <w:ind w:left="0"/>
      </w:pPr>
    </w:p>
    <w:p w:rsidR="004208E8" w:rsidRDefault="004208E8" w:rsidP="006438D7">
      <w:pPr>
        <w:pStyle w:val="ListParagraph"/>
        <w:spacing w:line="320" w:lineRule="atLeast"/>
        <w:ind w:left="0"/>
      </w:pPr>
      <w:r>
        <w:t>Each criteri</w:t>
      </w:r>
      <w:r w:rsidR="000F4D83">
        <w:t>on</w:t>
      </w:r>
      <w:r w:rsidR="004D1D59">
        <w:t xml:space="preserve"> (‘Meeting the b</w:t>
      </w:r>
      <w:r>
        <w:t>rief</w:t>
      </w:r>
      <w:r w:rsidR="004D1D59">
        <w:t>’, ‘Governance and m</w:t>
      </w:r>
      <w:r>
        <w:t>anagement of the activity</w:t>
      </w:r>
      <w:r w:rsidR="004D1D59">
        <w:t>’</w:t>
      </w:r>
      <w:r>
        <w:t xml:space="preserve">, and </w:t>
      </w:r>
      <w:r w:rsidR="004D1D59">
        <w:t>‘F</w:t>
      </w:r>
      <w:r>
        <w:t>inancial viability</w:t>
      </w:r>
      <w:r w:rsidR="004D1D59">
        <w:t>’</w:t>
      </w:r>
      <w:r>
        <w:t xml:space="preserve">) will be assessed using a five-point word scoring: </w:t>
      </w:r>
    </w:p>
    <w:p w:rsidR="000F4D83" w:rsidRDefault="000F4D83" w:rsidP="006438D7">
      <w:pPr>
        <w:pStyle w:val="ListParagraph"/>
        <w:spacing w:line="320" w:lineRule="atLeast"/>
        <w:ind w:left="0"/>
      </w:pPr>
    </w:p>
    <w:p w:rsidR="000F4D83" w:rsidRPr="000F4D83" w:rsidRDefault="004208E8" w:rsidP="006438D7">
      <w:pPr>
        <w:pStyle w:val="ListParagraph"/>
        <w:numPr>
          <w:ilvl w:val="0"/>
          <w:numId w:val="23"/>
        </w:numPr>
        <w:spacing w:line="320" w:lineRule="atLeast"/>
        <w:contextualSpacing w:val="0"/>
        <w:rPr>
          <w:b/>
        </w:rPr>
      </w:pPr>
      <w:r w:rsidRPr="000F4D83">
        <w:rPr>
          <w:b/>
        </w:rPr>
        <w:t>Not met</w:t>
      </w:r>
      <w:r w:rsidR="000F4D83" w:rsidRPr="000F4D83">
        <w:rPr>
          <w:b/>
        </w:rPr>
        <w:t xml:space="preserve"> </w:t>
      </w:r>
    </w:p>
    <w:p w:rsidR="004208E8" w:rsidRPr="000F4D83" w:rsidRDefault="000F4D83" w:rsidP="006438D7">
      <w:pPr>
        <w:pStyle w:val="ListParagraph"/>
        <w:spacing w:line="320" w:lineRule="atLeast"/>
        <w:contextualSpacing w:val="0"/>
        <w:rPr>
          <w:i/>
        </w:rPr>
      </w:pPr>
      <w:r w:rsidRPr="000F4D83">
        <w:rPr>
          <w:i/>
        </w:rPr>
        <w:t>The applica</w:t>
      </w:r>
      <w:r>
        <w:rPr>
          <w:i/>
        </w:rPr>
        <w:t>tion does not meet the criteria</w:t>
      </w:r>
    </w:p>
    <w:p w:rsidR="004208E8" w:rsidRPr="000F4D83" w:rsidRDefault="004208E8" w:rsidP="006438D7">
      <w:pPr>
        <w:pStyle w:val="ListParagraph"/>
        <w:numPr>
          <w:ilvl w:val="0"/>
          <w:numId w:val="23"/>
        </w:numPr>
        <w:spacing w:line="320" w:lineRule="atLeast"/>
        <w:contextualSpacing w:val="0"/>
        <w:rPr>
          <w:b/>
        </w:rPr>
      </w:pPr>
      <w:r w:rsidRPr="000F4D83">
        <w:rPr>
          <w:b/>
        </w:rPr>
        <w:t>Potential</w:t>
      </w:r>
    </w:p>
    <w:p w:rsidR="000F4D83" w:rsidRPr="000F4D83" w:rsidRDefault="000F4D83" w:rsidP="006438D7">
      <w:pPr>
        <w:pStyle w:val="ListParagraph"/>
        <w:spacing w:line="320" w:lineRule="atLeast"/>
        <w:contextualSpacing w:val="0"/>
        <w:rPr>
          <w:i/>
        </w:rPr>
      </w:pPr>
      <w:r w:rsidRPr="000F4D83">
        <w:rPr>
          <w:i/>
        </w:rPr>
        <w:t>The application does not meet the criter</w:t>
      </w:r>
      <w:r>
        <w:rPr>
          <w:i/>
        </w:rPr>
        <w:t>ia but shows potential to do so</w:t>
      </w:r>
    </w:p>
    <w:p w:rsidR="004208E8" w:rsidRPr="000F4D83" w:rsidRDefault="004208E8" w:rsidP="006438D7">
      <w:pPr>
        <w:pStyle w:val="ListParagraph"/>
        <w:numPr>
          <w:ilvl w:val="0"/>
          <w:numId w:val="23"/>
        </w:numPr>
        <w:spacing w:line="320" w:lineRule="atLeast"/>
        <w:contextualSpacing w:val="0"/>
        <w:rPr>
          <w:b/>
        </w:rPr>
      </w:pPr>
      <w:r w:rsidRPr="000F4D83">
        <w:rPr>
          <w:b/>
        </w:rPr>
        <w:t>Met</w:t>
      </w:r>
    </w:p>
    <w:p w:rsidR="000F4D83" w:rsidRPr="000F4D83" w:rsidRDefault="000F4D83" w:rsidP="006438D7">
      <w:pPr>
        <w:pStyle w:val="ListParagraph"/>
        <w:spacing w:line="320" w:lineRule="atLeast"/>
        <w:contextualSpacing w:val="0"/>
        <w:rPr>
          <w:i/>
        </w:rPr>
      </w:pPr>
      <w:r w:rsidRPr="000F4D83">
        <w:rPr>
          <w:i/>
        </w:rPr>
        <w:t>The</w:t>
      </w:r>
      <w:r>
        <w:rPr>
          <w:i/>
        </w:rPr>
        <w:t xml:space="preserve"> application meets the criteria</w:t>
      </w:r>
    </w:p>
    <w:p w:rsidR="004208E8" w:rsidRPr="000F4D83" w:rsidRDefault="000F4D83" w:rsidP="006438D7">
      <w:pPr>
        <w:pStyle w:val="ListParagraph"/>
        <w:numPr>
          <w:ilvl w:val="0"/>
          <w:numId w:val="23"/>
        </w:numPr>
        <w:spacing w:line="320" w:lineRule="atLeast"/>
        <w:contextualSpacing w:val="0"/>
        <w:rPr>
          <w:b/>
        </w:rPr>
      </w:pPr>
      <w:r w:rsidRPr="000F4D83">
        <w:rPr>
          <w:b/>
        </w:rPr>
        <w:t>Met (</w:t>
      </w:r>
      <w:r w:rsidR="004208E8" w:rsidRPr="000F4D83">
        <w:rPr>
          <w:b/>
        </w:rPr>
        <w:t>strong</w:t>
      </w:r>
      <w:r w:rsidRPr="000F4D83">
        <w:rPr>
          <w:b/>
        </w:rPr>
        <w:t>)</w:t>
      </w:r>
    </w:p>
    <w:p w:rsidR="000F4D83" w:rsidRDefault="000F4D83" w:rsidP="006438D7">
      <w:pPr>
        <w:pStyle w:val="ListParagraph"/>
        <w:spacing w:line="320" w:lineRule="atLeast"/>
        <w:contextualSpacing w:val="0"/>
      </w:pPr>
      <w:r w:rsidRPr="000F4D83">
        <w:rPr>
          <w:i/>
        </w:rPr>
        <w:t>The application meets the criteria and shows strong qualities</w:t>
      </w:r>
    </w:p>
    <w:p w:rsidR="004208E8" w:rsidRPr="000F4D83" w:rsidRDefault="000F4D83" w:rsidP="006438D7">
      <w:pPr>
        <w:pStyle w:val="ListParagraph"/>
        <w:numPr>
          <w:ilvl w:val="0"/>
          <w:numId w:val="23"/>
        </w:numPr>
        <w:spacing w:line="320" w:lineRule="atLeast"/>
        <w:contextualSpacing w:val="0"/>
        <w:rPr>
          <w:b/>
        </w:rPr>
      </w:pPr>
      <w:r w:rsidRPr="000F4D83">
        <w:rPr>
          <w:b/>
        </w:rPr>
        <w:t>Met</w:t>
      </w:r>
      <w:r w:rsidR="004208E8" w:rsidRPr="000F4D83">
        <w:rPr>
          <w:b/>
        </w:rPr>
        <w:t xml:space="preserve"> </w:t>
      </w:r>
      <w:r w:rsidRPr="000F4D83">
        <w:rPr>
          <w:b/>
        </w:rPr>
        <w:t>(</w:t>
      </w:r>
      <w:r w:rsidR="004208E8" w:rsidRPr="000F4D83">
        <w:rPr>
          <w:b/>
        </w:rPr>
        <w:t>outstanding</w:t>
      </w:r>
      <w:r w:rsidRPr="000F4D83">
        <w:rPr>
          <w:b/>
        </w:rPr>
        <w:t>)</w:t>
      </w:r>
    </w:p>
    <w:p w:rsidR="000F4D83" w:rsidRDefault="000F4D83" w:rsidP="006438D7">
      <w:pPr>
        <w:pStyle w:val="ListParagraph"/>
        <w:spacing w:line="320" w:lineRule="atLeast"/>
        <w:contextualSpacing w:val="0"/>
      </w:pPr>
      <w:r w:rsidRPr="000F4D83">
        <w:rPr>
          <w:i/>
        </w:rPr>
        <w:t>The application meets the criteria and shows outstanding qualities</w:t>
      </w:r>
    </w:p>
    <w:p w:rsidR="004208E8" w:rsidRDefault="004208E8" w:rsidP="006438D7">
      <w:pPr>
        <w:pStyle w:val="ListParagraph"/>
        <w:spacing w:line="320" w:lineRule="atLeast"/>
        <w:ind w:left="0"/>
      </w:pPr>
    </w:p>
    <w:p w:rsidR="004208E8" w:rsidRPr="00496A51" w:rsidRDefault="004208E8" w:rsidP="006438D7">
      <w:pPr>
        <w:pStyle w:val="ListParagraph"/>
        <w:spacing w:line="320" w:lineRule="atLeast"/>
        <w:ind w:left="0"/>
      </w:pPr>
      <w:r>
        <w:t xml:space="preserve">On the basis of these ratings we will recommend whether an application is suitable for funding. Applications that do not achieve at least </w:t>
      </w:r>
      <w:r w:rsidR="00130B76">
        <w:t>‘</w:t>
      </w:r>
      <w:r>
        <w:t>met’ under all three criteria will not be recommended for funding.</w:t>
      </w:r>
    </w:p>
    <w:p w:rsidR="004208E8" w:rsidRDefault="004208E8" w:rsidP="006438D7">
      <w:pPr>
        <w:spacing w:line="320" w:lineRule="atLeast"/>
        <w:rPr>
          <w:b/>
          <w:bCs/>
          <w:lang w:eastAsia="en-GB"/>
        </w:rPr>
      </w:pPr>
    </w:p>
    <w:p w:rsidR="004208E8" w:rsidRPr="00E4237B" w:rsidRDefault="004208E8" w:rsidP="006438D7">
      <w:pPr>
        <w:spacing w:line="320" w:lineRule="atLeast"/>
        <w:rPr>
          <w:rFonts w:ascii="Arial Black" w:hAnsi="Arial Black" w:cs="Arial Black"/>
          <w:lang w:eastAsia="en-GB"/>
        </w:rPr>
      </w:pPr>
      <w:r w:rsidRPr="003D189E">
        <w:t>We will assess</w:t>
      </w:r>
      <w:r>
        <w:t xml:space="preserve"> </w:t>
      </w:r>
      <w:r w:rsidR="00CE0BAB">
        <w:t xml:space="preserve">each application </w:t>
      </w:r>
      <w:r>
        <w:t>against the following criteria, usi</w:t>
      </w:r>
      <w:r w:rsidR="00CE0BAB">
        <w:t>ng the assessment prompts below:</w:t>
      </w:r>
    </w:p>
    <w:p w:rsidR="004E2EF5" w:rsidRDefault="004E2EF5" w:rsidP="006438D7">
      <w:pPr>
        <w:pStyle w:val="ListParagraph"/>
        <w:spacing w:line="320" w:lineRule="atLeast"/>
        <w:ind w:left="0"/>
      </w:pPr>
    </w:p>
    <w:p w:rsidR="004208E8" w:rsidRDefault="004208E8" w:rsidP="006438D7">
      <w:pPr>
        <w:pStyle w:val="ListParagraph"/>
        <w:spacing w:line="320" w:lineRule="atLeast"/>
        <w:ind w:left="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7"/>
      </w:tblGrid>
      <w:tr w:rsidR="004208E8" w:rsidTr="00F24DB9">
        <w:trPr>
          <w:trHeight w:val="167"/>
        </w:trPr>
        <w:tc>
          <w:tcPr>
            <w:tcW w:w="0" w:type="auto"/>
            <w:shd w:val="pct10" w:color="auto" w:fill="auto"/>
          </w:tcPr>
          <w:p w:rsidR="004208E8" w:rsidRPr="009C4A0B" w:rsidRDefault="004208E8" w:rsidP="006438D7">
            <w:pPr>
              <w:pStyle w:val="Default"/>
              <w:spacing w:line="320" w:lineRule="atLeast"/>
              <w:rPr>
                <w:sz w:val="23"/>
                <w:szCs w:val="23"/>
              </w:rPr>
            </w:pPr>
            <w:r w:rsidRPr="00CB2933">
              <w:rPr>
                <w:b/>
                <w:bCs/>
                <w:sz w:val="23"/>
                <w:szCs w:val="23"/>
              </w:rPr>
              <w:t>Criteria</w:t>
            </w:r>
          </w:p>
        </w:tc>
      </w:tr>
      <w:tr w:rsidR="004208E8" w:rsidTr="00EB1D7D">
        <w:trPr>
          <w:trHeight w:val="1077"/>
        </w:trPr>
        <w:tc>
          <w:tcPr>
            <w:tcW w:w="0" w:type="auto"/>
          </w:tcPr>
          <w:p w:rsidR="004208E8" w:rsidRPr="00047418" w:rsidRDefault="004208E8" w:rsidP="006438D7">
            <w:pPr>
              <w:pStyle w:val="Default"/>
              <w:spacing w:line="320" w:lineRule="atLeast"/>
            </w:pPr>
            <w:r w:rsidRPr="00047418">
              <w:rPr>
                <w:b/>
                <w:bCs/>
              </w:rPr>
              <w:t>Meeting the brief</w:t>
            </w:r>
          </w:p>
          <w:p w:rsidR="004208E8" w:rsidRPr="00047418" w:rsidRDefault="004208E8" w:rsidP="006438D7">
            <w:pPr>
              <w:pStyle w:val="Default"/>
              <w:spacing w:line="320" w:lineRule="atLeast"/>
              <w:rPr>
                <w:color w:val="auto"/>
                <w:lang w:eastAsia="en-US"/>
              </w:rPr>
            </w:pPr>
            <w:r w:rsidRPr="00047418">
              <w:t xml:space="preserve">Word count: up </w:t>
            </w:r>
            <w:r w:rsidR="000930F8" w:rsidRPr="00047418">
              <w:t>to 3,0</w:t>
            </w:r>
            <w:r w:rsidRPr="00047418">
              <w:t>00 words</w:t>
            </w:r>
          </w:p>
          <w:p w:rsidR="004208E8" w:rsidRPr="00047418" w:rsidRDefault="004208E8" w:rsidP="006438D7">
            <w:pPr>
              <w:pStyle w:val="Default"/>
              <w:spacing w:line="320" w:lineRule="atLeast"/>
              <w:rPr>
                <w:color w:val="auto"/>
                <w:lang w:eastAsia="en-US"/>
              </w:rPr>
            </w:pPr>
          </w:p>
          <w:p w:rsidR="004208E8" w:rsidRPr="00047418" w:rsidRDefault="004208E8" w:rsidP="006438D7">
            <w:pPr>
              <w:pStyle w:val="Default"/>
              <w:numPr>
                <w:ilvl w:val="0"/>
                <w:numId w:val="21"/>
              </w:numPr>
              <w:spacing w:line="320" w:lineRule="atLeast"/>
              <w:ind w:left="357" w:hanging="357"/>
              <w:rPr>
                <w:color w:val="auto"/>
                <w:lang w:eastAsia="en-US"/>
              </w:rPr>
            </w:pPr>
            <w:r w:rsidRPr="00047418">
              <w:rPr>
                <w:color w:val="auto"/>
                <w:lang w:eastAsia="en-US"/>
              </w:rPr>
              <w:t>Clear and convincing plans to deliver</w:t>
            </w:r>
            <w:r w:rsidR="000930F8" w:rsidRPr="00047418">
              <w:rPr>
                <w:color w:val="auto"/>
                <w:lang w:eastAsia="en-US"/>
              </w:rPr>
              <w:t xml:space="preserve"> on</w:t>
            </w:r>
            <w:r w:rsidRPr="00047418">
              <w:rPr>
                <w:color w:val="auto"/>
                <w:lang w:eastAsia="en-US"/>
              </w:rPr>
              <w:t xml:space="preserve"> the</w:t>
            </w:r>
            <w:r w:rsidR="000930F8" w:rsidRPr="00047418">
              <w:rPr>
                <w:color w:val="auto"/>
                <w:lang w:eastAsia="en-US"/>
              </w:rPr>
              <w:t xml:space="preserve"> </w:t>
            </w:r>
            <w:r w:rsidR="005F2CD2" w:rsidRPr="00047418">
              <w:rPr>
                <w:color w:val="auto"/>
                <w:lang w:eastAsia="en-US"/>
              </w:rPr>
              <w:t xml:space="preserve">fund’s </w:t>
            </w:r>
            <w:hyperlink w:anchor="_Aims_and_outcomes" w:history="1">
              <w:r w:rsidRPr="00047418">
                <w:rPr>
                  <w:rStyle w:val="Hyperlink"/>
                </w:rPr>
                <w:t>aims and outcomes</w:t>
              </w:r>
            </w:hyperlink>
            <w:r w:rsidRPr="00047418">
              <w:rPr>
                <w:color w:val="auto"/>
                <w:lang w:eastAsia="en-US"/>
              </w:rPr>
              <w:t xml:space="preserve"> and all the elements of </w:t>
            </w:r>
            <w:hyperlink w:anchor="_Section_four_–" w:history="1">
              <w:r w:rsidRPr="00047418">
                <w:rPr>
                  <w:rStyle w:val="Hyperlink"/>
                  <w:lang w:eastAsia="en-US"/>
                </w:rPr>
                <w:t>what you will be expected to deliver</w:t>
              </w:r>
            </w:hyperlink>
            <w:r w:rsidRPr="00047418">
              <w:rPr>
                <w:color w:val="auto"/>
                <w:lang w:eastAsia="en-US"/>
              </w:rPr>
              <w:t>, as described in this brief</w:t>
            </w:r>
          </w:p>
          <w:p w:rsidR="004208E8" w:rsidRPr="00047418" w:rsidRDefault="004208E8" w:rsidP="006438D7">
            <w:pPr>
              <w:pStyle w:val="Default"/>
              <w:numPr>
                <w:ilvl w:val="0"/>
                <w:numId w:val="21"/>
              </w:numPr>
              <w:spacing w:line="320" w:lineRule="atLeast"/>
              <w:ind w:left="357" w:hanging="357"/>
              <w:rPr>
                <w:color w:val="auto"/>
                <w:lang w:eastAsia="en-US"/>
              </w:rPr>
            </w:pPr>
            <w:r w:rsidRPr="00047418">
              <w:rPr>
                <w:color w:val="auto"/>
                <w:lang w:eastAsia="en-US"/>
              </w:rPr>
              <w:t>Appropriate partners with clear roles and responsibilities</w:t>
            </w:r>
          </w:p>
          <w:p w:rsidR="004208E8" w:rsidRPr="00047418" w:rsidRDefault="004208E8" w:rsidP="006438D7">
            <w:pPr>
              <w:pStyle w:val="Default"/>
              <w:numPr>
                <w:ilvl w:val="0"/>
                <w:numId w:val="21"/>
              </w:numPr>
              <w:spacing w:line="320" w:lineRule="atLeast"/>
              <w:ind w:left="357" w:hanging="357"/>
              <w:rPr>
                <w:color w:val="auto"/>
                <w:lang w:eastAsia="en-US"/>
              </w:rPr>
            </w:pPr>
            <w:r w:rsidRPr="00047418">
              <w:rPr>
                <w:color w:val="auto"/>
                <w:lang w:eastAsia="en-US"/>
              </w:rPr>
              <w:t>Robust plans for resourcing the activity effectively</w:t>
            </w:r>
          </w:p>
          <w:p w:rsidR="004E2EF5" w:rsidRPr="00D20795" w:rsidRDefault="004208E8" w:rsidP="006438D7">
            <w:pPr>
              <w:pStyle w:val="Default"/>
              <w:numPr>
                <w:ilvl w:val="0"/>
                <w:numId w:val="21"/>
              </w:numPr>
              <w:spacing w:line="320" w:lineRule="atLeast"/>
              <w:ind w:left="357" w:hanging="357"/>
              <w:rPr>
                <w:color w:val="auto"/>
                <w:lang w:eastAsia="en-US"/>
              </w:rPr>
            </w:pPr>
            <w:r w:rsidRPr="00047418">
              <w:rPr>
                <w:color w:val="auto"/>
                <w:lang w:eastAsia="en-US"/>
              </w:rPr>
              <w:t xml:space="preserve">Activity that builds on and does not duplicate activity funded by other Arts Council grants </w:t>
            </w:r>
          </w:p>
          <w:p w:rsidR="004E2EF5" w:rsidRDefault="004E2EF5" w:rsidP="006438D7">
            <w:pPr>
              <w:pStyle w:val="Default"/>
              <w:numPr>
                <w:ilvl w:val="0"/>
                <w:numId w:val="21"/>
              </w:numPr>
              <w:spacing w:line="320" w:lineRule="atLeast"/>
              <w:ind w:left="357" w:hanging="357"/>
              <w:rPr>
                <w:color w:val="auto"/>
                <w:lang w:eastAsia="en-US"/>
              </w:rPr>
            </w:pPr>
            <w:r w:rsidRPr="008D3A6A">
              <w:rPr>
                <w:color w:val="auto"/>
                <w:lang w:eastAsia="en-US"/>
              </w:rPr>
              <w:t xml:space="preserve">Clear and convincing plans to deliver on the fund’s </w:t>
            </w:r>
            <w:hyperlink w:anchor="_Aims_and_outcomes" w:history="1">
              <w:r w:rsidRPr="008D3A6A">
                <w:rPr>
                  <w:rStyle w:val="Hyperlink"/>
                </w:rPr>
                <w:t>aims and outcomes</w:t>
              </w:r>
            </w:hyperlink>
            <w:r w:rsidRPr="008D3A6A">
              <w:rPr>
                <w:color w:val="auto"/>
                <w:lang w:eastAsia="en-US"/>
              </w:rPr>
              <w:t xml:space="preserve"> and </w:t>
            </w:r>
            <w:r>
              <w:rPr>
                <w:color w:val="auto"/>
                <w:lang w:eastAsia="en-US"/>
              </w:rPr>
              <w:t>achieve all the objectives outlined in</w:t>
            </w:r>
            <w:r w:rsidRPr="008D3A6A">
              <w:rPr>
                <w:color w:val="auto"/>
                <w:lang w:eastAsia="en-US"/>
              </w:rPr>
              <w:t xml:space="preserve"> </w:t>
            </w:r>
            <w:hyperlink w:anchor="_Section_four_–" w:history="1">
              <w:r w:rsidRPr="008D3A6A">
                <w:rPr>
                  <w:rStyle w:val="Hyperlink"/>
                  <w:lang w:eastAsia="en-US"/>
                </w:rPr>
                <w:t>what you will be expected to deliver</w:t>
              </w:r>
            </w:hyperlink>
            <w:r>
              <w:rPr>
                <w:color w:val="auto"/>
                <w:lang w:eastAsia="en-US"/>
              </w:rPr>
              <w:t>, as described in this guidance</w:t>
            </w:r>
          </w:p>
          <w:p w:rsidR="004E2EF5" w:rsidRPr="00481F69" w:rsidRDefault="004E2EF5" w:rsidP="006438D7">
            <w:pPr>
              <w:pStyle w:val="Default"/>
              <w:numPr>
                <w:ilvl w:val="0"/>
                <w:numId w:val="21"/>
              </w:numPr>
              <w:spacing w:line="320" w:lineRule="atLeast"/>
              <w:ind w:left="357" w:hanging="357"/>
              <w:rPr>
                <w:color w:val="auto"/>
                <w:lang w:eastAsia="en-US"/>
              </w:rPr>
            </w:pPr>
            <w:r w:rsidRPr="00481F69">
              <w:rPr>
                <w:color w:val="auto"/>
                <w:lang w:eastAsia="en-US"/>
              </w:rPr>
              <w:t xml:space="preserve">A demonstrable track record in </w:t>
            </w:r>
            <w:r w:rsidRPr="00481F69">
              <w:rPr>
                <w:bCs/>
                <w:lang w:eastAsia="en-US"/>
              </w:rPr>
              <w:t>leading and coordinating commissioning and artists’ development programmes</w:t>
            </w:r>
            <w:r w:rsidRPr="00481F69">
              <w:rPr>
                <w:color w:val="auto"/>
                <w:lang w:eastAsia="en-US"/>
              </w:rPr>
              <w:t xml:space="preserve"> </w:t>
            </w:r>
          </w:p>
          <w:p w:rsidR="004E2EF5" w:rsidRPr="00481F69" w:rsidRDefault="004E2EF5" w:rsidP="006438D7">
            <w:pPr>
              <w:pStyle w:val="Default"/>
              <w:numPr>
                <w:ilvl w:val="0"/>
                <w:numId w:val="21"/>
              </w:numPr>
              <w:spacing w:line="320" w:lineRule="atLeast"/>
              <w:ind w:left="357" w:hanging="357"/>
              <w:rPr>
                <w:color w:val="auto"/>
                <w:lang w:eastAsia="en-US"/>
              </w:rPr>
            </w:pPr>
            <w:r w:rsidRPr="00481F69">
              <w:rPr>
                <w:color w:val="auto"/>
                <w:lang w:eastAsia="en-US"/>
              </w:rPr>
              <w:t xml:space="preserve">Evidence of an in-depth understanding of the work and practices of Deaf and disabled artists </w:t>
            </w:r>
          </w:p>
          <w:p w:rsidR="004E2EF5" w:rsidRPr="00481F69" w:rsidRDefault="004E2EF5" w:rsidP="006438D7">
            <w:pPr>
              <w:pStyle w:val="Default"/>
              <w:numPr>
                <w:ilvl w:val="0"/>
                <w:numId w:val="21"/>
              </w:numPr>
              <w:spacing w:line="320" w:lineRule="atLeast"/>
              <w:ind w:left="357" w:hanging="357"/>
              <w:rPr>
                <w:color w:val="auto"/>
                <w:lang w:eastAsia="en-US"/>
              </w:rPr>
            </w:pPr>
            <w:r w:rsidRPr="00481F69">
              <w:rPr>
                <w:color w:val="auto"/>
                <w:lang w:eastAsia="en-US"/>
              </w:rPr>
              <w:t>Appropriate partners with clear roles and responsibilities</w:t>
            </w:r>
          </w:p>
          <w:p w:rsidR="004E2EF5" w:rsidRPr="00481F69" w:rsidRDefault="004E2EF5" w:rsidP="006438D7">
            <w:pPr>
              <w:pStyle w:val="Default"/>
              <w:numPr>
                <w:ilvl w:val="0"/>
                <w:numId w:val="21"/>
              </w:numPr>
              <w:spacing w:line="320" w:lineRule="atLeast"/>
              <w:ind w:left="357" w:hanging="357"/>
              <w:rPr>
                <w:color w:val="auto"/>
                <w:lang w:eastAsia="en-US"/>
              </w:rPr>
            </w:pPr>
            <w:r w:rsidRPr="00481F69">
              <w:rPr>
                <w:color w:val="auto"/>
                <w:lang w:eastAsia="en-US"/>
              </w:rPr>
              <w:t xml:space="preserve">Robust plans for resourcing the activity effectively </w:t>
            </w:r>
          </w:p>
          <w:p w:rsidR="004E2EF5" w:rsidRPr="00481F69" w:rsidRDefault="004E2EF5" w:rsidP="006438D7">
            <w:pPr>
              <w:pStyle w:val="Default"/>
              <w:numPr>
                <w:ilvl w:val="0"/>
                <w:numId w:val="21"/>
              </w:numPr>
              <w:spacing w:line="320" w:lineRule="atLeast"/>
              <w:ind w:left="357" w:hanging="357"/>
              <w:rPr>
                <w:color w:val="auto"/>
                <w:lang w:eastAsia="en-US"/>
              </w:rPr>
            </w:pPr>
            <w:r w:rsidRPr="00481F69">
              <w:rPr>
                <w:color w:val="auto"/>
                <w:lang w:eastAsia="en-US"/>
              </w:rPr>
              <w:t>Details of proposed outcomes and measures of success</w:t>
            </w:r>
          </w:p>
          <w:p w:rsidR="004E2EF5" w:rsidRPr="00481F69" w:rsidRDefault="004E2EF5" w:rsidP="006438D7">
            <w:pPr>
              <w:pStyle w:val="Default"/>
              <w:numPr>
                <w:ilvl w:val="0"/>
                <w:numId w:val="21"/>
              </w:numPr>
              <w:spacing w:line="320" w:lineRule="atLeast"/>
              <w:ind w:left="357" w:hanging="357"/>
              <w:rPr>
                <w:color w:val="auto"/>
                <w:lang w:eastAsia="en-US"/>
              </w:rPr>
            </w:pPr>
            <w:r w:rsidRPr="00481F69">
              <w:rPr>
                <w:color w:val="auto"/>
                <w:lang w:eastAsia="en-US"/>
              </w:rPr>
              <w:t xml:space="preserve">Activity that builds on and does not duplicate activity funded by other Arts Council grants </w:t>
            </w:r>
          </w:p>
          <w:p w:rsidR="004208E8" w:rsidRPr="00047418" w:rsidRDefault="004208E8" w:rsidP="006438D7">
            <w:pPr>
              <w:pStyle w:val="Default"/>
              <w:spacing w:line="320" w:lineRule="atLeast"/>
              <w:rPr>
                <w:b/>
                <w:bCs/>
                <w:color w:val="auto"/>
                <w:lang w:eastAsia="en-US"/>
              </w:rPr>
            </w:pPr>
          </w:p>
        </w:tc>
      </w:tr>
      <w:tr w:rsidR="004208E8" w:rsidTr="00047418">
        <w:trPr>
          <w:trHeight w:val="1077"/>
        </w:trPr>
        <w:tc>
          <w:tcPr>
            <w:tcW w:w="8899" w:type="dxa"/>
          </w:tcPr>
          <w:p w:rsidR="004208E8" w:rsidRPr="00047418" w:rsidRDefault="004208E8" w:rsidP="006438D7">
            <w:pPr>
              <w:pStyle w:val="Default"/>
              <w:spacing w:line="320" w:lineRule="atLeast"/>
              <w:rPr>
                <w:b/>
                <w:bCs/>
              </w:rPr>
            </w:pPr>
            <w:r w:rsidRPr="00047418">
              <w:rPr>
                <w:b/>
                <w:bCs/>
              </w:rPr>
              <w:t>Management of the activity</w:t>
            </w:r>
          </w:p>
          <w:p w:rsidR="004208E8" w:rsidRPr="00047418" w:rsidRDefault="000930F8" w:rsidP="006438D7">
            <w:pPr>
              <w:pStyle w:val="Default"/>
              <w:spacing w:line="320" w:lineRule="atLeast"/>
              <w:rPr>
                <w:color w:val="auto"/>
                <w:lang w:eastAsia="en-US"/>
              </w:rPr>
            </w:pPr>
            <w:r w:rsidRPr="00047418">
              <w:t xml:space="preserve">Word count: up to </w:t>
            </w:r>
            <w:r w:rsidR="008466D8">
              <w:t>2</w:t>
            </w:r>
            <w:r w:rsidRPr="00047418">
              <w:t>,0</w:t>
            </w:r>
            <w:r w:rsidR="004208E8" w:rsidRPr="00047418">
              <w:t>00 words</w:t>
            </w:r>
          </w:p>
          <w:p w:rsidR="004208E8" w:rsidRPr="00047418" w:rsidRDefault="004208E8" w:rsidP="006438D7">
            <w:pPr>
              <w:pStyle w:val="Default"/>
              <w:spacing w:line="320" w:lineRule="atLeast"/>
              <w:rPr>
                <w:b/>
                <w:bCs/>
              </w:rPr>
            </w:pPr>
          </w:p>
          <w:p w:rsidR="00E10000" w:rsidRPr="00047418" w:rsidRDefault="00E10000" w:rsidP="006438D7">
            <w:pPr>
              <w:pStyle w:val="Default"/>
              <w:numPr>
                <w:ilvl w:val="0"/>
                <w:numId w:val="22"/>
              </w:numPr>
              <w:spacing w:line="320" w:lineRule="atLeast"/>
              <w:ind w:left="357" w:hanging="357"/>
              <w:rPr>
                <w:color w:val="auto"/>
                <w:u w:val="single"/>
              </w:rPr>
            </w:pPr>
            <w:r w:rsidRPr="00047418">
              <w:rPr>
                <w:rStyle w:val="Hyperlink"/>
                <w:color w:val="auto"/>
                <w:u w:val="none"/>
              </w:rPr>
              <w:t>Feasibility of work</w:t>
            </w:r>
            <w:r w:rsidR="00130B76">
              <w:rPr>
                <w:rStyle w:val="Hyperlink"/>
                <w:color w:val="auto"/>
                <w:u w:val="none"/>
              </w:rPr>
              <w:t xml:space="preserve"> </w:t>
            </w:r>
            <w:r w:rsidRPr="00047418">
              <w:rPr>
                <w:rStyle w:val="Hyperlink"/>
                <w:color w:val="auto"/>
                <w:u w:val="none"/>
              </w:rPr>
              <w:t>plan</w:t>
            </w:r>
            <w:r w:rsidRPr="00047418">
              <w:rPr>
                <w:color w:val="auto"/>
                <w:lang w:eastAsia="en-US"/>
              </w:rPr>
              <w:t xml:space="preserve"> </w:t>
            </w:r>
          </w:p>
          <w:p w:rsidR="004208E8" w:rsidRPr="00047418" w:rsidRDefault="004208E8" w:rsidP="006438D7">
            <w:pPr>
              <w:pStyle w:val="Default"/>
              <w:numPr>
                <w:ilvl w:val="0"/>
                <w:numId w:val="22"/>
              </w:numPr>
              <w:spacing w:line="320" w:lineRule="atLeast"/>
              <w:ind w:left="357" w:hanging="357"/>
              <w:rPr>
                <w:rStyle w:val="Hyperlink"/>
                <w:color w:val="auto"/>
              </w:rPr>
            </w:pPr>
            <w:r w:rsidRPr="00047418">
              <w:rPr>
                <w:color w:val="auto"/>
                <w:lang w:eastAsia="en-US"/>
              </w:rPr>
              <w:t xml:space="preserve">Demonstration of </w:t>
            </w:r>
            <w:r w:rsidR="004A6147" w:rsidRPr="00047418">
              <w:rPr>
                <w:color w:val="auto"/>
                <w:lang w:eastAsia="en-US"/>
              </w:rPr>
              <w:t xml:space="preserve">experience, </w:t>
            </w:r>
            <w:hyperlink w:anchor="_Section_five_–_1" w:history="1">
              <w:r w:rsidRPr="00047418">
                <w:rPr>
                  <w:rStyle w:val="Hyperlink"/>
                  <w:lang w:eastAsia="en-US"/>
                </w:rPr>
                <w:t>skill and capacity</w:t>
              </w:r>
            </w:hyperlink>
            <w:r w:rsidRPr="00047418">
              <w:rPr>
                <w:color w:val="auto"/>
                <w:lang w:eastAsia="en-US"/>
              </w:rPr>
              <w:t xml:space="preserve"> to deliver the </w:t>
            </w:r>
            <w:r w:rsidR="00E10000" w:rsidRPr="00047418">
              <w:rPr>
                <w:color w:val="auto"/>
                <w:lang w:eastAsia="en-US"/>
              </w:rPr>
              <w:t xml:space="preserve">proposed </w:t>
            </w:r>
            <w:r w:rsidRPr="00047418">
              <w:rPr>
                <w:color w:val="auto"/>
                <w:lang w:eastAsia="en-US"/>
              </w:rPr>
              <w:t xml:space="preserve">programme </w:t>
            </w:r>
          </w:p>
          <w:p w:rsidR="004208E8" w:rsidRPr="00047418" w:rsidRDefault="004208E8" w:rsidP="006438D7">
            <w:pPr>
              <w:pStyle w:val="Default"/>
              <w:numPr>
                <w:ilvl w:val="0"/>
                <w:numId w:val="22"/>
              </w:numPr>
              <w:spacing w:line="320" w:lineRule="atLeast"/>
              <w:ind w:left="357" w:hanging="357"/>
              <w:rPr>
                <w:rStyle w:val="Hyperlink"/>
                <w:color w:val="auto"/>
              </w:rPr>
            </w:pPr>
            <w:r w:rsidRPr="00047418">
              <w:rPr>
                <w:color w:val="auto"/>
                <w:lang w:eastAsia="en-US"/>
              </w:rPr>
              <w:t>Strong strategic fit with the applicant’s other activity</w:t>
            </w:r>
          </w:p>
          <w:p w:rsidR="004208E8" w:rsidRDefault="004208E8" w:rsidP="006438D7">
            <w:pPr>
              <w:pStyle w:val="Default"/>
              <w:numPr>
                <w:ilvl w:val="0"/>
                <w:numId w:val="22"/>
              </w:numPr>
              <w:spacing w:line="320" w:lineRule="atLeast"/>
              <w:ind w:left="357" w:hanging="357"/>
              <w:rPr>
                <w:rStyle w:val="Hyperlink"/>
                <w:color w:val="auto"/>
                <w:u w:val="none"/>
              </w:rPr>
            </w:pPr>
            <w:r w:rsidRPr="00047418">
              <w:rPr>
                <w:rStyle w:val="Hyperlink"/>
                <w:color w:val="auto"/>
                <w:u w:val="none"/>
              </w:rPr>
              <w:t>Appropriate governance arrangements in place and/or planned, including how partners are engaged</w:t>
            </w:r>
          </w:p>
          <w:p w:rsidR="004E2EF5" w:rsidRPr="008466D8" w:rsidRDefault="004E2EF5" w:rsidP="006438D7">
            <w:pPr>
              <w:pStyle w:val="Default"/>
              <w:numPr>
                <w:ilvl w:val="0"/>
                <w:numId w:val="22"/>
              </w:numPr>
              <w:spacing w:line="320" w:lineRule="atLeast"/>
              <w:ind w:left="357" w:hanging="357"/>
              <w:rPr>
                <w:rStyle w:val="Hyperlink"/>
                <w:color w:val="auto"/>
                <w:u w:val="none"/>
              </w:rPr>
            </w:pPr>
            <w:r w:rsidRPr="008466D8">
              <w:rPr>
                <w:rStyle w:val="Hyperlink"/>
                <w:color w:val="auto"/>
                <w:u w:val="none"/>
              </w:rPr>
              <w:t>Demonstrates how equality and accessibility will be addressed</w:t>
            </w:r>
          </w:p>
          <w:p w:rsidR="004208E8" w:rsidRPr="00047418" w:rsidRDefault="004208E8" w:rsidP="006438D7">
            <w:pPr>
              <w:pStyle w:val="Default"/>
              <w:spacing w:line="320" w:lineRule="atLeast"/>
              <w:ind w:left="357"/>
              <w:rPr>
                <w:color w:val="auto"/>
              </w:rPr>
            </w:pPr>
          </w:p>
        </w:tc>
      </w:tr>
      <w:tr w:rsidR="004208E8" w:rsidTr="00EB1D7D">
        <w:trPr>
          <w:trHeight w:val="810"/>
        </w:trPr>
        <w:tc>
          <w:tcPr>
            <w:tcW w:w="0" w:type="auto"/>
          </w:tcPr>
          <w:p w:rsidR="004208E8" w:rsidRPr="00047418" w:rsidRDefault="004208E8" w:rsidP="006438D7">
            <w:pPr>
              <w:pStyle w:val="Default"/>
              <w:spacing w:line="320" w:lineRule="atLeast"/>
              <w:rPr>
                <w:b/>
                <w:bCs/>
              </w:rPr>
            </w:pPr>
            <w:r w:rsidRPr="00047418">
              <w:rPr>
                <w:b/>
                <w:bCs/>
              </w:rPr>
              <w:t>Financial viability</w:t>
            </w:r>
          </w:p>
          <w:p w:rsidR="004208E8" w:rsidRPr="00047418" w:rsidRDefault="008466D8" w:rsidP="006438D7">
            <w:pPr>
              <w:pStyle w:val="Default"/>
              <w:spacing w:line="320" w:lineRule="atLeast"/>
              <w:rPr>
                <w:color w:val="auto"/>
                <w:lang w:eastAsia="en-US"/>
              </w:rPr>
            </w:pPr>
            <w:r>
              <w:t>Word count: up to 1,5</w:t>
            </w:r>
            <w:r w:rsidR="004208E8" w:rsidRPr="00047418">
              <w:t>00 words</w:t>
            </w:r>
          </w:p>
          <w:p w:rsidR="004208E8" w:rsidRPr="00047418" w:rsidRDefault="004208E8" w:rsidP="006438D7">
            <w:pPr>
              <w:pStyle w:val="Default"/>
              <w:spacing w:line="320" w:lineRule="atLeast"/>
            </w:pPr>
          </w:p>
          <w:p w:rsidR="004208E8" w:rsidRPr="00047418" w:rsidRDefault="004208E8" w:rsidP="006438D7">
            <w:pPr>
              <w:pStyle w:val="Default"/>
              <w:numPr>
                <w:ilvl w:val="0"/>
                <w:numId w:val="20"/>
              </w:numPr>
              <w:spacing w:line="320" w:lineRule="atLeast"/>
              <w:ind w:left="357" w:hanging="357"/>
              <w:rPr>
                <w:color w:val="auto"/>
                <w:lang w:eastAsia="en-US"/>
              </w:rPr>
            </w:pPr>
            <w:r w:rsidRPr="00047418">
              <w:rPr>
                <w:color w:val="auto"/>
                <w:lang w:eastAsia="en-US"/>
              </w:rPr>
              <w:t>Financial viability of the applicant and of the project</w:t>
            </w:r>
          </w:p>
          <w:p w:rsidR="004208E8" w:rsidRPr="00047418" w:rsidRDefault="004208E8" w:rsidP="006438D7">
            <w:pPr>
              <w:pStyle w:val="Default"/>
              <w:numPr>
                <w:ilvl w:val="0"/>
                <w:numId w:val="20"/>
              </w:numPr>
              <w:spacing w:line="320" w:lineRule="atLeast"/>
              <w:ind w:left="357" w:hanging="357"/>
              <w:rPr>
                <w:color w:val="auto"/>
                <w:lang w:eastAsia="en-US"/>
              </w:rPr>
            </w:pPr>
            <w:r w:rsidRPr="00047418">
              <w:rPr>
                <w:color w:val="auto"/>
                <w:lang w:eastAsia="en-US"/>
              </w:rPr>
              <w:t xml:space="preserve">Demonstration of </w:t>
            </w:r>
            <w:r w:rsidR="000930F8" w:rsidRPr="00047418">
              <w:rPr>
                <w:color w:val="auto"/>
                <w:lang w:eastAsia="en-US"/>
              </w:rPr>
              <w:t>appropriateness of proposed budget</w:t>
            </w:r>
          </w:p>
          <w:p w:rsidR="004208E8" w:rsidRPr="00047418" w:rsidRDefault="004208E8" w:rsidP="006438D7">
            <w:pPr>
              <w:pStyle w:val="Default"/>
              <w:numPr>
                <w:ilvl w:val="0"/>
                <w:numId w:val="20"/>
              </w:numPr>
              <w:spacing w:line="320" w:lineRule="atLeast"/>
              <w:ind w:left="357" w:hanging="357"/>
              <w:rPr>
                <w:color w:val="auto"/>
                <w:lang w:eastAsia="en-US"/>
              </w:rPr>
            </w:pPr>
            <w:r w:rsidRPr="00047418">
              <w:rPr>
                <w:color w:val="auto"/>
                <w:lang w:eastAsia="en-US"/>
              </w:rPr>
              <w:t>Evidence of organisational buy-in by applicant and project partners, as cash investment and/or in-kind support</w:t>
            </w:r>
          </w:p>
          <w:p w:rsidR="00D20795" w:rsidRPr="00595EA2" w:rsidRDefault="004208E8" w:rsidP="00595EA2">
            <w:pPr>
              <w:pStyle w:val="Default"/>
              <w:numPr>
                <w:ilvl w:val="0"/>
                <w:numId w:val="20"/>
              </w:numPr>
              <w:spacing w:line="320" w:lineRule="atLeast"/>
              <w:ind w:left="357" w:hanging="357"/>
              <w:rPr>
                <w:color w:val="auto"/>
                <w:lang w:eastAsia="en-US"/>
              </w:rPr>
            </w:pPr>
            <w:r w:rsidRPr="00047418">
              <w:rPr>
                <w:color w:val="auto"/>
                <w:lang w:eastAsia="en-US"/>
              </w:rPr>
              <w:t>Clear case for any proposed capital expenditure</w:t>
            </w:r>
          </w:p>
        </w:tc>
      </w:tr>
    </w:tbl>
    <w:p w:rsidR="004208E8" w:rsidRDefault="004208E8" w:rsidP="006438D7">
      <w:pPr>
        <w:pStyle w:val="ListParagraph"/>
        <w:spacing w:line="320" w:lineRule="atLeast"/>
        <w:ind w:left="0"/>
      </w:pPr>
    </w:p>
    <w:p w:rsidR="00DF60FE" w:rsidRDefault="00DF60FE" w:rsidP="006438D7">
      <w:pPr>
        <w:pStyle w:val="ListParagraph"/>
        <w:spacing w:line="320" w:lineRule="atLeast"/>
        <w:ind w:left="0"/>
      </w:pPr>
    </w:p>
    <w:p w:rsidR="00D20795" w:rsidRDefault="00047418" w:rsidP="006438D7">
      <w:pPr>
        <w:pStyle w:val="Heading4"/>
        <w:spacing w:before="0" w:after="0" w:line="320" w:lineRule="atLeast"/>
      </w:pPr>
      <w:r>
        <w:t>Decision-</w:t>
      </w:r>
      <w:r w:rsidRPr="00DF60FE">
        <w:t>making</w:t>
      </w:r>
    </w:p>
    <w:p w:rsidR="00047418" w:rsidRPr="00D62439" w:rsidRDefault="00047418" w:rsidP="006438D7">
      <w:pPr>
        <w:pStyle w:val="Default"/>
        <w:spacing w:line="320" w:lineRule="atLeast"/>
      </w:pPr>
      <w:r w:rsidRPr="00D62439">
        <w:t>Once we have scored your application and a recommendation has been made whether to fund it, we will make our decision. To do this we will consider how strongly your activity scored against our criteria</w:t>
      </w:r>
      <w:r>
        <w:t xml:space="preserve">, </w:t>
      </w:r>
      <w:r w:rsidRPr="00D62439">
        <w:t xml:space="preserve">and will also consider your activity alongside other applications to the fund. </w:t>
      </w:r>
    </w:p>
    <w:p w:rsidR="00D20795" w:rsidRPr="004E4528" w:rsidRDefault="00D20795" w:rsidP="006438D7">
      <w:pPr>
        <w:spacing w:line="320" w:lineRule="atLeast"/>
      </w:pPr>
    </w:p>
    <w:p w:rsidR="00D20795" w:rsidRDefault="0078004F" w:rsidP="006438D7">
      <w:pPr>
        <w:pStyle w:val="Heading4"/>
        <w:spacing w:before="0" w:after="0" w:line="320" w:lineRule="atLeast"/>
      </w:pPr>
      <w:bookmarkStart w:id="37" w:name="_Toc313541567"/>
      <w:bookmarkStart w:id="38" w:name="_Toc313541715"/>
      <w:bookmarkStart w:id="39" w:name="_Toc313884482"/>
      <w:bookmarkStart w:id="40" w:name="_Toc313884597"/>
      <w:bookmarkStart w:id="41" w:name="_Toc359403978"/>
      <w:r w:rsidRPr="00DF60FE">
        <w:t>Complaints procedure</w:t>
      </w:r>
      <w:bookmarkEnd w:id="37"/>
      <w:bookmarkEnd w:id="38"/>
      <w:bookmarkEnd w:id="39"/>
      <w:bookmarkEnd w:id="40"/>
      <w:bookmarkEnd w:id="41"/>
      <w:r w:rsidRPr="00DF60FE">
        <w:rPr>
          <w:rStyle w:val="subtitle1"/>
          <w:b/>
          <w:bCs w:val="0"/>
          <w:sz w:val="24"/>
          <w:szCs w:val="24"/>
        </w:rPr>
        <w:t xml:space="preserve"> </w:t>
      </w:r>
    </w:p>
    <w:p w:rsidR="0078004F" w:rsidRDefault="0078004F" w:rsidP="006438D7">
      <w:pPr>
        <w:pStyle w:val="NormalWeb"/>
        <w:spacing w:before="0" w:beforeAutospacing="0" w:after="0" w:afterAutospacing="0" w:line="320" w:lineRule="atLeast"/>
      </w:pPr>
      <w:r w:rsidRPr="00724437">
        <w:t xml:space="preserve">If you are not happy with the way we </w:t>
      </w:r>
      <w:r>
        <w:t xml:space="preserve">have </w:t>
      </w:r>
      <w:r w:rsidRPr="00724437">
        <w:t>deal</w:t>
      </w:r>
      <w:r>
        <w:t>t</w:t>
      </w:r>
      <w:r w:rsidRPr="00724437">
        <w:t xml:space="preserve"> with your application, please contact us and we will discuss this with you. If you are still unhappy, you can ask us for a copy of our complaints procedure. </w:t>
      </w:r>
    </w:p>
    <w:p w:rsidR="0078004F" w:rsidRDefault="0078004F" w:rsidP="006438D7">
      <w:pPr>
        <w:pStyle w:val="NormalWeb"/>
        <w:spacing w:before="0" w:beforeAutospacing="0" w:after="0" w:afterAutospacing="0" w:line="320" w:lineRule="atLeast"/>
      </w:pPr>
    </w:p>
    <w:p w:rsidR="0078004F" w:rsidRDefault="0078004F" w:rsidP="006438D7">
      <w:pPr>
        <w:pStyle w:val="NormalWeb"/>
        <w:spacing w:before="0" w:beforeAutospacing="0" w:after="0" w:afterAutospacing="0" w:line="320" w:lineRule="atLeast"/>
      </w:pPr>
      <w:r w:rsidRPr="00724437">
        <w:t xml:space="preserve">Details can be found in </w:t>
      </w:r>
      <w:hyperlink r:id="rId25" w:history="1">
        <w:r w:rsidRPr="00724437">
          <w:rPr>
            <w:rStyle w:val="Hyperlink"/>
          </w:rPr>
          <w:t>Making a complaint</w:t>
        </w:r>
      </w:hyperlink>
      <w:r>
        <w:rPr>
          <w:rStyle w:val="Hyperlink"/>
        </w:rPr>
        <w:t>,</w:t>
      </w:r>
      <w:r w:rsidRPr="00724437">
        <w:t xml:space="preserve"> which is available on our website</w:t>
      </w:r>
      <w:r>
        <w:t>,</w:t>
      </w:r>
      <w:r w:rsidRPr="00724437">
        <w:t xml:space="preserve"> </w:t>
      </w:r>
      <w:hyperlink r:id="rId26" w:history="1">
        <w:r w:rsidRPr="00724437">
          <w:rPr>
            <w:rStyle w:val="Hyperlink"/>
          </w:rPr>
          <w:t>www.artscouncil.org.uk</w:t>
        </w:r>
      </w:hyperlink>
      <w:r>
        <w:t xml:space="preserve">, </w:t>
      </w:r>
      <w:r w:rsidRPr="00724437">
        <w:t xml:space="preserve">or by contacting our enquiries team by email to </w:t>
      </w:r>
      <w:hyperlink r:id="rId27" w:history="1">
        <w:r w:rsidRPr="00724437">
          <w:rPr>
            <w:rStyle w:val="Hyperlink"/>
          </w:rPr>
          <w:t>enquiries@artscouncil.org.uk</w:t>
        </w:r>
      </w:hyperlink>
      <w:r w:rsidRPr="00724437">
        <w:t xml:space="preserve"> or by phoning 0845 300 6200. </w:t>
      </w:r>
    </w:p>
    <w:p w:rsidR="0078004F" w:rsidRDefault="0078004F" w:rsidP="006438D7">
      <w:pPr>
        <w:pStyle w:val="NormalWeb"/>
        <w:spacing w:before="0" w:beforeAutospacing="0" w:after="0" w:afterAutospacing="0" w:line="320" w:lineRule="atLeast"/>
      </w:pPr>
    </w:p>
    <w:p w:rsidR="0078004F" w:rsidRDefault="0078004F" w:rsidP="006438D7">
      <w:pPr>
        <w:pStyle w:val="NormalWeb"/>
        <w:spacing w:before="0" w:beforeAutospacing="0" w:after="0" w:afterAutospacing="0" w:line="320" w:lineRule="atLeast"/>
      </w:pPr>
      <w:r w:rsidRPr="00724437">
        <w:t>Please note that you can only complain if you believe we have not followed our published procedures when assessing your application. You cannot appeal against the decision.</w:t>
      </w:r>
    </w:p>
    <w:p w:rsidR="0078004F" w:rsidRDefault="0078004F" w:rsidP="006438D7">
      <w:pPr>
        <w:spacing w:line="320" w:lineRule="atLeast"/>
        <w:rPr>
          <w:rFonts w:ascii="Arial Black" w:hAnsi="Arial Black" w:cs="Arial Black"/>
          <w:b/>
          <w:bCs/>
          <w:sz w:val="32"/>
          <w:szCs w:val="32"/>
          <w:lang w:eastAsia="en-GB"/>
        </w:rPr>
      </w:pPr>
    </w:p>
    <w:p w:rsidR="00B93845" w:rsidRDefault="00B93845" w:rsidP="006438D7">
      <w:pPr>
        <w:spacing w:line="320" w:lineRule="atLeast"/>
        <w:rPr>
          <w:rFonts w:ascii="Arial Black" w:hAnsi="Arial Black" w:cs="Arial Black"/>
          <w:b/>
          <w:bCs/>
          <w:sz w:val="32"/>
          <w:szCs w:val="32"/>
          <w:lang w:eastAsia="en-GB"/>
        </w:rPr>
      </w:pPr>
    </w:p>
    <w:p w:rsidR="00B93845" w:rsidRDefault="00B93845" w:rsidP="006438D7">
      <w:pPr>
        <w:spacing w:line="320" w:lineRule="atLeast"/>
        <w:rPr>
          <w:rFonts w:ascii="Arial Black" w:hAnsi="Arial Black" w:cs="Arial Black"/>
          <w:b/>
          <w:bCs/>
          <w:sz w:val="32"/>
          <w:szCs w:val="32"/>
          <w:lang w:eastAsia="en-GB"/>
        </w:rPr>
      </w:pPr>
    </w:p>
    <w:p w:rsidR="00D20795" w:rsidRDefault="00D20795" w:rsidP="006438D7">
      <w:pPr>
        <w:spacing w:line="320" w:lineRule="atLeast"/>
        <w:rPr>
          <w:rFonts w:ascii="Arial Black" w:hAnsi="Arial Black"/>
          <w:lang w:eastAsia="en-GB"/>
        </w:rPr>
      </w:pPr>
      <w:r>
        <w:br w:type="page"/>
      </w:r>
    </w:p>
    <w:p w:rsidR="0012417D" w:rsidRDefault="0012417D" w:rsidP="006438D7">
      <w:pPr>
        <w:pStyle w:val="Heading1"/>
        <w:spacing w:line="320" w:lineRule="atLeast"/>
      </w:pPr>
      <w:bookmarkStart w:id="42" w:name="_Toc437003465"/>
      <w:r>
        <w:t xml:space="preserve">Section </w:t>
      </w:r>
      <w:r w:rsidR="00D20795">
        <w:t xml:space="preserve">eight </w:t>
      </w:r>
      <w:r>
        <w:t>– Freedom of Information Act</w:t>
      </w:r>
      <w:bookmarkEnd w:id="42"/>
    </w:p>
    <w:p w:rsidR="0012417D" w:rsidRDefault="0012417D" w:rsidP="006438D7">
      <w:pPr>
        <w:spacing w:line="320" w:lineRule="atLeast"/>
        <w:rPr>
          <w:rFonts w:ascii="Arial Black" w:hAnsi="Arial Black" w:cs="Arial Black"/>
          <w:b/>
          <w:bCs/>
          <w:sz w:val="32"/>
          <w:szCs w:val="32"/>
          <w:lang w:eastAsia="en-GB"/>
        </w:rPr>
      </w:pPr>
    </w:p>
    <w:p w:rsidR="003756B1" w:rsidRPr="00724437" w:rsidRDefault="003756B1" w:rsidP="006438D7">
      <w:pPr>
        <w:pStyle w:val="NormalWeb"/>
        <w:spacing w:before="0" w:beforeAutospacing="0" w:after="0" w:afterAutospacing="0" w:line="320" w:lineRule="atLeast"/>
      </w:pPr>
      <w:r w:rsidRPr="00724437">
        <w:t xml:space="preserve">The Arts Council is committed to being as open as possible. We believe that the public has a right to know how we spend public funds and how we make our funding decisions. </w:t>
      </w:r>
    </w:p>
    <w:p w:rsidR="003756B1" w:rsidRPr="00724437" w:rsidRDefault="003756B1" w:rsidP="006438D7">
      <w:pPr>
        <w:pStyle w:val="NormalWeb"/>
        <w:spacing w:before="0" w:beforeAutospacing="0" w:after="0" w:afterAutospacing="0" w:line="320" w:lineRule="atLeast"/>
      </w:pPr>
    </w:p>
    <w:p w:rsidR="003756B1" w:rsidRPr="00724437" w:rsidRDefault="003756B1" w:rsidP="006438D7">
      <w:pPr>
        <w:pStyle w:val="NormalWeb"/>
        <w:spacing w:before="0" w:beforeAutospacing="0" w:after="0" w:afterAutospacing="0" w:line="320" w:lineRule="atLeast"/>
      </w:pPr>
      <w:r w:rsidRPr="00724437">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rsidR="003756B1" w:rsidRPr="00724437" w:rsidRDefault="003756B1" w:rsidP="006438D7">
      <w:pPr>
        <w:pStyle w:val="NormalWeb"/>
        <w:spacing w:before="0" w:beforeAutospacing="0" w:after="0" w:afterAutospacing="0" w:line="320" w:lineRule="atLeast"/>
      </w:pPr>
    </w:p>
    <w:p w:rsidR="003756B1" w:rsidRPr="00724437" w:rsidRDefault="003756B1" w:rsidP="006438D7">
      <w:pPr>
        <w:pStyle w:val="NormalWeb"/>
        <w:spacing w:before="0" w:beforeAutospacing="0" w:after="0" w:afterAutospacing="0" w:line="320" w:lineRule="atLeast"/>
      </w:pPr>
      <w:r w:rsidRPr="00724437">
        <w:t xml:space="preserve">We may not release those parts of the documents which are covered by one or more of the exemptions under the Act. Please see the Freedom of Information website at </w:t>
      </w:r>
      <w:hyperlink r:id="rId28" w:history="1">
        <w:r w:rsidRPr="000F4EF6">
          <w:rPr>
            <w:rStyle w:val="Hyperlink"/>
          </w:rPr>
          <w:t>www.ico.gov.uk</w:t>
        </w:r>
      </w:hyperlink>
      <w:r w:rsidRPr="000F4EF6">
        <w:t xml:space="preserve"> </w:t>
      </w:r>
      <w:r w:rsidRPr="00724437">
        <w:t>for information about freedom of information generally and the exemptions.</w:t>
      </w:r>
    </w:p>
    <w:p w:rsidR="003756B1" w:rsidRPr="00724437" w:rsidRDefault="003756B1" w:rsidP="006438D7">
      <w:pPr>
        <w:pStyle w:val="NormalWeb"/>
        <w:spacing w:before="0" w:beforeAutospacing="0" w:after="0" w:afterAutospacing="0" w:line="320" w:lineRule="atLeast"/>
      </w:pPr>
    </w:p>
    <w:p w:rsidR="003756B1" w:rsidRDefault="003756B1" w:rsidP="006438D7">
      <w:pPr>
        <w:pStyle w:val="NormalWeb"/>
        <w:spacing w:before="0" w:beforeAutospacing="0" w:after="0" w:afterAutospacing="0" w:line="320" w:lineRule="atLeast"/>
      </w:pPr>
      <w:r w:rsidRPr="00724437">
        <w:t xml:space="preserve">We will not release any information about applications during the assessment period, as this may interfere with the decision-making process. </w:t>
      </w:r>
      <w:bookmarkStart w:id="43" w:name="_Appendix_one__declaration"/>
      <w:bookmarkEnd w:id="43"/>
    </w:p>
    <w:p w:rsidR="00AB18C2" w:rsidRDefault="00AB18C2" w:rsidP="006438D7">
      <w:pPr>
        <w:spacing w:line="320" w:lineRule="atLeast"/>
        <w:rPr>
          <w:rFonts w:ascii="Arial Black" w:hAnsi="Arial Black" w:cs="Arial Black"/>
          <w:b/>
          <w:bCs/>
          <w:sz w:val="32"/>
          <w:szCs w:val="32"/>
          <w:lang w:eastAsia="en-GB"/>
        </w:rPr>
      </w:pPr>
    </w:p>
    <w:p w:rsidR="00235FFA" w:rsidRDefault="00235FFA" w:rsidP="006438D7">
      <w:pPr>
        <w:spacing w:line="320" w:lineRule="atLeast"/>
        <w:rPr>
          <w:rFonts w:ascii="Arial Black" w:hAnsi="Arial Black" w:cs="Arial Black"/>
          <w:b/>
          <w:bCs/>
          <w:sz w:val="32"/>
          <w:szCs w:val="32"/>
          <w:lang w:eastAsia="en-GB"/>
        </w:rPr>
      </w:pPr>
    </w:p>
    <w:p w:rsidR="0012417D" w:rsidRDefault="0012417D" w:rsidP="006438D7">
      <w:pPr>
        <w:pStyle w:val="Heading1"/>
        <w:spacing w:line="320" w:lineRule="atLeast"/>
      </w:pPr>
      <w:bookmarkStart w:id="44" w:name="_Toc437003466"/>
      <w:r>
        <w:t>Contact us</w:t>
      </w:r>
      <w:bookmarkEnd w:id="44"/>
    </w:p>
    <w:p w:rsidR="00826449" w:rsidRDefault="00826449" w:rsidP="006438D7">
      <w:pPr>
        <w:spacing w:line="320" w:lineRule="atLeast"/>
        <w:rPr>
          <w:rFonts w:ascii="Arial Black" w:hAnsi="Arial Black" w:cs="Arial Black"/>
          <w:b/>
          <w:bCs/>
          <w:sz w:val="32"/>
          <w:szCs w:val="32"/>
          <w:lang w:eastAsia="en-GB"/>
        </w:rPr>
      </w:pPr>
    </w:p>
    <w:p w:rsidR="003756B1" w:rsidRPr="00B076ED" w:rsidRDefault="003756B1" w:rsidP="006438D7">
      <w:pPr>
        <w:pStyle w:val="NormalWeb"/>
        <w:spacing w:before="0" w:beforeAutospacing="0" w:after="0" w:afterAutospacing="0" w:line="320" w:lineRule="atLeast"/>
      </w:pPr>
      <w:r w:rsidRPr="00B076ED">
        <w:t>Arts Council England</w:t>
      </w:r>
    </w:p>
    <w:p w:rsidR="003756B1" w:rsidRDefault="0078343C" w:rsidP="006438D7">
      <w:pPr>
        <w:pStyle w:val="NormalWeb"/>
        <w:spacing w:before="0" w:beforeAutospacing="0" w:after="0" w:afterAutospacing="0" w:line="320" w:lineRule="atLeast"/>
      </w:pPr>
      <w:r>
        <w:t>The Hive</w:t>
      </w:r>
    </w:p>
    <w:p w:rsidR="0078343C" w:rsidRDefault="0078343C" w:rsidP="006438D7">
      <w:pPr>
        <w:pStyle w:val="NormalWeb"/>
        <w:spacing w:before="0" w:beforeAutospacing="0" w:after="0" w:afterAutospacing="0" w:line="320" w:lineRule="atLeast"/>
      </w:pPr>
      <w:r>
        <w:t>49 Lever Street</w:t>
      </w:r>
    </w:p>
    <w:p w:rsidR="0078343C" w:rsidRDefault="0078343C" w:rsidP="006438D7">
      <w:pPr>
        <w:pStyle w:val="NormalWeb"/>
        <w:spacing w:before="0" w:beforeAutospacing="0" w:after="0" w:afterAutospacing="0" w:line="320" w:lineRule="atLeast"/>
      </w:pPr>
      <w:r>
        <w:t>Manchester</w:t>
      </w:r>
    </w:p>
    <w:p w:rsidR="0078343C" w:rsidRDefault="0078343C" w:rsidP="006438D7">
      <w:pPr>
        <w:pStyle w:val="NormalWeb"/>
        <w:spacing w:before="0" w:beforeAutospacing="0" w:after="0" w:afterAutospacing="0" w:line="320" w:lineRule="atLeast"/>
      </w:pPr>
      <w:r>
        <w:t>M1 1FN</w:t>
      </w:r>
    </w:p>
    <w:p w:rsidR="003756B1" w:rsidRDefault="003756B1" w:rsidP="006438D7">
      <w:pPr>
        <w:pStyle w:val="Body"/>
        <w:spacing w:line="320" w:lineRule="atLeast"/>
      </w:pPr>
    </w:p>
    <w:p w:rsidR="003756B1" w:rsidRDefault="003756B1" w:rsidP="006438D7">
      <w:pPr>
        <w:pStyle w:val="Body"/>
        <w:spacing w:line="320" w:lineRule="atLeast"/>
      </w:pPr>
      <w:r>
        <w:rPr>
          <w:b/>
          <w:bCs/>
          <w:color w:val="auto"/>
        </w:rPr>
        <w:t>Website:</w:t>
      </w:r>
      <w:r>
        <w:t xml:space="preserve"> </w:t>
      </w:r>
      <w:hyperlink r:id="rId29" w:history="1">
        <w:r>
          <w:rPr>
            <w:rStyle w:val="Hyperlink"/>
          </w:rPr>
          <w:t>www.artscouncil.org.uk</w:t>
        </w:r>
      </w:hyperlink>
    </w:p>
    <w:p w:rsidR="003756B1" w:rsidRDefault="003756B1" w:rsidP="006438D7">
      <w:pPr>
        <w:pStyle w:val="Body"/>
        <w:spacing w:line="320" w:lineRule="atLeast"/>
      </w:pPr>
      <w:r>
        <w:rPr>
          <w:b/>
          <w:bCs/>
          <w:color w:val="auto"/>
        </w:rPr>
        <w:t>Phone:</w:t>
      </w:r>
      <w:r>
        <w:t xml:space="preserve"> 0845 300 6200</w:t>
      </w:r>
    </w:p>
    <w:p w:rsidR="003756B1" w:rsidRPr="00B076ED" w:rsidRDefault="003756B1" w:rsidP="006438D7">
      <w:pPr>
        <w:pStyle w:val="Body"/>
        <w:spacing w:line="320" w:lineRule="atLeast"/>
      </w:pPr>
      <w:r w:rsidRPr="00B076ED">
        <w:rPr>
          <w:b/>
          <w:bCs/>
          <w:color w:val="auto"/>
        </w:rPr>
        <w:t>Email:</w:t>
      </w:r>
      <w:r w:rsidRPr="00B076ED">
        <w:t xml:space="preserve"> </w:t>
      </w:r>
      <w:hyperlink r:id="rId30" w:history="1">
        <w:r w:rsidRPr="00B076ED">
          <w:rPr>
            <w:rStyle w:val="Hyperlink"/>
          </w:rPr>
          <w:t>enquiries</w:t>
        </w:r>
        <w:r w:rsidRPr="00B076ED">
          <w:rPr>
            <w:rStyle w:val="Hyperlink"/>
            <w:sz w:val="20"/>
            <w:szCs w:val="20"/>
          </w:rPr>
          <w:t>@</w:t>
        </w:r>
        <w:r w:rsidRPr="00B076ED">
          <w:rPr>
            <w:rStyle w:val="Hyperlink"/>
          </w:rPr>
          <w:t>artscouncil.org.uk</w:t>
        </w:r>
      </w:hyperlink>
    </w:p>
    <w:p w:rsidR="006262A4" w:rsidRPr="00826449" w:rsidRDefault="003756B1" w:rsidP="006438D7">
      <w:pPr>
        <w:pStyle w:val="Body"/>
        <w:spacing w:line="320" w:lineRule="atLeast"/>
      </w:pPr>
      <w:r w:rsidRPr="00B076ED">
        <w:rPr>
          <w:b/>
          <w:bCs/>
          <w:color w:val="auto"/>
        </w:rPr>
        <w:t>Textphone:</w:t>
      </w:r>
      <w:r w:rsidRPr="00B076ED">
        <w:t xml:space="preserve"> </w:t>
      </w:r>
      <w:r w:rsidR="001B1F80" w:rsidRPr="00B076ED">
        <w:t>+</w:t>
      </w:r>
      <w:r w:rsidR="001B1F80" w:rsidRPr="00B076ED">
        <w:rPr>
          <w:rFonts w:cs="Arial"/>
        </w:rPr>
        <w:t>44(0) 161 934 4428</w:t>
      </w:r>
    </w:p>
    <w:sectPr w:rsidR="006262A4" w:rsidRPr="00826449" w:rsidSect="009A74D1">
      <w:footerReference w:type="default" r:id="rId31"/>
      <w:headerReference w:type="first" r:id="rId32"/>
      <w:footerReference w:type="first" r:id="rId33"/>
      <w:pgSz w:w="11909" w:h="16834" w:code="9"/>
      <w:pgMar w:top="1802" w:right="1699" w:bottom="1368" w:left="1411" w:header="562" w:footer="15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D76" w:rsidRDefault="00267D76" w:rsidP="00560307">
      <w:pPr>
        <w:spacing w:line="240" w:lineRule="auto"/>
      </w:pPr>
      <w:r>
        <w:separator/>
      </w:r>
    </w:p>
  </w:endnote>
  <w:endnote w:type="continuationSeparator" w:id="0">
    <w:p w:rsidR="00267D76" w:rsidRDefault="00267D76" w:rsidP="0056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349675"/>
      <w:docPartObj>
        <w:docPartGallery w:val="Page Numbers (Bottom of Page)"/>
        <w:docPartUnique/>
      </w:docPartObj>
    </w:sdtPr>
    <w:sdtEndPr>
      <w:rPr>
        <w:noProof/>
      </w:rPr>
    </w:sdtEndPr>
    <w:sdtContent>
      <w:p w:rsidR="00267D76" w:rsidRDefault="000856CE">
        <w:pPr>
          <w:pStyle w:val="Footer"/>
          <w:jc w:val="right"/>
        </w:pPr>
        <w:r>
          <w:fldChar w:fldCharType="begin"/>
        </w:r>
        <w:r w:rsidR="00267D76">
          <w:instrText xml:space="preserve"> PAGE   \* MERGEFORMAT </w:instrText>
        </w:r>
        <w:r>
          <w:fldChar w:fldCharType="separate"/>
        </w:r>
        <w:r w:rsidR="00965B09">
          <w:rPr>
            <w:noProof/>
          </w:rPr>
          <w:t>22</w:t>
        </w:r>
        <w:r>
          <w:rPr>
            <w:noProof/>
          </w:rPr>
          <w:fldChar w:fldCharType="end"/>
        </w:r>
      </w:p>
    </w:sdtContent>
  </w:sdt>
  <w:p w:rsidR="00267D76" w:rsidRDefault="00267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13433"/>
      <w:docPartObj>
        <w:docPartGallery w:val="Page Numbers (Bottom of Page)"/>
        <w:docPartUnique/>
      </w:docPartObj>
    </w:sdtPr>
    <w:sdtEndPr/>
    <w:sdtContent>
      <w:p w:rsidR="00267D76" w:rsidRDefault="000856CE">
        <w:pPr>
          <w:pStyle w:val="Footer"/>
          <w:jc w:val="right"/>
        </w:pPr>
        <w:r>
          <w:fldChar w:fldCharType="begin"/>
        </w:r>
        <w:r w:rsidR="00267D76">
          <w:instrText xml:space="preserve"> PAGE   \* MERGEFORMAT </w:instrText>
        </w:r>
        <w:r>
          <w:fldChar w:fldCharType="separate"/>
        </w:r>
        <w:r w:rsidR="00965B09">
          <w:rPr>
            <w:noProof/>
          </w:rPr>
          <w:t>1</w:t>
        </w:r>
        <w:r>
          <w:rPr>
            <w:noProof/>
          </w:rPr>
          <w:fldChar w:fldCharType="end"/>
        </w:r>
      </w:p>
    </w:sdtContent>
  </w:sdt>
  <w:p w:rsidR="00267D76" w:rsidRDefault="00267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D76" w:rsidRDefault="00267D76" w:rsidP="00560307">
      <w:pPr>
        <w:spacing w:line="240" w:lineRule="auto"/>
      </w:pPr>
      <w:r>
        <w:separator/>
      </w:r>
    </w:p>
  </w:footnote>
  <w:footnote w:type="continuationSeparator" w:id="0">
    <w:p w:rsidR="00267D76" w:rsidRDefault="00267D76" w:rsidP="005603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D76" w:rsidRDefault="00267D76">
    <w:pPr>
      <w:pStyle w:val="Header"/>
    </w:pPr>
    <w:r>
      <w:rPr>
        <w:noProof/>
        <w:lang w:eastAsia="en-GB"/>
      </w:rPr>
      <w:drawing>
        <wp:anchor distT="0" distB="0" distL="114300" distR="114300" simplePos="0" relativeHeight="251658240" behindDoc="0" locked="0" layoutInCell="1" allowOverlap="1">
          <wp:simplePos x="0" y="0"/>
          <wp:positionH relativeFrom="margin">
            <wp:posOffset>4875482</wp:posOffset>
          </wp:positionH>
          <wp:positionV relativeFrom="paragraph">
            <wp:posOffset>128905</wp:posOffset>
          </wp:positionV>
          <wp:extent cx="857933" cy="838200"/>
          <wp:effectExtent l="0" t="0" r="0" b="0"/>
          <wp:wrapNone/>
          <wp:docPr id="4" name="Picture 4" descr="Description: 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390" cy="84060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AA2"/>
    <w:multiLevelType w:val="hybridMultilevel"/>
    <w:tmpl w:val="E66EC0FC"/>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31BF5"/>
    <w:multiLevelType w:val="hybridMultilevel"/>
    <w:tmpl w:val="9014E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93B78"/>
    <w:multiLevelType w:val="hybridMultilevel"/>
    <w:tmpl w:val="5A502A88"/>
    <w:lvl w:ilvl="0" w:tplc="D9B6B676">
      <w:start w:val="1"/>
      <w:numFmt w:val="bullet"/>
      <w:pStyle w:val="Bulletedtable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2D1094D"/>
    <w:multiLevelType w:val="hybridMultilevel"/>
    <w:tmpl w:val="2062B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B6EDF"/>
    <w:multiLevelType w:val="hybridMultilevel"/>
    <w:tmpl w:val="41BE760A"/>
    <w:lvl w:ilvl="0" w:tplc="5EDA3590">
      <w:numFmt w:val="bullet"/>
      <w:lvlText w:val="-"/>
      <w:lvlJc w:val="left"/>
      <w:pPr>
        <w:ind w:left="720" w:hanging="360"/>
      </w:pPr>
      <w:rPr>
        <w:rFonts w:ascii="Arial Black" w:eastAsia="Times New Roman" w:hAnsi="Arial Black" w:cs="Arial 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444D9"/>
    <w:multiLevelType w:val="hybridMultilevel"/>
    <w:tmpl w:val="E6BEB1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6C06849"/>
    <w:multiLevelType w:val="hybridMultilevel"/>
    <w:tmpl w:val="2AA45D3A"/>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38644A"/>
    <w:multiLevelType w:val="hybridMultilevel"/>
    <w:tmpl w:val="BBB8F2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1A0A3457"/>
    <w:multiLevelType w:val="hybridMultilevel"/>
    <w:tmpl w:val="3E22E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170700"/>
    <w:multiLevelType w:val="hybridMultilevel"/>
    <w:tmpl w:val="D31E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1579C0"/>
    <w:multiLevelType w:val="hybridMultilevel"/>
    <w:tmpl w:val="2B90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5A16FF"/>
    <w:multiLevelType w:val="hybridMultilevel"/>
    <w:tmpl w:val="D0A62F9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2">
    <w:nsid w:val="27076BC6"/>
    <w:multiLevelType w:val="hybridMultilevel"/>
    <w:tmpl w:val="8D36C0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4">
    <w:nsid w:val="35C61CCE"/>
    <w:multiLevelType w:val="hybridMultilevel"/>
    <w:tmpl w:val="A39E9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8C464A7"/>
    <w:multiLevelType w:val="hybridMultilevel"/>
    <w:tmpl w:val="5F04A5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1C03E7"/>
    <w:multiLevelType w:val="hybridMultilevel"/>
    <w:tmpl w:val="CDAC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477A2B"/>
    <w:multiLevelType w:val="hybridMultilevel"/>
    <w:tmpl w:val="0AB41B98"/>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06E7CCB"/>
    <w:multiLevelType w:val="hybridMultilevel"/>
    <w:tmpl w:val="8050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C118BD"/>
    <w:multiLevelType w:val="hybridMultilevel"/>
    <w:tmpl w:val="78FE113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1">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2">
    <w:nsid w:val="53070020"/>
    <w:multiLevelType w:val="hybridMultilevel"/>
    <w:tmpl w:val="A7E8DC82"/>
    <w:lvl w:ilvl="0" w:tplc="E3386B04">
      <w:start w:val="1"/>
      <w:numFmt w:val="decimal"/>
      <w:lvlText w:val="%1."/>
      <w:lvlJc w:val="left"/>
      <w:pPr>
        <w:ind w:left="720" w:hanging="360"/>
      </w:pPr>
      <w:rPr>
        <w:rFonts w:ascii="Arial" w:hAnsi="Arial" w:cs="Arial" w:hint="default"/>
        <w:sz w:val="24"/>
        <w:szCs w:val="24"/>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3">
    <w:nsid w:val="547675B8"/>
    <w:multiLevelType w:val="hybridMultilevel"/>
    <w:tmpl w:val="C16A9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54D3638F"/>
    <w:multiLevelType w:val="hybridMultilevel"/>
    <w:tmpl w:val="72D4C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1454D9"/>
    <w:multiLevelType w:val="hybridMultilevel"/>
    <w:tmpl w:val="BE6A5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7F77800"/>
    <w:multiLevelType w:val="hybridMultilevel"/>
    <w:tmpl w:val="DDBAC990"/>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EE4455"/>
    <w:multiLevelType w:val="hybridMultilevel"/>
    <w:tmpl w:val="3A4A8828"/>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0AE4D1A"/>
    <w:multiLevelType w:val="hybridMultilevel"/>
    <w:tmpl w:val="242626E6"/>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215378"/>
    <w:multiLevelType w:val="hybridMultilevel"/>
    <w:tmpl w:val="DE5E4B7E"/>
    <w:lvl w:ilvl="0" w:tplc="70BC77E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70329B8"/>
    <w:multiLevelType w:val="hybridMultilevel"/>
    <w:tmpl w:val="ACCA76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CF65EFD"/>
    <w:multiLevelType w:val="hybridMultilevel"/>
    <w:tmpl w:val="D96C9AD6"/>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95136A"/>
    <w:multiLevelType w:val="hybridMultilevel"/>
    <w:tmpl w:val="E7729A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FE206AA"/>
    <w:multiLevelType w:val="multilevel"/>
    <w:tmpl w:val="D4462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35"/>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21"/>
  </w:num>
  <w:num w:numId="13">
    <w:abstractNumId w:val="33"/>
  </w:num>
  <w:num w:numId="14">
    <w:abstractNumId w:val="16"/>
  </w:num>
  <w:num w:numId="15">
    <w:abstractNumId w:val="4"/>
  </w:num>
  <w:num w:numId="16">
    <w:abstractNumId w:val="25"/>
  </w:num>
  <w:num w:numId="17">
    <w:abstractNumId w:val="14"/>
  </w:num>
  <w:num w:numId="18">
    <w:abstractNumId w:val="1"/>
  </w:num>
  <w:num w:numId="19">
    <w:abstractNumId w:val="22"/>
  </w:num>
  <w:num w:numId="20">
    <w:abstractNumId w:val="7"/>
  </w:num>
  <w:num w:numId="21">
    <w:abstractNumId w:val="15"/>
  </w:num>
  <w:num w:numId="22">
    <w:abstractNumId w:val="23"/>
  </w:num>
  <w:num w:numId="23">
    <w:abstractNumId w:val="5"/>
  </w:num>
  <w:num w:numId="24">
    <w:abstractNumId w:val="18"/>
  </w:num>
  <w:num w:numId="25">
    <w:abstractNumId w:val="27"/>
  </w:num>
  <w:num w:numId="26">
    <w:abstractNumId w:val="20"/>
  </w:num>
  <w:num w:numId="27">
    <w:abstractNumId w:val="6"/>
  </w:num>
  <w:num w:numId="28">
    <w:abstractNumId w:val="31"/>
  </w:num>
  <w:num w:numId="29">
    <w:abstractNumId w:val="26"/>
  </w:num>
  <w:num w:numId="30">
    <w:abstractNumId w:val="24"/>
  </w:num>
  <w:num w:numId="31">
    <w:abstractNumId w:val="3"/>
  </w:num>
  <w:num w:numId="32">
    <w:abstractNumId w:val="28"/>
  </w:num>
  <w:num w:numId="33">
    <w:abstractNumId w:val="0"/>
  </w:num>
  <w:num w:numId="34">
    <w:abstractNumId w:val="9"/>
  </w:num>
  <w:num w:numId="35">
    <w:abstractNumId w:val="18"/>
  </w:num>
  <w:num w:numId="36">
    <w:abstractNumId w:val="11"/>
  </w:num>
  <w:num w:numId="37">
    <w:abstractNumId w:val="18"/>
  </w:num>
  <w:num w:numId="38">
    <w:abstractNumId w:val="2"/>
  </w:num>
  <w:num w:numId="39">
    <w:abstractNumId w:val="29"/>
  </w:num>
  <w:num w:numId="40">
    <w:abstractNumId w:val="17"/>
  </w:num>
  <w:num w:numId="41">
    <w:abstractNumId w:val="19"/>
  </w:num>
  <w:num w:numId="42">
    <w:abstractNumId w:val="32"/>
  </w:num>
  <w:num w:numId="43">
    <w:abstractNumId w:val="8"/>
  </w:num>
  <w:num w:numId="44">
    <w:abstractNumId w:val="10"/>
  </w:num>
  <w:num w:numId="45">
    <w:abstractNumId w:val="12"/>
  </w:num>
  <w:num w:numId="46">
    <w:abstractNumId w:val="3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8E"/>
    <w:rsid w:val="00017E11"/>
    <w:rsid w:val="0002520B"/>
    <w:rsid w:val="00047418"/>
    <w:rsid w:val="000510B8"/>
    <w:rsid w:val="00071860"/>
    <w:rsid w:val="00074F57"/>
    <w:rsid w:val="000856CE"/>
    <w:rsid w:val="000930F8"/>
    <w:rsid w:val="000A3FBA"/>
    <w:rsid w:val="000F2258"/>
    <w:rsid w:val="000F2777"/>
    <w:rsid w:val="000F33D9"/>
    <w:rsid w:val="000F4D83"/>
    <w:rsid w:val="0012417D"/>
    <w:rsid w:val="00130B76"/>
    <w:rsid w:val="00136EDF"/>
    <w:rsid w:val="00154230"/>
    <w:rsid w:val="00157160"/>
    <w:rsid w:val="001B1F80"/>
    <w:rsid w:val="001C6D7F"/>
    <w:rsid w:val="001C72F8"/>
    <w:rsid w:val="001E4F3D"/>
    <w:rsid w:val="001F79A0"/>
    <w:rsid w:val="00212C56"/>
    <w:rsid w:val="00213BE9"/>
    <w:rsid w:val="00221939"/>
    <w:rsid w:val="00235245"/>
    <w:rsid w:val="00235FFA"/>
    <w:rsid w:val="00245B4D"/>
    <w:rsid w:val="002532B7"/>
    <w:rsid w:val="00267D76"/>
    <w:rsid w:val="00275530"/>
    <w:rsid w:val="002836B0"/>
    <w:rsid w:val="002A629B"/>
    <w:rsid w:val="002B30C1"/>
    <w:rsid w:val="002D0E1A"/>
    <w:rsid w:val="002E25D8"/>
    <w:rsid w:val="003267CE"/>
    <w:rsid w:val="00356176"/>
    <w:rsid w:val="003756B1"/>
    <w:rsid w:val="003A7CE2"/>
    <w:rsid w:val="003B305D"/>
    <w:rsid w:val="003C16CF"/>
    <w:rsid w:val="003C6D1B"/>
    <w:rsid w:val="003F1041"/>
    <w:rsid w:val="003F7485"/>
    <w:rsid w:val="003F748F"/>
    <w:rsid w:val="00404D64"/>
    <w:rsid w:val="004208E8"/>
    <w:rsid w:val="004257DF"/>
    <w:rsid w:val="004259D8"/>
    <w:rsid w:val="00427FA4"/>
    <w:rsid w:val="00434887"/>
    <w:rsid w:val="004524FD"/>
    <w:rsid w:val="004828DA"/>
    <w:rsid w:val="004A43DD"/>
    <w:rsid w:val="004A6147"/>
    <w:rsid w:val="004C6801"/>
    <w:rsid w:val="004D1D59"/>
    <w:rsid w:val="004E09E7"/>
    <w:rsid w:val="004E1FC1"/>
    <w:rsid w:val="004E2EF5"/>
    <w:rsid w:val="004E4528"/>
    <w:rsid w:val="00506697"/>
    <w:rsid w:val="00521AE0"/>
    <w:rsid w:val="0053027F"/>
    <w:rsid w:val="00551613"/>
    <w:rsid w:val="00560307"/>
    <w:rsid w:val="005611C4"/>
    <w:rsid w:val="00595EA2"/>
    <w:rsid w:val="005E3E2C"/>
    <w:rsid w:val="005F2CD2"/>
    <w:rsid w:val="005F71DA"/>
    <w:rsid w:val="006262A4"/>
    <w:rsid w:val="006276F7"/>
    <w:rsid w:val="006438D7"/>
    <w:rsid w:val="006638BD"/>
    <w:rsid w:val="006B07B2"/>
    <w:rsid w:val="006B4FB0"/>
    <w:rsid w:val="006C48DA"/>
    <w:rsid w:val="006C5225"/>
    <w:rsid w:val="006F4896"/>
    <w:rsid w:val="00705860"/>
    <w:rsid w:val="00711A98"/>
    <w:rsid w:val="007335D2"/>
    <w:rsid w:val="0075246B"/>
    <w:rsid w:val="0078004F"/>
    <w:rsid w:val="0078343C"/>
    <w:rsid w:val="007C28BF"/>
    <w:rsid w:val="007F3CF3"/>
    <w:rsid w:val="00820181"/>
    <w:rsid w:val="00826449"/>
    <w:rsid w:val="00827414"/>
    <w:rsid w:val="0083278C"/>
    <w:rsid w:val="008466D8"/>
    <w:rsid w:val="0085142C"/>
    <w:rsid w:val="0085524E"/>
    <w:rsid w:val="008C6C5F"/>
    <w:rsid w:val="008D1CA6"/>
    <w:rsid w:val="008D7E7F"/>
    <w:rsid w:val="008F392A"/>
    <w:rsid w:val="00913734"/>
    <w:rsid w:val="00927C7E"/>
    <w:rsid w:val="00965B09"/>
    <w:rsid w:val="00993E5D"/>
    <w:rsid w:val="009A0D7C"/>
    <w:rsid w:val="009A46F4"/>
    <w:rsid w:val="009A74D1"/>
    <w:rsid w:val="009B27D2"/>
    <w:rsid w:val="00A74AB8"/>
    <w:rsid w:val="00A87D84"/>
    <w:rsid w:val="00A95820"/>
    <w:rsid w:val="00AA5653"/>
    <w:rsid w:val="00AB18C2"/>
    <w:rsid w:val="00AB4A86"/>
    <w:rsid w:val="00AC0105"/>
    <w:rsid w:val="00B05B3D"/>
    <w:rsid w:val="00B076ED"/>
    <w:rsid w:val="00B27C5C"/>
    <w:rsid w:val="00B5045D"/>
    <w:rsid w:val="00B93845"/>
    <w:rsid w:val="00B970AD"/>
    <w:rsid w:val="00BA790A"/>
    <w:rsid w:val="00BF39D9"/>
    <w:rsid w:val="00BF7151"/>
    <w:rsid w:val="00C0558F"/>
    <w:rsid w:val="00C40040"/>
    <w:rsid w:val="00C71E75"/>
    <w:rsid w:val="00C7755B"/>
    <w:rsid w:val="00CC2C4E"/>
    <w:rsid w:val="00CC3274"/>
    <w:rsid w:val="00CC6EB8"/>
    <w:rsid w:val="00CE0BAB"/>
    <w:rsid w:val="00CE317A"/>
    <w:rsid w:val="00D124F2"/>
    <w:rsid w:val="00D16C8A"/>
    <w:rsid w:val="00D20795"/>
    <w:rsid w:val="00D31041"/>
    <w:rsid w:val="00D62439"/>
    <w:rsid w:val="00D9705C"/>
    <w:rsid w:val="00DB42E3"/>
    <w:rsid w:val="00DB7B02"/>
    <w:rsid w:val="00DC63DA"/>
    <w:rsid w:val="00DD0B10"/>
    <w:rsid w:val="00DD286B"/>
    <w:rsid w:val="00DE51B6"/>
    <w:rsid w:val="00DF60FE"/>
    <w:rsid w:val="00E10000"/>
    <w:rsid w:val="00E30B79"/>
    <w:rsid w:val="00E45935"/>
    <w:rsid w:val="00E62E72"/>
    <w:rsid w:val="00E76C1E"/>
    <w:rsid w:val="00E94452"/>
    <w:rsid w:val="00E9464E"/>
    <w:rsid w:val="00E97A73"/>
    <w:rsid w:val="00EA7F55"/>
    <w:rsid w:val="00EB1D7D"/>
    <w:rsid w:val="00EB4674"/>
    <w:rsid w:val="00ED4D25"/>
    <w:rsid w:val="00EE1B97"/>
    <w:rsid w:val="00F13A8E"/>
    <w:rsid w:val="00F24DB9"/>
    <w:rsid w:val="00F50717"/>
    <w:rsid w:val="00F876AA"/>
    <w:rsid w:val="00FB5575"/>
    <w:rsid w:val="00FE3625"/>
    <w:rsid w:val="00FF77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410120C-1A6B-4D40-A98D-C7362EC6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00"/>
    <w:pPr>
      <w:spacing w:line="320" w:lineRule="exact"/>
    </w:pPr>
    <w:rPr>
      <w:rFonts w:ascii="Arial" w:hAnsi="Arial"/>
      <w:sz w:val="24"/>
      <w:lang w:eastAsia="en-US"/>
    </w:rPr>
  </w:style>
  <w:style w:type="paragraph" w:styleId="Heading1">
    <w:name w:val="heading 1"/>
    <w:basedOn w:val="ACEHeading1"/>
    <w:next w:val="Normal"/>
    <w:qFormat/>
    <w:rsid w:val="00E10000"/>
    <w:pPr>
      <w:outlineLvl w:val="0"/>
    </w:pPr>
  </w:style>
  <w:style w:type="paragraph" w:styleId="Heading2">
    <w:name w:val="heading 2"/>
    <w:basedOn w:val="ACEHeading2"/>
    <w:next w:val="Normal"/>
    <w:link w:val="Heading2Char"/>
    <w:uiPriority w:val="99"/>
    <w:qFormat/>
    <w:rsid w:val="00E10000"/>
    <w:pPr>
      <w:outlineLvl w:val="1"/>
    </w:pPr>
  </w:style>
  <w:style w:type="paragraph" w:styleId="Heading3">
    <w:name w:val="heading 3"/>
    <w:basedOn w:val="ACEHeading3"/>
    <w:next w:val="Normal"/>
    <w:qFormat/>
    <w:rsid w:val="00E10000"/>
    <w:pPr>
      <w:outlineLvl w:val="2"/>
    </w:pPr>
  </w:style>
  <w:style w:type="paragraph" w:styleId="Heading4">
    <w:name w:val="heading 4"/>
    <w:basedOn w:val="Normal"/>
    <w:next w:val="Normal"/>
    <w:qFormat/>
    <w:rsid w:val="00E10000"/>
    <w:pPr>
      <w:keepNext/>
      <w:spacing w:before="240" w:after="60"/>
      <w:outlineLvl w:val="3"/>
    </w:pPr>
    <w:rPr>
      <w:b/>
    </w:rPr>
  </w:style>
  <w:style w:type="paragraph" w:styleId="Heading5">
    <w:name w:val="heading 5"/>
    <w:basedOn w:val="Normal"/>
    <w:next w:val="Normal"/>
    <w:qFormat/>
    <w:rsid w:val="00E10000"/>
    <w:pPr>
      <w:spacing w:before="240" w:after="60"/>
      <w:outlineLvl w:val="4"/>
    </w:pPr>
    <w:rPr>
      <w:sz w:val="22"/>
    </w:rPr>
  </w:style>
  <w:style w:type="paragraph" w:styleId="Heading6">
    <w:name w:val="heading 6"/>
    <w:basedOn w:val="Normal"/>
    <w:next w:val="Normal"/>
    <w:qFormat/>
    <w:rsid w:val="00E10000"/>
    <w:pPr>
      <w:spacing w:before="240" w:after="60"/>
      <w:outlineLvl w:val="5"/>
    </w:pPr>
    <w:rPr>
      <w:rFonts w:ascii="Times New Roman" w:hAnsi="Times New Roman"/>
      <w:i/>
      <w:sz w:val="22"/>
    </w:rPr>
  </w:style>
  <w:style w:type="paragraph" w:styleId="Heading7">
    <w:name w:val="heading 7"/>
    <w:basedOn w:val="Normal"/>
    <w:next w:val="Normal"/>
    <w:qFormat/>
    <w:rsid w:val="00E10000"/>
    <w:pPr>
      <w:spacing w:before="240" w:after="60"/>
      <w:outlineLvl w:val="6"/>
    </w:pPr>
    <w:rPr>
      <w:sz w:val="20"/>
    </w:rPr>
  </w:style>
  <w:style w:type="paragraph" w:styleId="Heading8">
    <w:name w:val="heading 8"/>
    <w:basedOn w:val="Normal"/>
    <w:next w:val="Normal"/>
    <w:qFormat/>
    <w:rsid w:val="00E10000"/>
    <w:pPr>
      <w:spacing w:before="240" w:after="60"/>
      <w:outlineLvl w:val="7"/>
    </w:pPr>
    <w:rPr>
      <w:i/>
      <w:sz w:val="20"/>
    </w:rPr>
  </w:style>
  <w:style w:type="paragraph" w:styleId="Heading9">
    <w:name w:val="heading 9"/>
    <w:basedOn w:val="Normal"/>
    <w:next w:val="Normal"/>
    <w:qFormat/>
    <w:rsid w:val="00E1000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link w:val="ACEBodyTextChar"/>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sid w:val="00E10000"/>
    <w:pPr>
      <w:spacing w:before="120" w:after="120"/>
    </w:pPr>
    <w:rPr>
      <w:b/>
    </w:rPr>
  </w:style>
  <w:style w:type="character" w:styleId="CommentReference">
    <w:name w:val="annotation reference"/>
    <w:basedOn w:val="DefaultParagraphFont"/>
    <w:uiPriority w:val="99"/>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sid w:val="00E10000"/>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semiHidden/>
    <w:pPr>
      <w:ind w:left="320"/>
    </w:pPr>
  </w:style>
  <w:style w:type="paragraph" w:styleId="TOC4">
    <w:name w:val="toc 4"/>
    <w:basedOn w:val="Normal"/>
    <w:next w:val="Normal"/>
    <w:uiPriority w:val="39"/>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aliases w:val="F5 List Paragraph"/>
    <w:basedOn w:val="Normal"/>
    <w:link w:val="ListParagraphChar"/>
    <w:uiPriority w:val="34"/>
    <w:qFormat/>
    <w:rsid w:val="00E10000"/>
    <w:pPr>
      <w:ind w:left="720"/>
      <w:contextualSpacing/>
    </w:pPr>
  </w:style>
  <w:style w:type="paragraph" w:customStyle="1" w:styleId="Default">
    <w:name w:val="Default"/>
    <w:rsid w:val="0078004F"/>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9"/>
    <w:locked/>
    <w:rsid w:val="00E10000"/>
    <w:rPr>
      <w:rFonts w:ascii="Arial" w:hAnsi="Arial"/>
      <w:b/>
      <w:sz w:val="24"/>
      <w:szCs w:val="24"/>
    </w:rPr>
  </w:style>
  <w:style w:type="character" w:customStyle="1" w:styleId="CommentTextChar">
    <w:name w:val="Comment Text Char"/>
    <w:link w:val="CommentText"/>
    <w:uiPriority w:val="99"/>
    <w:semiHidden/>
    <w:locked/>
    <w:rsid w:val="0078004F"/>
    <w:rPr>
      <w:rFonts w:ascii="Arial" w:hAnsi="Arial"/>
      <w:lang w:eastAsia="en-US"/>
    </w:rPr>
  </w:style>
  <w:style w:type="paragraph" w:styleId="NormalWeb">
    <w:name w:val="Normal (Web)"/>
    <w:basedOn w:val="Normal"/>
    <w:uiPriority w:val="99"/>
    <w:rsid w:val="0078004F"/>
    <w:pPr>
      <w:spacing w:before="100" w:beforeAutospacing="1" w:after="100" w:afterAutospacing="1" w:line="240" w:lineRule="auto"/>
    </w:pPr>
    <w:rPr>
      <w:rFonts w:cs="Arial"/>
      <w:szCs w:val="24"/>
      <w:lang w:eastAsia="en-GB"/>
    </w:rPr>
  </w:style>
  <w:style w:type="character" w:customStyle="1" w:styleId="subtitle1">
    <w:name w:val="subtitle1"/>
    <w:uiPriority w:val="99"/>
    <w:rsid w:val="0078004F"/>
    <w:rPr>
      <w:rFonts w:ascii="Arial" w:hAnsi="Arial" w:cs="Arial"/>
      <w:b/>
      <w:bCs/>
      <w:color w:val="auto"/>
      <w:sz w:val="28"/>
      <w:szCs w:val="28"/>
    </w:rPr>
  </w:style>
  <w:style w:type="character" w:styleId="Strong">
    <w:name w:val="Strong"/>
    <w:basedOn w:val="DefaultParagraphFont"/>
    <w:uiPriority w:val="22"/>
    <w:qFormat/>
    <w:rsid w:val="00E10000"/>
    <w:rPr>
      <w:b/>
      <w:bCs/>
      <w:i w:val="0"/>
      <w:iCs w:val="0"/>
    </w:rPr>
  </w:style>
  <w:style w:type="character" w:customStyle="1" w:styleId="ACEBodyTextChar">
    <w:name w:val="ACE Body Text Char"/>
    <w:link w:val="ACEBodyText"/>
    <w:locked/>
    <w:rsid w:val="00DD0B10"/>
    <w:rPr>
      <w:rFonts w:ascii="Arial" w:hAnsi="Arial"/>
      <w:sz w:val="24"/>
      <w:szCs w:val="24"/>
    </w:rPr>
  </w:style>
  <w:style w:type="paragraph" w:customStyle="1" w:styleId="Body">
    <w:name w:val="Body"/>
    <w:basedOn w:val="Normal"/>
    <w:rsid w:val="003756B1"/>
    <w:pPr>
      <w:spacing w:line="360" w:lineRule="auto"/>
    </w:pPr>
    <w:rPr>
      <w:rFonts w:eastAsiaTheme="minorHAnsi" w:cs="FrutigerLTStd-Light"/>
      <w:color w:val="000000" w:themeColor="text1"/>
      <w:szCs w:val="24"/>
    </w:rPr>
  </w:style>
  <w:style w:type="paragraph" w:customStyle="1" w:styleId="Header1">
    <w:name w:val="Header 1"/>
    <w:basedOn w:val="Normal"/>
    <w:qFormat/>
    <w:rsid w:val="00E10000"/>
    <w:pPr>
      <w:spacing w:line="360" w:lineRule="auto"/>
    </w:pPr>
    <w:rPr>
      <w:rFonts w:eastAsiaTheme="minorHAnsi" w:cs="FrutigerLTStd-Bold"/>
      <w:b/>
      <w:color w:val="FF006D"/>
      <w:szCs w:val="24"/>
      <w:u w:val="dotted"/>
    </w:rPr>
  </w:style>
  <w:style w:type="paragraph" w:customStyle="1" w:styleId="Header2">
    <w:name w:val="Header 2"/>
    <w:basedOn w:val="Normal"/>
    <w:rsid w:val="003756B1"/>
    <w:pPr>
      <w:spacing w:line="360" w:lineRule="auto"/>
    </w:pPr>
    <w:rPr>
      <w:rFonts w:eastAsiaTheme="minorHAnsi" w:cs="FrutigerLTStd-Bold"/>
      <w:b/>
      <w:szCs w:val="24"/>
    </w:rPr>
  </w:style>
  <w:style w:type="paragraph" w:customStyle="1" w:styleId="Bullet1">
    <w:name w:val="Bullet 1"/>
    <w:basedOn w:val="Body"/>
    <w:qFormat/>
    <w:rsid w:val="00E10000"/>
    <w:pPr>
      <w:numPr>
        <w:numId w:val="37"/>
      </w:numPr>
    </w:pPr>
  </w:style>
  <w:style w:type="paragraph" w:styleId="Revision">
    <w:name w:val="Revision"/>
    <w:hidden/>
    <w:uiPriority w:val="99"/>
    <w:semiHidden/>
    <w:rsid w:val="009A0D7C"/>
    <w:rPr>
      <w:rFonts w:ascii="Arial" w:hAnsi="Arial"/>
      <w:sz w:val="24"/>
      <w:lang w:eastAsia="en-US"/>
    </w:rPr>
  </w:style>
  <w:style w:type="character" w:customStyle="1" w:styleId="blue1">
    <w:name w:val="blue1"/>
    <w:basedOn w:val="DefaultParagraphFont"/>
    <w:rsid w:val="00E62E72"/>
    <w:rPr>
      <w:rFonts w:ascii="Arial" w:hAnsi="Arial" w:cs="Arial"/>
      <w:color w:val="0049BC"/>
      <w:sz w:val="22"/>
    </w:rPr>
  </w:style>
  <w:style w:type="character" w:customStyle="1" w:styleId="MediumGrid1-Accent2Char">
    <w:name w:val="Medium Grid 1 - Accent 2 Char"/>
    <w:link w:val="MediumGrid1-Accent2"/>
    <w:uiPriority w:val="34"/>
    <w:locked/>
    <w:rsid w:val="00157160"/>
    <w:rPr>
      <w:rFonts w:ascii="Calibri" w:eastAsia="Calibri" w:hAnsi="Calibri"/>
      <w:sz w:val="22"/>
      <w:szCs w:val="22"/>
      <w:lang w:eastAsia="en-US"/>
    </w:rPr>
  </w:style>
  <w:style w:type="table" w:styleId="MediumGrid1-Accent2">
    <w:name w:val="Medium Grid 1 Accent 2"/>
    <w:basedOn w:val="TableNormal"/>
    <w:link w:val="MediumGrid1-Accent2Char"/>
    <w:uiPriority w:val="34"/>
    <w:rsid w:val="00157160"/>
    <w:rPr>
      <w:rFonts w:ascii="Calibri" w:eastAsia="Calibri" w:hAnsi="Calibr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C05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10000"/>
    <w:pPr>
      <w:keepNext/>
      <w:keepLines/>
      <w:spacing w:before="480"/>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Hyperlink0">
    <w:name w:val="Hyperlink.0"/>
    <w:basedOn w:val="DefaultParagraphFont"/>
    <w:rsid w:val="009A74D1"/>
    <w:rPr>
      <w:rFonts w:ascii="Arial Bold" w:eastAsia="Arial Bold" w:hAnsi="Arial Bold" w:cs="Arial Bold" w:hint="default"/>
      <w:color w:val="0000FF"/>
      <w:u w:val="single" w:color="0000FF"/>
      <w:lang w:val="en-US"/>
    </w:rPr>
  </w:style>
  <w:style w:type="paragraph" w:customStyle="1" w:styleId="Bulletedtabletext">
    <w:name w:val="Bulleted table text"/>
    <w:basedOn w:val="Normal"/>
    <w:qFormat/>
    <w:rsid w:val="00506697"/>
    <w:pPr>
      <w:numPr>
        <w:numId w:val="38"/>
      </w:numPr>
      <w:spacing w:line="320" w:lineRule="atLeast"/>
    </w:pPr>
    <w:rPr>
      <w:rFonts w:cs="Arial"/>
      <w:szCs w:val="24"/>
      <w:lang w:eastAsia="zh-CN"/>
    </w:rPr>
  </w:style>
  <w:style w:type="character" w:customStyle="1" w:styleId="ListParagraphChar">
    <w:name w:val="List Paragraph Char"/>
    <w:aliases w:val="F5 List Paragraph Char"/>
    <w:link w:val="ListParagraph"/>
    <w:uiPriority w:val="34"/>
    <w:locked/>
    <w:rsid w:val="00AC0105"/>
    <w:rPr>
      <w:rFonts w:ascii="Arial" w:hAnsi="Arial"/>
      <w:sz w:val="24"/>
      <w:lang w:eastAsia="en-US"/>
    </w:rPr>
  </w:style>
  <w:style w:type="character" w:customStyle="1" w:styleId="FooterChar">
    <w:name w:val="Footer Char"/>
    <w:basedOn w:val="DefaultParagraphFont"/>
    <w:link w:val="Footer"/>
    <w:uiPriority w:val="99"/>
    <w:rsid w:val="00CC327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0652">
      <w:bodyDiv w:val="1"/>
      <w:marLeft w:val="0"/>
      <w:marRight w:val="0"/>
      <w:marTop w:val="0"/>
      <w:marBottom w:val="0"/>
      <w:divBdr>
        <w:top w:val="none" w:sz="0" w:space="0" w:color="auto"/>
        <w:left w:val="none" w:sz="0" w:space="0" w:color="auto"/>
        <w:bottom w:val="none" w:sz="0" w:space="0" w:color="auto"/>
        <w:right w:val="none" w:sz="0" w:space="0" w:color="auto"/>
      </w:divBdr>
    </w:div>
    <w:div w:id="234364114">
      <w:bodyDiv w:val="1"/>
      <w:marLeft w:val="0"/>
      <w:marRight w:val="0"/>
      <w:marTop w:val="0"/>
      <w:marBottom w:val="0"/>
      <w:divBdr>
        <w:top w:val="none" w:sz="0" w:space="0" w:color="auto"/>
        <w:left w:val="none" w:sz="0" w:space="0" w:color="auto"/>
        <w:bottom w:val="none" w:sz="0" w:space="0" w:color="auto"/>
        <w:right w:val="none" w:sz="0" w:space="0" w:color="auto"/>
      </w:divBdr>
    </w:div>
    <w:div w:id="367725204">
      <w:bodyDiv w:val="1"/>
      <w:marLeft w:val="0"/>
      <w:marRight w:val="0"/>
      <w:marTop w:val="0"/>
      <w:marBottom w:val="0"/>
      <w:divBdr>
        <w:top w:val="none" w:sz="0" w:space="0" w:color="auto"/>
        <w:left w:val="none" w:sz="0" w:space="0" w:color="auto"/>
        <w:bottom w:val="none" w:sz="0" w:space="0" w:color="auto"/>
        <w:right w:val="none" w:sz="0" w:space="0" w:color="auto"/>
      </w:divBdr>
    </w:div>
    <w:div w:id="385298832">
      <w:bodyDiv w:val="1"/>
      <w:marLeft w:val="0"/>
      <w:marRight w:val="0"/>
      <w:marTop w:val="0"/>
      <w:marBottom w:val="0"/>
      <w:divBdr>
        <w:top w:val="none" w:sz="0" w:space="0" w:color="auto"/>
        <w:left w:val="none" w:sz="0" w:space="0" w:color="auto"/>
        <w:bottom w:val="none" w:sz="0" w:space="0" w:color="auto"/>
        <w:right w:val="none" w:sz="0" w:space="0" w:color="auto"/>
      </w:divBdr>
    </w:div>
    <w:div w:id="410539639">
      <w:bodyDiv w:val="1"/>
      <w:marLeft w:val="0"/>
      <w:marRight w:val="0"/>
      <w:marTop w:val="0"/>
      <w:marBottom w:val="0"/>
      <w:divBdr>
        <w:top w:val="none" w:sz="0" w:space="0" w:color="auto"/>
        <w:left w:val="none" w:sz="0" w:space="0" w:color="auto"/>
        <w:bottom w:val="none" w:sz="0" w:space="0" w:color="auto"/>
        <w:right w:val="none" w:sz="0" w:space="0" w:color="auto"/>
      </w:divBdr>
      <w:divsChild>
        <w:div w:id="677269687">
          <w:marLeft w:val="0"/>
          <w:marRight w:val="0"/>
          <w:marTop w:val="0"/>
          <w:marBottom w:val="0"/>
          <w:divBdr>
            <w:top w:val="none" w:sz="0" w:space="0" w:color="auto"/>
            <w:left w:val="none" w:sz="0" w:space="0" w:color="auto"/>
            <w:bottom w:val="none" w:sz="0" w:space="0" w:color="auto"/>
            <w:right w:val="none" w:sz="0" w:space="0" w:color="auto"/>
          </w:divBdr>
          <w:divsChild>
            <w:div w:id="530000596">
              <w:marLeft w:val="0"/>
              <w:marRight w:val="0"/>
              <w:marTop w:val="0"/>
              <w:marBottom w:val="0"/>
              <w:divBdr>
                <w:top w:val="none" w:sz="0" w:space="0" w:color="auto"/>
                <w:left w:val="none" w:sz="0" w:space="0" w:color="auto"/>
                <w:bottom w:val="none" w:sz="0" w:space="0" w:color="auto"/>
                <w:right w:val="none" w:sz="0" w:space="0" w:color="auto"/>
              </w:divBdr>
              <w:divsChild>
                <w:div w:id="363596398">
                  <w:marLeft w:val="0"/>
                  <w:marRight w:val="0"/>
                  <w:marTop w:val="0"/>
                  <w:marBottom w:val="0"/>
                  <w:divBdr>
                    <w:top w:val="none" w:sz="0" w:space="0" w:color="auto"/>
                    <w:left w:val="none" w:sz="0" w:space="0" w:color="auto"/>
                    <w:bottom w:val="none" w:sz="0" w:space="0" w:color="auto"/>
                    <w:right w:val="none" w:sz="0" w:space="0" w:color="auto"/>
                  </w:divBdr>
                  <w:divsChild>
                    <w:div w:id="2017072527">
                      <w:marLeft w:val="0"/>
                      <w:marRight w:val="0"/>
                      <w:marTop w:val="0"/>
                      <w:marBottom w:val="0"/>
                      <w:divBdr>
                        <w:top w:val="none" w:sz="0" w:space="0" w:color="auto"/>
                        <w:left w:val="none" w:sz="0" w:space="0" w:color="auto"/>
                        <w:bottom w:val="none" w:sz="0" w:space="0" w:color="auto"/>
                        <w:right w:val="none" w:sz="0" w:space="0" w:color="auto"/>
                      </w:divBdr>
                      <w:divsChild>
                        <w:div w:id="162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5197">
      <w:bodyDiv w:val="1"/>
      <w:marLeft w:val="0"/>
      <w:marRight w:val="0"/>
      <w:marTop w:val="0"/>
      <w:marBottom w:val="0"/>
      <w:divBdr>
        <w:top w:val="none" w:sz="0" w:space="0" w:color="auto"/>
        <w:left w:val="none" w:sz="0" w:space="0" w:color="auto"/>
        <w:bottom w:val="none" w:sz="0" w:space="0" w:color="auto"/>
        <w:right w:val="none" w:sz="0" w:space="0" w:color="auto"/>
      </w:divBdr>
    </w:div>
    <w:div w:id="1012875174">
      <w:bodyDiv w:val="1"/>
      <w:marLeft w:val="0"/>
      <w:marRight w:val="0"/>
      <w:marTop w:val="0"/>
      <w:marBottom w:val="0"/>
      <w:divBdr>
        <w:top w:val="none" w:sz="0" w:space="0" w:color="auto"/>
        <w:left w:val="none" w:sz="0" w:space="0" w:color="auto"/>
        <w:bottom w:val="none" w:sz="0" w:space="0" w:color="auto"/>
        <w:right w:val="none" w:sz="0" w:space="0" w:color="auto"/>
      </w:divBdr>
    </w:div>
    <w:div w:id="1017730891">
      <w:bodyDiv w:val="1"/>
      <w:marLeft w:val="0"/>
      <w:marRight w:val="0"/>
      <w:marTop w:val="0"/>
      <w:marBottom w:val="0"/>
      <w:divBdr>
        <w:top w:val="none" w:sz="0" w:space="0" w:color="auto"/>
        <w:left w:val="none" w:sz="0" w:space="0" w:color="auto"/>
        <w:bottom w:val="none" w:sz="0" w:space="0" w:color="auto"/>
        <w:right w:val="none" w:sz="0" w:space="0" w:color="auto"/>
      </w:divBdr>
    </w:div>
    <w:div w:id="1086262961">
      <w:bodyDiv w:val="1"/>
      <w:marLeft w:val="0"/>
      <w:marRight w:val="0"/>
      <w:marTop w:val="0"/>
      <w:marBottom w:val="0"/>
      <w:divBdr>
        <w:top w:val="none" w:sz="0" w:space="0" w:color="auto"/>
        <w:left w:val="none" w:sz="0" w:space="0" w:color="auto"/>
        <w:bottom w:val="none" w:sz="0" w:space="0" w:color="auto"/>
        <w:right w:val="none" w:sz="0" w:space="0" w:color="auto"/>
      </w:divBdr>
    </w:div>
    <w:div w:id="1124615673">
      <w:bodyDiv w:val="1"/>
      <w:marLeft w:val="0"/>
      <w:marRight w:val="0"/>
      <w:marTop w:val="0"/>
      <w:marBottom w:val="0"/>
      <w:divBdr>
        <w:top w:val="none" w:sz="0" w:space="0" w:color="auto"/>
        <w:left w:val="none" w:sz="0" w:space="0" w:color="auto"/>
        <w:bottom w:val="none" w:sz="0" w:space="0" w:color="auto"/>
        <w:right w:val="none" w:sz="0" w:space="0" w:color="auto"/>
      </w:divBdr>
    </w:div>
    <w:div w:id="1400664934">
      <w:bodyDiv w:val="1"/>
      <w:marLeft w:val="0"/>
      <w:marRight w:val="0"/>
      <w:marTop w:val="0"/>
      <w:marBottom w:val="0"/>
      <w:divBdr>
        <w:top w:val="none" w:sz="0" w:space="0" w:color="auto"/>
        <w:left w:val="none" w:sz="0" w:space="0" w:color="auto"/>
        <w:bottom w:val="none" w:sz="0" w:space="0" w:color="auto"/>
        <w:right w:val="none" w:sz="0" w:space="0" w:color="auto"/>
      </w:divBdr>
    </w:div>
    <w:div w:id="1526212260">
      <w:bodyDiv w:val="1"/>
      <w:marLeft w:val="0"/>
      <w:marRight w:val="0"/>
      <w:marTop w:val="0"/>
      <w:marBottom w:val="0"/>
      <w:divBdr>
        <w:top w:val="none" w:sz="0" w:space="0" w:color="auto"/>
        <w:left w:val="none" w:sz="0" w:space="0" w:color="auto"/>
        <w:bottom w:val="none" w:sz="0" w:space="0" w:color="auto"/>
        <w:right w:val="none" w:sz="0" w:space="0" w:color="auto"/>
      </w:divBdr>
    </w:div>
    <w:div w:id="1725568477">
      <w:bodyDiv w:val="1"/>
      <w:marLeft w:val="0"/>
      <w:marRight w:val="0"/>
      <w:marTop w:val="0"/>
      <w:marBottom w:val="0"/>
      <w:divBdr>
        <w:top w:val="none" w:sz="0" w:space="0" w:color="auto"/>
        <w:left w:val="none" w:sz="0" w:space="0" w:color="auto"/>
        <w:bottom w:val="none" w:sz="0" w:space="0" w:color="auto"/>
        <w:right w:val="none" w:sz="0" w:space="0" w:color="auto"/>
      </w:divBdr>
    </w:div>
    <w:div w:id="1784108337">
      <w:bodyDiv w:val="1"/>
      <w:marLeft w:val="0"/>
      <w:marRight w:val="0"/>
      <w:marTop w:val="0"/>
      <w:marBottom w:val="0"/>
      <w:divBdr>
        <w:top w:val="none" w:sz="0" w:space="0" w:color="auto"/>
        <w:left w:val="none" w:sz="0" w:space="0" w:color="auto"/>
        <w:bottom w:val="none" w:sz="0" w:space="0" w:color="auto"/>
        <w:right w:val="none" w:sz="0" w:space="0" w:color="auto"/>
      </w:divBdr>
      <w:divsChild>
        <w:div w:id="977761468">
          <w:marLeft w:val="0"/>
          <w:marRight w:val="0"/>
          <w:marTop w:val="0"/>
          <w:marBottom w:val="0"/>
          <w:divBdr>
            <w:top w:val="none" w:sz="0" w:space="0" w:color="auto"/>
            <w:left w:val="none" w:sz="0" w:space="0" w:color="auto"/>
            <w:bottom w:val="none" w:sz="0" w:space="0" w:color="auto"/>
            <w:right w:val="none" w:sz="0" w:space="0" w:color="auto"/>
          </w:divBdr>
          <w:divsChild>
            <w:div w:id="495461420">
              <w:marLeft w:val="0"/>
              <w:marRight w:val="0"/>
              <w:marTop w:val="0"/>
              <w:marBottom w:val="0"/>
              <w:divBdr>
                <w:top w:val="none" w:sz="0" w:space="0" w:color="auto"/>
                <w:left w:val="none" w:sz="0" w:space="0" w:color="auto"/>
                <w:bottom w:val="none" w:sz="0" w:space="0" w:color="auto"/>
                <w:right w:val="none" w:sz="0" w:space="0" w:color="auto"/>
              </w:divBdr>
              <w:divsChild>
                <w:div w:id="781266808">
                  <w:marLeft w:val="0"/>
                  <w:marRight w:val="0"/>
                  <w:marTop w:val="0"/>
                  <w:marBottom w:val="0"/>
                  <w:divBdr>
                    <w:top w:val="none" w:sz="0" w:space="0" w:color="auto"/>
                    <w:left w:val="none" w:sz="0" w:space="0" w:color="auto"/>
                    <w:bottom w:val="none" w:sz="0" w:space="0" w:color="auto"/>
                    <w:right w:val="none" w:sz="0" w:space="0" w:color="auto"/>
                  </w:divBdr>
                  <w:divsChild>
                    <w:div w:id="865406057">
                      <w:marLeft w:val="0"/>
                      <w:marRight w:val="0"/>
                      <w:marTop w:val="0"/>
                      <w:marBottom w:val="0"/>
                      <w:divBdr>
                        <w:top w:val="none" w:sz="0" w:space="0" w:color="auto"/>
                        <w:left w:val="none" w:sz="0" w:space="0" w:color="auto"/>
                        <w:bottom w:val="none" w:sz="0" w:space="0" w:color="auto"/>
                        <w:right w:val="none" w:sz="0" w:space="0" w:color="auto"/>
                      </w:divBdr>
                      <w:divsChild>
                        <w:div w:id="6361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2708">
      <w:bodyDiv w:val="1"/>
      <w:marLeft w:val="0"/>
      <w:marRight w:val="0"/>
      <w:marTop w:val="0"/>
      <w:marBottom w:val="0"/>
      <w:divBdr>
        <w:top w:val="none" w:sz="0" w:space="0" w:color="auto"/>
        <w:left w:val="none" w:sz="0" w:space="0" w:color="auto"/>
        <w:bottom w:val="none" w:sz="0" w:space="0" w:color="auto"/>
        <w:right w:val="none" w:sz="0" w:space="0" w:color="auto"/>
      </w:divBdr>
    </w:div>
    <w:div w:id="1802729615">
      <w:bodyDiv w:val="1"/>
      <w:marLeft w:val="0"/>
      <w:marRight w:val="0"/>
      <w:marTop w:val="0"/>
      <w:marBottom w:val="0"/>
      <w:divBdr>
        <w:top w:val="none" w:sz="0" w:space="0" w:color="auto"/>
        <w:left w:val="none" w:sz="0" w:space="0" w:color="auto"/>
        <w:bottom w:val="none" w:sz="0" w:space="0" w:color="auto"/>
        <w:right w:val="none" w:sz="0" w:space="0" w:color="auto"/>
      </w:divBdr>
    </w:div>
    <w:div w:id="19704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crossan\AppData\Local\Microsoft\Windows\Temporary%20Internet%20Files\Content.Outlook\O1C6DYTT\Ambition%20for%20Excellence%20applicant%20guidance%2020%20April%20DCE%20OMG%20with%20requested%20amends%20MC%20edit.docm" TargetMode="External"/><Relationship Id="rId18" Type="http://schemas.openxmlformats.org/officeDocument/2006/relationships/hyperlink" Target="http://www.artscouncil.org.uk/funding/information-funded-organisations/guidance-partnership-agreements/" TargetMode="External"/><Relationship Id="rId26" Type="http://schemas.openxmlformats.org/officeDocument/2006/relationships/hyperlink" Target="http://www.artscouncil.org.uk"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rtscouncil.org.uk/mission" TargetMode="External"/><Relationship Id="rId25" Type="http://schemas.openxmlformats.org/officeDocument/2006/relationships/hyperlink" Target="http://www.artscouncil.org.uk/publication_archive/making-a-complain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rtscouncil.org.uk" TargetMode="External"/><Relationship Id="rId20" Type="http://schemas.openxmlformats.org/officeDocument/2006/relationships/hyperlink" Target="https://forms.artscouncil.org.uk/officeforms/Arts_Projects.ofml" TargetMode="External"/><Relationship Id="rId29" Type="http://schemas.openxmlformats.org/officeDocument/2006/relationships/hyperlink" Target="http://www.artscouncil.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nquiries@artscouncil.org.uk"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artscouncil.org.uk/creativecase" TargetMode="External"/><Relationship Id="rId23" Type="http://schemas.openxmlformats.org/officeDocument/2006/relationships/image" Target="media/image3.png"/><Relationship Id="rId28" Type="http://schemas.openxmlformats.org/officeDocument/2006/relationships/hyperlink" Target="http://www.ico.gov.uk/" TargetMode="External"/><Relationship Id="rId10" Type="http://schemas.openxmlformats.org/officeDocument/2006/relationships/webSettings" Target="webSettings.xml"/><Relationship Id="rId19" Type="http://schemas.openxmlformats.org/officeDocument/2006/relationships/hyperlink" Target="mailto:enquiries@artscouncil.org.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quality-act-2010-guidance" TargetMode="External"/><Relationship Id="rId22" Type="http://schemas.openxmlformats.org/officeDocument/2006/relationships/image" Target="media/image2.png"/><Relationship Id="rId27" Type="http://schemas.openxmlformats.org/officeDocument/2006/relationships/hyperlink" Target="mailto:enquiries@artscouncil.org.uk" TargetMode="External"/><Relationship Id="rId30" Type="http://schemas.openxmlformats.org/officeDocument/2006/relationships/hyperlink" Target="mailto:enquiries@artscouncil.org.u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20d3857-b646-4094-8a02-6a843bfa4797">ACEOP-807-3</_dlc_DocId>
    <_dlc_DocIdUrl xmlns="620d3857-b646-4094-8a02-6a843bfa4797">
      <Url>http://newoneplace/Investing/strategicfunding/_layouts/DocIdRedir.aspx?ID=ACEOP-807-3</Url>
      <Description>ACEOP-807-3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F33E727A996F4689B511A2407D2B55" ma:contentTypeVersion="0" ma:contentTypeDescription="Create a new document." ma:contentTypeScope="" ma:versionID="1c80da777b691afe9a77e95d003a0a0a">
  <xsd:schema xmlns:xsd="http://www.w3.org/2001/XMLSchema" xmlns:xs="http://www.w3.org/2001/XMLSchema" xmlns:p="http://schemas.microsoft.com/office/2006/metadata/properties" xmlns:ns2="620d3857-b646-4094-8a02-6a843bfa4797" targetNamespace="http://schemas.microsoft.com/office/2006/metadata/properties" ma:root="true" ma:fieldsID="fc095258abf226d0e8a82f9a499f93c9" ns2:_="">
    <xsd:import namespace="620d3857-b646-4094-8a02-6a843bfa47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E5E6-8053-435E-9C6D-B04DC90A7475}">
  <ds:schemaRefs>
    <ds:schemaRef ds:uri="http://schemas.microsoft.com/sharepoint/events"/>
  </ds:schemaRefs>
</ds:datastoreItem>
</file>

<file path=customXml/itemProps2.xml><?xml version="1.0" encoding="utf-8"?>
<ds:datastoreItem xmlns:ds="http://schemas.openxmlformats.org/officeDocument/2006/customXml" ds:itemID="{8D63F2CE-FFC9-46FD-8802-DD8123D5AA99}">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620d3857-b646-4094-8a02-6a843bfa4797"/>
    <ds:schemaRef ds:uri="http://www.w3.org/XML/1998/namespace"/>
  </ds:schemaRefs>
</ds:datastoreItem>
</file>

<file path=customXml/itemProps3.xml><?xml version="1.0" encoding="utf-8"?>
<ds:datastoreItem xmlns:ds="http://schemas.openxmlformats.org/officeDocument/2006/customXml" ds:itemID="{A5F5FC62-ED3A-4E5D-8C58-C05ECF50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d3857-b646-4094-8a02-6a843bfa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05F3D-7576-4220-8235-59B151D55E7B}">
  <ds:schemaRefs>
    <ds:schemaRef ds:uri="http://schemas.microsoft.com/office/2006/metadata/customXsn"/>
  </ds:schemaRefs>
</ds:datastoreItem>
</file>

<file path=customXml/itemProps5.xml><?xml version="1.0" encoding="utf-8"?>
<ds:datastoreItem xmlns:ds="http://schemas.openxmlformats.org/officeDocument/2006/customXml" ds:itemID="{A489B308-9B14-4A6A-9113-5A0D0CD6B1A0}">
  <ds:schemaRefs>
    <ds:schemaRef ds:uri="http://schemas.microsoft.com/sharepoint/v3/contenttype/forms"/>
  </ds:schemaRefs>
</ds:datastoreItem>
</file>

<file path=customXml/itemProps6.xml><?xml version="1.0" encoding="utf-8"?>
<ds:datastoreItem xmlns:ds="http://schemas.openxmlformats.org/officeDocument/2006/customXml" ds:itemID="{F399C9E8-2306-44A3-A3D2-5B0E0E9C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4065</Words>
  <Characters>24844</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Crossan</dc:creator>
  <cp:lastModifiedBy>Stephanie Howe</cp:lastModifiedBy>
  <cp:revision>3</cp:revision>
  <cp:lastPrinted>2014-09-11T09:34:00Z</cp:lastPrinted>
  <dcterms:created xsi:type="dcterms:W3CDTF">2015-12-04T14:42:00Z</dcterms:created>
  <dcterms:modified xsi:type="dcterms:W3CDTF">2015-12-04T14:43:00Z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0x0101009EF33E727A996F4689B511A2407D2B55</vt:lpwstr>
  </property>
  <property fmtid="{D5CDD505-2E9C-101B-9397-08002B2CF9AE}" pid="3" name="_dlc_DocIdItemGuid">
    <vt:lpwstr>fba52cb8-31f0-4ab6-8b8b-84c02ee89ca2</vt:lpwstr>
  </property>
</Properties>
</file>