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E2" w:rsidRPr="001D7A96" w:rsidRDefault="00431CE2" w:rsidP="00431CE2">
      <w:pPr>
        <w:rPr>
          <w:rFonts w:ascii="Arial Black" w:hAnsi="Arial Black"/>
          <w:sz w:val="32"/>
          <w:szCs w:val="32"/>
          <w:lang w:eastAsia="en-GB"/>
        </w:rPr>
      </w:pPr>
      <w:r w:rsidRPr="001D7A96">
        <w:rPr>
          <w:rFonts w:ascii="Arial Black" w:hAnsi="Arial Black"/>
          <w:sz w:val="32"/>
          <w:szCs w:val="32"/>
          <w:lang w:eastAsia="en-GB"/>
        </w:rPr>
        <w:t>Music education hubs</w:t>
      </w:r>
    </w:p>
    <w:p w:rsidR="00431CE2" w:rsidRPr="001D7A96" w:rsidRDefault="00431CE2" w:rsidP="00431CE2">
      <w:pPr>
        <w:rPr>
          <w:rFonts w:ascii="Arial Black" w:hAnsi="Arial Black"/>
          <w:color w:val="808080"/>
          <w:sz w:val="32"/>
          <w:szCs w:val="32"/>
          <w:lang w:eastAsia="en-GB"/>
        </w:rPr>
      </w:pPr>
      <w:r w:rsidRPr="001D7A96">
        <w:rPr>
          <w:rFonts w:ascii="Arial Black" w:hAnsi="Arial Black"/>
          <w:color w:val="808080"/>
          <w:sz w:val="32"/>
          <w:szCs w:val="32"/>
          <w:lang w:eastAsia="en-GB"/>
        </w:rPr>
        <w:t>Business planning guidance</w:t>
      </w:r>
    </w:p>
    <w:p w:rsidR="00936C44" w:rsidRDefault="00431CE2" w:rsidP="00431CE2">
      <w:pPr>
        <w:spacing w:line="320" w:lineRule="atLeast"/>
        <w:rPr>
          <w:rFonts w:ascii="Arial" w:hAnsi="Arial" w:cs="Arial"/>
          <w:sz w:val="24"/>
          <w:szCs w:val="24"/>
          <w:lang w:eastAsia="en-GB"/>
        </w:rPr>
      </w:pPr>
      <w:r w:rsidRPr="00B345D2">
        <w:rPr>
          <w:rFonts w:ascii="Arial" w:hAnsi="Arial" w:cs="Arial"/>
          <w:sz w:val="24"/>
          <w:szCs w:val="24"/>
          <w:lang w:eastAsia="en-GB"/>
        </w:rPr>
        <w:t>Arts Council England require</w:t>
      </w:r>
      <w:r w:rsidR="00D42B3A">
        <w:rPr>
          <w:rFonts w:ascii="Arial" w:hAnsi="Arial" w:cs="Arial"/>
          <w:sz w:val="24"/>
          <w:szCs w:val="24"/>
          <w:lang w:eastAsia="en-GB"/>
        </w:rPr>
        <w:t>s</w:t>
      </w:r>
      <w:r w:rsidRPr="00B345D2">
        <w:rPr>
          <w:rFonts w:ascii="Arial" w:hAnsi="Arial" w:cs="Arial"/>
          <w:sz w:val="24"/>
          <w:szCs w:val="24"/>
          <w:lang w:eastAsia="en-GB"/>
        </w:rPr>
        <w:t xml:space="preserve"> </w:t>
      </w:r>
      <w:r w:rsidRPr="00B345D2">
        <w:rPr>
          <w:rFonts w:ascii="Arial" w:hAnsi="Arial" w:cs="Arial"/>
          <w:color w:val="000000"/>
          <w:sz w:val="24"/>
          <w:szCs w:val="24"/>
          <w:lang w:eastAsia="en-GB"/>
        </w:rPr>
        <w:t>a</w:t>
      </w:r>
      <w:r w:rsidR="00F6419D" w:rsidRPr="00B345D2">
        <w:rPr>
          <w:rFonts w:ascii="Arial" w:hAnsi="Arial" w:cs="Arial"/>
          <w:color w:val="000000"/>
          <w:sz w:val="24"/>
          <w:szCs w:val="24"/>
          <w:lang w:eastAsia="en-GB"/>
        </w:rPr>
        <w:t>n annually updated</w:t>
      </w:r>
      <w:r w:rsidRPr="00B345D2">
        <w:rPr>
          <w:rFonts w:ascii="Arial" w:hAnsi="Arial" w:cs="Arial"/>
          <w:color w:val="000000"/>
          <w:sz w:val="24"/>
          <w:szCs w:val="24"/>
          <w:lang w:eastAsia="en-GB"/>
        </w:rPr>
        <w:t xml:space="preserve"> business</w:t>
      </w:r>
      <w:r w:rsidRPr="00B345D2">
        <w:rPr>
          <w:rFonts w:ascii="Arial" w:hAnsi="Arial" w:cs="Arial"/>
          <w:sz w:val="24"/>
          <w:szCs w:val="24"/>
          <w:lang w:eastAsia="en-GB"/>
        </w:rPr>
        <w:t xml:space="preserve"> plan from each </w:t>
      </w:r>
      <w:r w:rsidR="00D42B3A">
        <w:rPr>
          <w:rFonts w:ascii="Arial" w:hAnsi="Arial" w:cs="Arial"/>
          <w:sz w:val="24"/>
          <w:szCs w:val="24"/>
          <w:lang w:eastAsia="en-GB"/>
        </w:rPr>
        <w:t>M</w:t>
      </w:r>
      <w:r w:rsidRPr="00B345D2">
        <w:rPr>
          <w:rFonts w:ascii="Arial" w:hAnsi="Arial" w:cs="Arial"/>
          <w:sz w:val="24"/>
          <w:szCs w:val="24"/>
          <w:lang w:eastAsia="en-GB"/>
        </w:rPr>
        <w:t xml:space="preserve">usic education hub as a condition of funding and reporting. </w:t>
      </w:r>
      <w:r w:rsidR="008C7066">
        <w:rPr>
          <w:rFonts w:ascii="Arial" w:hAnsi="Arial" w:cs="Arial"/>
          <w:sz w:val="24"/>
          <w:szCs w:val="24"/>
          <w:lang w:eastAsia="en-GB"/>
        </w:rPr>
        <w:t>Your</w:t>
      </w:r>
      <w:r w:rsidR="00CD33B3">
        <w:rPr>
          <w:rFonts w:ascii="Arial" w:hAnsi="Arial" w:cs="Arial"/>
          <w:sz w:val="24"/>
          <w:szCs w:val="24"/>
          <w:lang w:eastAsia="en-GB"/>
        </w:rPr>
        <w:t xml:space="preserve"> </w:t>
      </w:r>
      <w:r w:rsidRPr="00B345D2">
        <w:rPr>
          <w:rFonts w:ascii="Arial" w:hAnsi="Arial" w:cs="Arial"/>
          <w:sz w:val="24"/>
          <w:szCs w:val="24"/>
          <w:lang w:eastAsia="en-GB"/>
        </w:rPr>
        <w:t xml:space="preserve">business plan </w:t>
      </w:r>
      <w:r w:rsidR="008C7066">
        <w:rPr>
          <w:rFonts w:ascii="Arial" w:hAnsi="Arial" w:cs="Arial"/>
          <w:sz w:val="24"/>
          <w:szCs w:val="24"/>
          <w:lang w:eastAsia="en-GB"/>
        </w:rPr>
        <w:t>should cover your mid</w:t>
      </w:r>
      <w:r w:rsidR="00CD33B3">
        <w:rPr>
          <w:rFonts w:ascii="Arial" w:hAnsi="Arial" w:cs="Arial"/>
          <w:sz w:val="24"/>
          <w:szCs w:val="24"/>
          <w:lang w:eastAsia="en-GB"/>
        </w:rPr>
        <w:t>-</w:t>
      </w:r>
      <w:r w:rsidR="008C7066">
        <w:rPr>
          <w:rFonts w:ascii="Arial" w:hAnsi="Arial" w:cs="Arial"/>
          <w:sz w:val="24"/>
          <w:szCs w:val="24"/>
          <w:lang w:eastAsia="en-GB"/>
        </w:rPr>
        <w:t xml:space="preserve"> to long</w:t>
      </w:r>
      <w:r w:rsidR="00CD33B3">
        <w:rPr>
          <w:rFonts w:ascii="Arial" w:hAnsi="Arial" w:cs="Arial"/>
          <w:sz w:val="24"/>
          <w:szCs w:val="24"/>
          <w:lang w:eastAsia="en-GB"/>
        </w:rPr>
        <w:t>-</w:t>
      </w:r>
      <w:r w:rsidR="008C7066">
        <w:rPr>
          <w:rFonts w:ascii="Arial" w:hAnsi="Arial" w:cs="Arial"/>
          <w:sz w:val="24"/>
          <w:szCs w:val="24"/>
          <w:lang w:eastAsia="en-GB"/>
        </w:rPr>
        <w:t xml:space="preserve">term strategic aims and include specific detail regarding your </w:t>
      </w:r>
      <w:r w:rsidRPr="00B345D2">
        <w:rPr>
          <w:rFonts w:ascii="Arial" w:hAnsi="Arial" w:cs="Arial"/>
          <w:sz w:val="24"/>
          <w:szCs w:val="24"/>
          <w:lang w:eastAsia="en-GB"/>
        </w:rPr>
        <w:t xml:space="preserve">planned activity and budget assumptions for </w:t>
      </w:r>
      <w:r w:rsidR="00983B85">
        <w:rPr>
          <w:rFonts w:ascii="Arial" w:hAnsi="Arial" w:cs="Arial"/>
          <w:sz w:val="24"/>
          <w:szCs w:val="24"/>
          <w:lang w:eastAsia="en-GB"/>
        </w:rPr>
        <w:t xml:space="preserve">the coming financial year </w:t>
      </w:r>
      <w:r w:rsidRPr="00B345D2">
        <w:rPr>
          <w:rFonts w:ascii="Arial" w:hAnsi="Arial" w:cs="Arial"/>
          <w:sz w:val="24"/>
          <w:szCs w:val="24"/>
          <w:lang w:eastAsia="en-GB"/>
        </w:rPr>
        <w:t>of the hub’s activity for which funding has been agreed</w:t>
      </w:r>
      <w:r w:rsidR="008C7066">
        <w:rPr>
          <w:rFonts w:ascii="Arial" w:hAnsi="Arial" w:cs="Arial"/>
          <w:sz w:val="24"/>
          <w:szCs w:val="24"/>
          <w:lang w:eastAsia="en-GB"/>
        </w:rPr>
        <w:t>.</w:t>
      </w:r>
      <w:r w:rsidR="00CD33B3">
        <w:rPr>
          <w:rFonts w:ascii="Arial" w:hAnsi="Arial" w:cs="Arial"/>
          <w:sz w:val="24"/>
          <w:szCs w:val="24"/>
          <w:lang w:eastAsia="en-GB"/>
        </w:rPr>
        <w:t xml:space="preserve"> </w:t>
      </w:r>
      <w:r w:rsidR="008C7066">
        <w:rPr>
          <w:rFonts w:ascii="Arial" w:hAnsi="Arial" w:cs="Arial"/>
          <w:sz w:val="24"/>
          <w:szCs w:val="24"/>
          <w:lang w:eastAsia="en-GB"/>
        </w:rPr>
        <w:t xml:space="preserve">We expect to clearly see </w:t>
      </w:r>
      <w:r w:rsidRPr="00B345D2">
        <w:rPr>
          <w:rFonts w:ascii="Arial" w:hAnsi="Arial" w:cs="Arial"/>
          <w:sz w:val="24"/>
          <w:szCs w:val="24"/>
          <w:lang w:eastAsia="en-GB"/>
        </w:rPr>
        <w:t>how</w:t>
      </w:r>
      <w:r w:rsidR="00CD33B3">
        <w:rPr>
          <w:rFonts w:ascii="Arial" w:hAnsi="Arial" w:cs="Arial"/>
          <w:sz w:val="24"/>
          <w:szCs w:val="24"/>
          <w:lang w:eastAsia="en-GB"/>
        </w:rPr>
        <w:t xml:space="preserve"> </w:t>
      </w:r>
      <w:r w:rsidR="007731F1">
        <w:rPr>
          <w:rFonts w:ascii="Arial" w:hAnsi="Arial" w:cs="Arial"/>
          <w:sz w:val="24"/>
          <w:szCs w:val="24"/>
          <w:lang w:eastAsia="en-GB"/>
        </w:rPr>
        <w:t>the core and extension</w:t>
      </w:r>
      <w:r w:rsidRPr="00B345D2">
        <w:rPr>
          <w:rFonts w:ascii="Arial" w:hAnsi="Arial" w:cs="Arial"/>
          <w:sz w:val="24"/>
          <w:szCs w:val="24"/>
          <w:lang w:eastAsia="en-GB"/>
        </w:rPr>
        <w:t xml:space="preserve"> roles </w:t>
      </w:r>
      <w:r w:rsidR="00936C44">
        <w:rPr>
          <w:rFonts w:ascii="Arial" w:hAnsi="Arial" w:cs="Arial"/>
          <w:sz w:val="24"/>
          <w:szCs w:val="24"/>
          <w:lang w:eastAsia="en-GB"/>
        </w:rPr>
        <w:t>w</w:t>
      </w:r>
      <w:r w:rsidR="00D42B3A">
        <w:rPr>
          <w:rFonts w:ascii="Arial" w:hAnsi="Arial" w:cs="Arial"/>
          <w:sz w:val="24"/>
          <w:szCs w:val="24"/>
          <w:lang w:eastAsia="en-GB"/>
        </w:rPr>
        <w:t>ill be delivered, and</w:t>
      </w:r>
      <w:r w:rsidRPr="00B345D2">
        <w:rPr>
          <w:rFonts w:ascii="Arial" w:hAnsi="Arial" w:cs="Arial"/>
          <w:sz w:val="24"/>
          <w:szCs w:val="24"/>
          <w:lang w:eastAsia="en-GB"/>
        </w:rPr>
        <w:t xml:space="preserve"> </w:t>
      </w:r>
      <w:r w:rsidR="008C7066">
        <w:rPr>
          <w:rFonts w:ascii="Arial" w:hAnsi="Arial" w:cs="Arial"/>
          <w:sz w:val="24"/>
          <w:szCs w:val="24"/>
          <w:lang w:eastAsia="en-GB"/>
        </w:rPr>
        <w:t xml:space="preserve">what </w:t>
      </w:r>
      <w:r w:rsidRPr="00B345D2">
        <w:rPr>
          <w:rFonts w:ascii="Arial" w:hAnsi="Arial" w:cs="Arial"/>
          <w:sz w:val="24"/>
          <w:szCs w:val="24"/>
          <w:lang w:eastAsia="en-GB"/>
        </w:rPr>
        <w:t>your key performance indicator</w:t>
      </w:r>
      <w:r w:rsidR="008C7066">
        <w:rPr>
          <w:rFonts w:ascii="Arial" w:hAnsi="Arial" w:cs="Arial"/>
          <w:sz w:val="24"/>
          <w:szCs w:val="24"/>
          <w:lang w:eastAsia="en-GB"/>
        </w:rPr>
        <w:t>s</w:t>
      </w:r>
      <w:r w:rsidR="00CD33B3">
        <w:rPr>
          <w:rFonts w:ascii="Arial" w:hAnsi="Arial" w:cs="Arial"/>
          <w:sz w:val="24"/>
          <w:szCs w:val="24"/>
          <w:lang w:eastAsia="en-GB"/>
        </w:rPr>
        <w:t xml:space="preserve"> (KPIs)</w:t>
      </w:r>
      <w:r w:rsidR="008C7066">
        <w:rPr>
          <w:rFonts w:ascii="Arial" w:hAnsi="Arial" w:cs="Arial"/>
          <w:sz w:val="24"/>
          <w:szCs w:val="24"/>
          <w:lang w:eastAsia="en-GB"/>
        </w:rPr>
        <w:t xml:space="preserve"> are</w:t>
      </w:r>
      <w:r w:rsidR="00CD33B3">
        <w:rPr>
          <w:rFonts w:ascii="Arial" w:hAnsi="Arial" w:cs="Arial"/>
          <w:sz w:val="24"/>
          <w:szCs w:val="24"/>
          <w:lang w:eastAsia="en-GB"/>
        </w:rPr>
        <w:t>.</w:t>
      </w:r>
    </w:p>
    <w:p w:rsidR="00936C44" w:rsidRDefault="00936C44" w:rsidP="00431CE2">
      <w:pPr>
        <w:spacing w:line="320" w:lineRule="atLeast"/>
        <w:rPr>
          <w:rFonts w:ascii="Arial" w:hAnsi="Arial" w:cs="Arial"/>
          <w:sz w:val="24"/>
          <w:szCs w:val="24"/>
          <w:lang w:eastAsia="en-GB"/>
        </w:rPr>
      </w:pPr>
      <w:r>
        <w:rPr>
          <w:rFonts w:ascii="Arial" w:hAnsi="Arial" w:cs="Arial"/>
          <w:sz w:val="24"/>
          <w:szCs w:val="24"/>
          <w:lang w:eastAsia="en-GB"/>
        </w:rPr>
        <w:t>It should be clear what partnerships are in place, including</w:t>
      </w:r>
      <w:r w:rsidR="008C7066">
        <w:rPr>
          <w:rFonts w:ascii="Arial" w:hAnsi="Arial" w:cs="Arial"/>
          <w:sz w:val="24"/>
          <w:szCs w:val="24"/>
          <w:lang w:eastAsia="en-GB"/>
        </w:rPr>
        <w:t xml:space="preserve"> working relationships with</w:t>
      </w:r>
      <w:r>
        <w:rPr>
          <w:rFonts w:ascii="Arial" w:hAnsi="Arial" w:cs="Arial"/>
          <w:sz w:val="24"/>
          <w:szCs w:val="24"/>
          <w:lang w:eastAsia="en-GB"/>
        </w:rPr>
        <w:t xml:space="preserve"> the Bridge </w:t>
      </w:r>
      <w:r w:rsidR="00CD33B3">
        <w:rPr>
          <w:rFonts w:ascii="Arial" w:hAnsi="Arial" w:cs="Arial"/>
          <w:sz w:val="24"/>
          <w:szCs w:val="24"/>
          <w:lang w:eastAsia="en-GB"/>
        </w:rPr>
        <w:t>o</w:t>
      </w:r>
      <w:r>
        <w:rPr>
          <w:rFonts w:ascii="Arial" w:hAnsi="Arial" w:cs="Arial"/>
          <w:sz w:val="24"/>
          <w:szCs w:val="24"/>
          <w:lang w:eastAsia="en-GB"/>
        </w:rPr>
        <w:t xml:space="preserve">rganisations and </w:t>
      </w:r>
      <w:r w:rsidR="007D259F">
        <w:rPr>
          <w:rFonts w:ascii="Arial" w:hAnsi="Arial" w:cs="Arial"/>
          <w:sz w:val="24"/>
          <w:szCs w:val="24"/>
          <w:lang w:eastAsia="en-GB"/>
        </w:rPr>
        <w:t xml:space="preserve">any </w:t>
      </w:r>
      <w:r>
        <w:rPr>
          <w:rFonts w:ascii="Arial" w:hAnsi="Arial" w:cs="Arial"/>
          <w:sz w:val="24"/>
          <w:szCs w:val="24"/>
          <w:lang w:eastAsia="en-GB"/>
        </w:rPr>
        <w:t xml:space="preserve">National </w:t>
      </w:r>
      <w:r w:rsidR="00CD33B3">
        <w:rPr>
          <w:rFonts w:ascii="Arial" w:hAnsi="Arial" w:cs="Arial"/>
          <w:sz w:val="24"/>
          <w:szCs w:val="24"/>
          <w:lang w:eastAsia="en-GB"/>
        </w:rPr>
        <w:t>p</w:t>
      </w:r>
      <w:r>
        <w:rPr>
          <w:rFonts w:ascii="Arial" w:hAnsi="Arial" w:cs="Arial"/>
          <w:sz w:val="24"/>
          <w:szCs w:val="24"/>
          <w:lang w:eastAsia="en-GB"/>
        </w:rPr>
        <w:t xml:space="preserve">ortfolio </w:t>
      </w:r>
      <w:r w:rsidR="00CD33B3">
        <w:rPr>
          <w:rFonts w:ascii="Arial" w:hAnsi="Arial" w:cs="Arial"/>
          <w:sz w:val="24"/>
          <w:szCs w:val="24"/>
          <w:lang w:eastAsia="en-GB"/>
        </w:rPr>
        <w:t>o</w:t>
      </w:r>
      <w:r>
        <w:rPr>
          <w:rFonts w:ascii="Arial" w:hAnsi="Arial" w:cs="Arial"/>
          <w:sz w:val="24"/>
          <w:szCs w:val="24"/>
          <w:lang w:eastAsia="en-GB"/>
        </w:rPr>
        <w:t xml:space="preserve">rganisations, and their role within the hub. </w:t>
      </w:r>
    </w:p>
    <w:p w:rsidR="00431CE2" w:rsidRPr="00B345D2" w:rsidRDefault="00983B85" w:rsidP="00431CE2">
      <w:pPr>
        <w:spacing w:line="320" w:lineRule="atLeast"/>
        <w:rPr>
          <w:rFonts w:ascii="Arial" w:hAnsi="Arial" w:cs="Arial"/>
          <w:sz w:val="24"/>
          <w:szCs w:val="24"/>
        </w:rPr>
      </w:pPr>
      <w:r>
        <w:rPr>
          <w:rFonts w:ascii="Arial" w:hAnsi="Arial" w:cs="Arial"/>
          <w:sz w:val="24"/>
          <w:szCs w:val="24"/>
          <w:lang w:eastAsia="en-GB"/>
        </w:rPr>
        <w:t xml:space="preserve">You </w:t>
      </w:r>
      <w:r w:rsidR="00C67BD8">
        <w:rPr>
          <w:rFonts w:ascii="Arial" w:hAnsi="Arial" w:cs="Arial"/>
          <w:sz w:val="24"/>
          <w:szCs w:val="24"/>
          <w:lang w:eastAsia="en-GB"/>
        </w:rPr>
        <w:t>should</w:t>
      </w:r>
      <w:r>
        <w:rPr>
          <w:rFonts w:ascii="Arial" w:hAnsi="Arial" w:cs="Arial"/>
          <w:sz w:val="24"/>
          <w:szCs w:val="24"/>
          <w:lang w:eastAsia="en-GB"/>
        </w:rPr>
        <w:t xml:space="preserve"> also include projections for future years of activity, although these need not be as detailed. </w:t>
      </w:r>
      <w:r w:rsidR="00431CE2" w:rsidRPr="00B345D2">
        <w:rPr>
          <w:rFonts w:ascii="Arial" w:hAnsi="Arial" w:cs="Arial"/>
          <w:sz w:val="24"/>
          <w:szCs w:val="24"/>
        </w:rPr>
        <w:t xml:space="preserve">Your business plan need not be a long document, but it must be complete, comprehensive and clear and </w:t>
      </w:r>
      <w:r>
        <w:rPr>
          <w:rFonts w:ascii="Arial" w:hAnsi="Arial" w:cs="Arial"/>
          <w:sz w:val="24"/>
          <w:szCs w:val="24"/>
        </w:rPr>
        <w:t>show</w:t>
      </w:r>
      <w:r w:rsidRPr="00B345D2">
        <w:rPr>
          <w:rFonts w:ascii="Arial" w:hAnsi="Arial" w:cs="Arial"/>
          <w:sz w:val="24"/>
          <w:szCs w:val="24"/>
        </w:rPr>
        <w:t xml:space="preserve"> </w:t>
      </w:r>
      <w:r w:rsidR="00431CE2" w:rsidRPr="00B345D2">
        <w:rPr>
          <w:rFonts w:ascii="Arial" w:hAnsi="Arial" w:cs="Arial"/>
          <w:sz w:val="24"/>
          <w:szCs w:val="24"/>
        </w:rPr>
        <w:t xml:space="preserve">how you will use your resources </w:t>
      </w:r>
      <w:r w:rsidR="007731F1">
        <w:rPr>
          <w:rFonts w:ascii="Arial" w:hAnsi="Arial" w:cs="Arial"/>
          <w:sz w:val="24"/>
          <w:szCs w:val="24"/>
        </w:rPr>
        <w:t>to deliver the core and extension</w:t>
      </w:r>
      <w:r w:rsidR="00431CE2" w:rsidRPr="00B345D2">
        <w:rPr>
          <w:rFonts w:ascii="Arial" w:hAnsi="Arial" w:cs="Arial"/>
          <w:sz w:val="24"/>
          <w:szCs w:val="24"/>
        </w:rPr>
        <w:t xml:space="preserve"> roles in the National Plan for Music Education.</w:t>
      </w:r>
    </w:p>
    <w:p w:rsidR="00431CE2" w:rsidRPr="00B345D2" w:rsidRDefault="00431CE2" w:rsidP="00431CE2">
      <w:pPr>
        <w:spacing w:line="320" w:lineRule="atLeast"/>
        <w:rPr>
          <w:rFonts w:ascii="Arial" w:hAnsi="Arial" w:cs="Arial"/>
          <w:sz w:val="24"/>
          <w:szCs w:val="24"/>
          <w:lang w:eastAsia="en-GB"/>
        </w:rPr>
      </w:pPr>
      <w:r w:rsidRPr="00B345D2">
        <w:rPr>
          <w:rFonts w:ascii="Arial" w:hAnsi="Arial" w:cs="Arial"/>
          <w:sz w:val="24"/>
          <w:szCs w:val="24"/>
        </w:rPr>
        <w:t>Business plans are created and owned by each individual hub. The Arts Council does not approve hubs’ business plans but we may provide feedback to hubs if necessary, and we expect to receive any updates</w:t>
      </w:r>
      <w:r w:rsidR="00F065FA" w:rsidRPr="00B345D2">
        <w:rPr>
          <w:rFonts w:ascii="Arial" w:hAnsi="Arial" w:cs="Arial"/>
          <w:sz w:val="24"/>
          <w:szCs w:val="24"/>
        </w:rPr>
        <w:t>.</w:t>
      </w:r>
      <w:r w:rsidR="00CD33B3">
        <w:rPr>
          <w:rFonts w:ascii="Arial" w:hAnsi="Arial" w:cs="Arial"/>
          <w:sz w:val="24"/>
          <w:szCs w:val="24"/>
        </w:rPr>
        <w:t xml:space="preserve"> </w:t>
      </w:r>
      <w:r w:rsidR="00F6419D" w:rsidRPr="00B345D2">
        <w:rPr>
          <w:rFonts w:ascii="Arial" w:hAnsi="Arial" w:cs="Arial"/>
          <w:sz w:val="24"/>
          <w:szCs w:val="24"/>
        </w:rPr>
        <w:t xml:space="preserve">Termly reviews with the </w:t>
      </w:r>
      <w:r w:rsidR="00CD33B3">
        <w:rPr>
          <w:rFonts w:ascii="Arial" w:hAnsi="Arial" w:cs="Arial"/>
          <w:sz w:val="24"/>
          <w:szCs w:val="24"/>
        </w:rPr>
        <w:t>r</w:t>
      </w:r>
      <w:r w:rsidR="00F6419D" w:rsidRPr="00B345D2">
        <w:rPr>
          <w:rFonts w:ascii="Arial" w:hAnsi="Arial" w:cs="Arial"/>
          <w:sz w:val="24"/>
          <w:szCs w:val="24"/>
        </w:rPr>
        <w:t xml:space="preserve">elationship </w:t>
      </w:r>
      <w:r w:rsidR="00CD33B3">
        <w:rPr>
          <w:rFonts w:ascii="Arial" w:hAnsi="Arial" w:cs="Arial"/>
          <w:sz w:val="24"/>
          <w:szCs w:val="24"/>
        </w:rPr>
        <w:t>m</w:t>
      </w:r>
      <w:r w:rsidR="00F6419D" w:rsidRPr="00B345D2">
        <w:rPr>
          <w:rFonts w:ascii="Arial" w:hAnsi="Arial" w:cs="Arial"/>
          <w:sz w:val="24"/>
          <w:szCs w:val="24"/>
        </w:rPr>
        <w:t xml:space="preserve">anager will be based on </w:t>
      </w:r>
      <w:r w:rsidR="00F065FA" w:rsidRPr="00B345D2">
        <w:rPr>
          <w:rFonts w:ascii="Arial" w:hAnsi="Arial" w:cs="Arial"/>
          <w:sz w:val="24"/>
          <w:szCs w:val="24"/>
        </w:rPr>
        <w:t>an update</w:t>
      </w:r>
      <w:r w:rsidR="004D6E61" w:rsidRPr="00B345D2">
        <w:rPr>
          <w:rFonts w:ascii="Arial" w:hAnsi="Arial" w:cs="Arial"/>
          <w:sz w:val="24"/>
          <w:szCs w:val="24"/>
        </w:rPr>
        <w:t xml:space="preserve"> from the hub on progres</w:t>
      </w:r>
      <w:r w:rsidR="00F6419D" w:rsidRPr="00B345D2">
        <w:rPr>
          <w:rFonts w:ascii="Arial" w:hAnsi="Arial" w:cs="Arial"/>
          <w:sz w:val="24"/>
          <w:szCs w:val="24"/>
        </w:rPr>
        <w:t>s a</w:t>
      </w:r>
      <w:r w:rsidR="004D6E61" w:rsidRPr="00B345D2">
        <w:rPr>
          <w:rFonts w:ascii="Arial" w:hAnsi="Arial" w:cs="Arial"/>
          <w:sz w:val="24"/>
          <w:szCs w:val="24"/>
        </w:rPr>
        <w:t>g</w:t>
      </w:r>
      <w:r w:rsidR="00F6419D" w:rsidRPr="00B345D2">
        <w:rPr>
          <w:rFonts w:ascii="Arial" w:hAnsi="Arial" w:cs="Arial"/>
          <w:sz w:val="24"/>
          <w:szCs w:val="24"/>
        </w:rPr>
        <w:t>ainst their business plan.</w:t>
      </w:r>
    </w:p>
    <w:p w:rsidR="00431CE2" w:rsidRPr="00B345D2" w:rsidRDefault="00431CE2" w:rsidP="00431CE2">
      <w:pPr>
        <w:tabs>
          <w:tab w:val="left" w:pos="7584"/>
        </w:tabs>
        <w:spacing w:line="320" w:lineRule="atLeast"/>
        <w:rPr>
          <w:rFonts w:ascii="Arial" w:hAnsi="Arial" w:cs="Arial"/>
          <w:sz w:val="24"/>
          <w:szCs w:val="24"/>
          <w:lang w:eastAsia="en-GB"/>
        </w:rPr>
      </w:pPr>
      <w:r w:rsidRPr="00B345D2">
        <w:rPr>
          <w:rFonts w:ascii="Arial" w:hAnsi="Arial" w:cs="Arial"/>
          <w:sz w:val="24"/>
          <w:szCs w:val="24"/>
          <w:lang w:eastAsia="en-GB"/>
        </w:rPr>
        <w:t xml:space="preserve">The business plan should be based on your </w:t>
      </w:r>
      <w:r w:rsidR="00983B85">
        <w:rPr>
          <w:rFonts w:ascii="Arial" w:hAnsi="Arial" w:cs="Arial"/>
          <w:sz w:val="24"/>
          <w:szCs w:val="24"/>
          <w:lang w:eastAsia="en-GB"/>
        </w:rPr>
        <w:t>original</w:t>
      </w:r>
      <w:r w:rsidR="00983B85" w:rsidRPr="00B345D2">
        <w:rPr>
          <w:rFonts w:ascii="Arial" w:hAnsi="Arial" w:cs="Arial"/>
          <w:sz w:val="24"/>
          <w:szCs w:val="24"/>
          <w:lang w:eastAsia="en-GB"/>
        </w:rPr>
        <w:t xml:space="preserve"> </w:t>
      </w:r>
      <w:r w:rsidRPr="00B345D2">
        <w:rPr>
          <w:rFonts w:ascii="Arial" w:hAnsi="Arial" w:cs="Arial"/>
          <w:sz w:val="24"/>
          <w:szCs w:val="24"/>
          <w:lang w:eastAsia="en-GB"/>
        </w:rPr>
        <w:t xml:space="preserve">application. Your relationship manager will be able to </w:t>
      </w:r>
      <w:r w:rsidRPr="00B345D2">
        <w:rPr>
          <w:rFonts w:ascii="Arial" w:hAnsi="Arial" w:cs="Arial"/>
          <w:sz w:val="24"/>
          <w:szCs w:val="24"/>
        </w:rPr>
        <w:t>advise you if there are any areas that we feel need further explanation or clarification before you submit a final version of your business plan.</w:t>
      </w:r>
    </w:p>
    <w:p w:rsidR="00431CE2" w:rsidRPr="00B345D2" w:rsidRDefault="00431CE2" w:rsidP="00431CE2">
      <w:pPr>
        <w:tabs>
          <w:tab w:val="left" w:pos="7584"/>
        </w:tabs>
        <w:spacing w:line="320" w:lineRule="atLeast"/>
        <w:rPr>
          <w:rFonts w:ascii="Arial" w:hAnsi="Arial" w:cs="Arial"/>
          <w:sz w:val="24"/>
          <w:szCs w:val="24"/>
          <w:lang w:eastAsia="en-GB"/>
        </w:rPr>
      </w:pPr>
      <w:r w:rsidRPr="00B345D2">
        <w:rPr>
          <w:rFonts w:ascii="Arial" w:hAnsi="Arial" w:cs="Arial"/>
          <w:sz w:val="24"/>
          <w:szCs w:val="24"/>
          <w:lang w:eastAsia="en-GB"/>
        </w:rPr>
        <w:t xml:space="preserve">As the legal structures, governance and business models of hubs </w:t>
      </w:r>
      <w:proofErr w:type="gramStart"/>
      <w:r w:rsidRPr="00B345D2">
        <w:rPr>
          <w:rFonts w:ascii="Arial" w:hAnsi="Arial" w:cs="Arial"/>
          <w:sz w:val="24"/>
          <w:szCs w:val="24"/>
          <w:lang w:eastAsia="en-GB"/>
        </w:rPr>
        <w:t>vary</w:t>
      </w:r>
      <w:r w:rsidR="000A6616">
        <w:rPr>
          <w:rFonts w:ascii="Arial" w:hAnsi="Arial" w:cs="Arial"/>
          <w:sz w:val="24"/>
          <w:szCs w:val="24"/>
          <w:lang w:eastAsia="en-GB"/>
        </w:rPr>
        <w:t>,</w:t>
      </w:r>
      <w:proofErr w:type="gramEnd"/>
      <w:r w:rsidRPr="00B345D2">
        <w:rPr>
          <w:rFonts w:ascii="Arial" w:hAnsi="Arial" w:cs="Arial"/>
          <w:sz w:val="24"/>
          <w:szCs w:val="24"/>
          <w:lang w:eastAsia="en-GB"/>
        </w:rPr>
        <w:t xml:space="preserve"> the Arts Council does not have a template for the business plan. Business plans should be individual and tailored to the needs of the organisation. </w:t>
      </w:r>
      <w:r w:rsidRPr="00B345D2">
        <w:rPr>
          <w:rFonts w:ascii="Arial" w:hAnsi="Arial" w:cs="Arial"/>
          <w:sz w:val="24"/>
          <w:szCs w:val="24"/>
        </w:rPr>
        <w:t xml:space="preserve">You should set </w:t>
      </w:r>
      <w:r w:rsidR="00983B85">
        <w:rPr>
          <w:rFonts w:ascii="Arial" w:hAnsi="Arial" w:cs="Arial"/>
          <w:sz w:val="24"/>
          <w:szCs w:val="24"/>
        </w:rPr>
        <w:t xml:space="preserve">the targets or </w:t>
      </w:r>
      <w:r w:rsidRPr="00B345D2">
        <w:rPr>
          <w:rFonts w:ascii="Arial" w:hAnsi="Arial" w:cs="Arial"/>
          <w:sz w:val="24"/>
          <w:szCs w:val="24"/>
        </w:rPr>
        <w:t>KPIs which you will use to measure your progress, and we have provided some suggested K</w:t>
      </w:r>
      <w:r w:rsidR="009445F8" w:rsidRPr="00B345D2">
        <w:rPr>
          <w:rFonts w:ascii="Arial" w:hAnsi="Arial" w:cs="Arial"/>
          <w:sz w:val="24"/>
          <w:szCs w:val="24"/>
        </w:rPr>
        <w:t>PIs at the end of this document</w:t>
      </w:r>
      <w:r w:rsidRPr="00B345D2">
        <w:rPr>
          <w:rFonts w:ascii="Arial" w:hAnsi="Arial" w:cs="Arial"/>
          <w:sz w:val="24"/>
          <w:szCs w:val="24"/>
        </w:rPr>
        <w:t>. The plans</w:t>
      </w:r>
      <w:r w:rsidRPr="00B345D2">
        <w:rPr>
          <w:rFonts w:ascii="Arial" w:hAnsi="Arial" w:cs="Arial"/>
          <w:sz w:val="24"/>
          <w:szCs w:val="24"/>
          <w:lang w:eastAsia="en-GB"/>
        </w:rPr>
        <w:t xml:space="preserve"> should demonstrate that </w:t>
      </w:r>
      <w:r w:rsidRPr="00B345D2">
        <w:rPr>
          <w:rFonts w:ascii="Arial" w:hAnsi="Arial" w:cs="Arial"/>
          <w:sz w:val="24"/>
          <w:szCs w:val="24"/>
          <w:lang w:eastAsia="en-GB"/>
        </w:rPr>
        <w:lastRenderedPageBreak/>
        <w:t xml:space="preserve">you have considered the risks associated with your programme thoroughly and have appropriate controls in place to mitigate them. You should </w:t>
      </w:r>
      <w:r w:rsidRPr="00B345D2">
        <w:rPr>
          <w:rFonts w:ascii="Arial" w:hAnsi="Arial" w:cs="Arial"/>
          <w:sz w:val="24"/>
          <w:szCs w:val="24"/>
        </w:rPr>
        <w:t xml:space="preserve">provide us with evidence that the final plan has been approved and adopted by your hub </w:t>
      </w:r>
      <w:r w:rsidR="003D0FFA">
        <w:rPr>
          <w:rFonts w:ascii="Arial" w:hAnsi="Arial" w:cs="Arial"/>
          <w:sz w:val="24"/>
          <w:szCs w:val="24"/>
        </w:rPr>
        <w:t>governance</w:t>
      </w:r>
      <w:r w:rsidR="003D0FFA" w:rsidRPr="00B345D2">
        <w:rPr>
          <w:rFonts w:ascii="Arial" w:hAnsi="Arial" w:cs="Arial"/>
          <w:sz w:val="24"/>
          <w:szCs w:val="24"/>
        </w:rPr>
        <w:t xml:space="preserve"> </w:t>
      </w:r>
      <w:r w:rsidRPr="00B345D2">
        <w:rPr>
          <w:rFonts w:ascii="Arial" w:hAnsi="Arial" w:cs="Arial"/>
          <w:sz w:val="24"/>
          <w:szCs w:val="24"/>
        </w:rPr>
        <w:t>(for example by resolution of your board or by the chief executive/authorised signatory of your local authority).</w:t>
      </w:r>
    </w:p>
    <w:p w:rsidR="00431CE2" w:rsidRPr="00B345D2" w:rsidRDefault="00431CE2" w:rsidP="00431CE2">
      <w:pPr>
        <w:rPr>
          <w:rFonts w:ascii="Arial" w:hAnsi="Arial" w:cs="Arial"/>
          <w:sz w:val="24"/>
          <w:szCs w:val="24"/>
        </w:rPr>
      </w:pPr>
      <w:r w:rsidRPr="00B345D2">
        <w:rPr>
          <w:rFonts w:ascii="Arial" w:hAnsi="Arial" w:cs="Arial"/>
          <w:sz w:val="24"/>
          <w:szCs w:val="24"/>
        </w:rPr>
        <w:t>Below is a checklist for your business plan:</w:t>
      </w:r>
    </w:p>
    <w:p w:rsidR="00B345D2" w:rsidRPr="00B345D2" w:rsidRDefault="00B345D2" w:rsidP="00B345D2">
      <w:pPr>
        <w:pStyle w:val="ListParagraph"/>
        <w:ind w:left="0"/>
        <w:rPr>
          <w:rFonts w:ascii="Arial" w:hAnsi="Arial" w:cs="Arial"/>
          <w:b/>
          <w:sz w:val="24"/>
          <w:szCs w:val="24"/>
        </w:rPr>
      </w:pPr>
      <w:r w:rsidRPr="00B345D2">
        <w:rPr>
          <w:rFonts w:ascii="Arial" w:hAnsi="Arial" w:cs="Arial"/>
          <w:b/>
          <w:sz w:val="24"/>
          <w:szCs w:val="24"/>
        </w:rPr>
        <w:t>A</w:t>
      </w:r>
      <w:r w:rsidR="00431CE2" w:rsidRPr="00B345D2">
        <w:rPr>
          <w:rFonts w:ascii="Arial" w:hAnsi="Arial" w:cs="Arial"/>
          <w:b/>
          <w:sz w:val="24"/>
          <w:szCs w:val="24"/>
        </w:rPr>
        <w:t xml:space="preserve"> summary of the hub’s plan </w:t>
      </w:r>
      <w:r>
        <w:rPr>
          <w:rFonts w:ascii="Arial" w:hAnsi="Arial" w:cs="Arial"/>
          <w:b/>
          <w:sz w:val="24"/>
          <w:szCs w:val="24"/>
        </w:rPr>
        <w:br/>
      </w:r>
      <w:proofErr w:type="gramStart"/>
      <w:r w:rsidR="00431CE2" w:rsidRPr="00B345D2">
        <w:rPr>
          <w:rFonts w:ascii="Arial" w:hAnsi="Arial" w:cs="Arial"/>
          <w:sz w:val="24"/>
          <w:szCs w:val="24"/>
        </w:rPr>
        <w:t>It</w:t>
      </w:r>
      <w:proofErr w:type="gramEnd"/>
      <w:r w:rsidR="00431CE2" w:rsidRPr="00B345D2">
        <w:rPr>
          <w:rFonts w:ascii="Arial" w:hAnsi="Arial" w:cs="Arial"/>
          <w:sz w:val="24"/>
          <w:szCs w:val="24"/>
        </w:rPr>
        <w:t xml:space="preserve"> is useful to include a short introductory text or summary of all the key facts about your hub and its work</w:t>
      </w:r>
      <w:r w:rsidR="00983B85">
        <w:rPr>
          <w:rFonts w:ascii="Arial" w:hAnsi="Arial" w:cs="Arial"/>
          <w:sz w:val="24"/>
          <w:szCs w:val="24"/>
        </w:rPr>
        <w:t>,</w:t>
      </w:r>
      <w:r w:rsidR="00CD33B3">
        <w:rPr>
          <w:rFonts w:ascii="Arial" w:hAnsi="Arial" w:cs="Arial"/>
          <w:sz w:val="24"/>
          <w:szCs w:val="24"/>
        </w:rPr>
        <w:t xml:space="preserve"> </w:t>
      </w:r>
      <w:r w:rsidR="00983B85">
        <w:rPr>
          <w:rFonts w:ascii="Arial" w:hAnsi="Arial" w:cs="Arial"/>
          <w:sz w:val="24"/>
          <w:szCs w:val="24"/>
        </w:rPr>
        <w:t>its key achievements to date and what you intend to achieve in the coming year.</w:t>
      </w:r>
      <w:r w:rsidR="00CD33B3">
        <w:rPr>
          <w:rFonts w:ascii="Arial" w:hAnsi="Arial" w:cs="Arial"/>
          <w:sz w:val="24"/>
          <w:szCs w:val="24"/>
        </w:rPr>
        <w:t xml:space="preserve"> </w:t>
      </w:r>
      <w:r w:rsidR="00431CE2" w:rsidRPr="00B345D2">
        <w:rPr>
          <w:rFonts w:ascii="Arial" w:hAnsi="Arial" w:cs="Arial"/>
          <w:sz w:val="24"/>
          <w:szCs w:val="24"/>
        </w:rPr>
        <w:t xml:space="preserve">As a guide, imagine a text maximum of one page of A4 or maximum three minutes’ reading time. You can present your key partnerships, the scope of your activities (eg in terms of schools, children, instrumental teaching, vocal work, events etc), the outcomes and results you are hoping to achieve, the fundraising activities you will undertake and the innovative or creative approaches you will be taking. </w:t>
      </w:r>
    </w:p>
    <w:p w:rsidR="00CD33B3" w:rsidRDefault="00CD33B3" w:rsidP="00B345D2">
      <w:pPr>
        <w:pStyle w:val="ListParagraph"/>
        <w:ind w:left="0"/>
        <w:rPr>
          <w:rFonts w:ascii="Arial" w:hAnsi="Arial" w:cs="Arial"/>
          <w:b/>
          <w:sz w:val="24"/>
          <w:szCs w:val="24"/>
        </w:rPr>
      </w:pPr>
    </w:p>
    <w:p w:rsidR="00431CE2" w:rsidRPr="00B345D2" w:rsidRDefault="00B345D2" w:rsidP="00B345D2">
      <w:pPr>
        <w:pStyle w:val="ListParagraph"/>
        <w:ind w:left="0"/>
        <w:rPr>
          <w:rFonts w:ascii="Arial" w:hAnsi="Arial" w:cs="Arial"/>
          <w:b/>
          <w:sz w:val="24"/>
          <w:szCs w:val="24"/>
        </w:rPr>
      </w:pPr>
      <w:r w:rsidRPr="00B345D2">
        <w:rPr>
          <w:rFonts w:ascii="Arial" w:hAnsi="Arial" w:cs="Arial"/>
          <w:b/>
          <w:sz w:val="24"/>
          <w:szCs w:val="24"/>
        </w:rPr>
        <w:t>M</w:t>
      </w:r>
      <w:r w:rsidR="00431CE2" w:rsidRPr="00B345D2">
        <w:rPr>
          <w:rFonts w:ascii="Arial" w:hAnsi="Arial" w:cs="Arial"/>
          <w:b/>
          <w:sz w:val="24"/>
          <w:szCs w:val="24"/>
        </w:rPr>
        <w:t>ission, objectives and aims</w:t>
      </w:r>
      <w:r>
        <w:rPr>
          <w:rFonts w:ascii="Arial" w:hAnsi="Arial" w:cs="Arial"/>
          <w:b/>
          <w:sz w:val="24"/>
          <w:szCs w:val="24"/>
        </w:rPr>
        <w:br/>
      </w:r>
      <w:proofErr w:type="gramStart"/>
      <w:r w:rsidR="00431CE2" w:rsidRPr="00B345D2">
        <w:rPr>
          <w:rFonts w:ascii="Arial" w:hAnsi="Arial" w:cs="Arial"/>
          <w:sz w:val="24"/>
          <w:szCs w:val="24"/>
        </w:rPr>
        <w:t>Here</w:t>
      </w:r>
      <w:proofErr w:type="gramEnd"/>
      <w:r w:rsidR="00431CE2" w:rsidRPr="00B345D2">
        <w:rPr>
          <w:rFonts w:ascii="Arial" w:hAnsi="Arial" w:cs="Arial"/>
          <w:sz w:val="24"/>
          <w:szCs w:val="24"/>
        </w:rPr>
        <w:t xml:space="preserve"> you can </w:t>
      </w:r>
      <w:r w:rsidR="00983B85">
        <w:rPr>
          <w:rFonts w:ascii="Arial" w:hAnsi="Arial" w:cs="Arial"/>
          <w:sz w:val="24"/>
          <w:szCs w:val="24"/>
        </w:rPr>
        <w:t>present</w:t>
      </w:r>
      <w:r w:rsidR="00983B85" w:rsidRPr="00B345D2">
        <w:rPr>
          <w:rFonts w:ascii="Arial" w:hAnsi="Arial" w:cs="Arial"/>
          <w:sz w:val="24"/>
          <w:szCs w:val="24"/>
        </w:rPr>
        <w:t xml:space="preserve"> </w:t>
      </w:r>
      <w:r w:rsidR="00431CE2" w:rsidRPr="00B345D2">
        <w:rPr>
          <w:rFonts w:ascii="Arial" w:hAnsi="Arial" w:cs="Arial"/>
          <w:sz w:val="24"/>
          <w:szCs w:val="24"/>
        </w:rPr>
        <w:t>the mission statement or vision for your hub, and set a number of clear objectives or long-range aims that you will achieve by the end of the funding period. You could also show your activities as a set of monthly or termly milestones or targets</w:t>
      </w:r>
      <w:r w:rsidR="003F0435">
        <w:rPr>
          <w:rFonts w:ascii="Arial" w:hAnsi="Arial" w:cs="Arial"/>
          <w:sz w:val="24"/>
          <w:szCs w:val="24"/>
        </w:rPr>
        <w:t xml:space="preserve"> or include your </w:t>
      </w:r>
      <w:r w:rsidR="00CD33B3">
        <w:rPr>
          <w:rFonts w:ascii="Arial" w:hAnsi="Arial" w:cs="Arial"/>
          <w:sz w:val="24"/>
          <w:szCs w:val="24"/>
        </w:rPr>
        <w:t>p</w:t>
      </w:r>
      <w:r w:rsidR="003F0435">
        <w:rPr>
          <w:rFonts w:ascii="Arial" w:hAnsi="Arial" w:cs="Arial"/>
          <w:sz w:val="24"/>
          <w:szCs w:val="24"/>
        </w:rPr>
        <w:t xml:space="preserve">rogramme of </w:t>
      </w:r>
      <w:r w:rsidR="00CD33B3">
        <w:rPr>
          <w:rFonts w:ascii="Arial" w:hAnsi="Arial" w:cs="Arial"/>
          <w:sz w:val="24"/>
          <w:szCs w:val="24"/>
        </w:rPr>
        <w:t>a</w:t>
      </w:r>
      <w:r w:rsidR="003F0435">
        <w:rPr>
          <w:rFonts w:ascii="Arial" w:hAnsi="Arial" w:cs="Arial"/>
          <w:sz w:val="24"/>
          <w:szCs w:val="24"/>
        </w:rPr>
        <w:t>ctivity</w:t>
      </w:r>
      <w:r w:rsidR="00983B85">
        <w:rPr>
          <w:rFonts w:ascii="Arial" w:hAnsi="Arial" w:cs="Arial"/>
          <w:sz w:val="24"/>
          <w:szCs w:val="24"/>
        </w:rPr>
        <w:t>.</w:t>
      </w:r>
    </w:p>
    <w:p w:rsidR="00B345D2" w:rsidRDefault="00B345D2" w:rsidP="00B345D2">
      <w:pPr>
        <w:pStyle w:val="ListParagraph"/>
        <w:ind w:left="0"/>
        <w:rPr>
          <w:rFonts w:ascii="Arial" w:hAnsi="Arial" w:cs="Arial"/>
          <w:sz w:val="24"/>
          <w:szCs w:val="24"/>
        </w:rPr>
      </w:pPr>
    </w:p>
    <w:p w:rsidR="00431CE2" w:rsidRDefault="00B345D2" w:rsidP="00B345D2">
      <w:pPr>
        <w:pStyle w:val="ListParagraph"/>
        <w:ind w:left="0"/>
        <w:rPr>
          <w:rFonts w:ascii="Arial" w:hAnsi="Arial" w:cs="Arial"/>
          <w:sz w:val="24"/>
          <w:szCs w:val="24"/>
        </w:rPr>
      </w:pPr>
      <w:r w:rsidRPr="00B345D2">
        <w:rPr>
          <w:rFonts w:ascii="Arial" w:hAnsi="Arial" w:cs="Arial"/>
          <w:b/>
          <w:sz w:val="24"/>
          <w:szCs w:val="24"/>
        </w:rPr>
        <w:t>T</w:t>
      </w:r>
      <w:r w:rsidR="00431CE2" w:rsidRPr="00B345D2">
        <w:rPr>
          <w:rFonts w:ascii="Arial" w:hAnsi="Arial" w:cs="Arial"/>
          <w:b/>
          <w:sz w:val="24"/>
          <w:szCs w:val="24"/>
        </w:rPr>
        <w:t>he context of your hub’s work: a needs analysis</w:t>
      </w:r>
      <w:r>
        <w:rPr>
          <w:rFonts w:ascii="Arial" w:hAnsi="Arial" w:cs="Arial"/>
          <w:sz w:val="24"/>
          <w:szCs w:val="24"/>
        </w:rPr>
        <w:br/>
      </w:r>
      <w:proofErr w:type="gramStart"/>
      <w:r w:rsidR="00425296">
        <w:rPr>
          <w:rFonts w:ascii="Arial" w:hAnsi="Arial" w:cs="Arial"/>
          <w:sz w:val="24"/>
          <w:szCs w:val="24"/>
        </w:rPr>
        <w:t>You</w:t>
      </w:r>
      <w:proofErr w:type="gramEnd"/>
      <w:r w:rsidR="00425296">
        <w:rPr>
          <w:rFonts w:ascii="Arial" w:hAnsi="Arial" w:cs="Arial"/>
          <w:sz w:val="24"/>
          <w:szCs w:val="24"/>
        </w:rPr>
        <w:t xml:space="preserve"> are required to undertake an annual needs analysis. </w:t>
      </w:r>
      <w:r w:rsidR="00431CE2" w:rsidRPr="00B345D2">
        <w:rPr>
          <w:rFonts w:ascii="Arial" w:hAnsi="Arial" w:cs="Arial"/>
          <w:sz w:val="24"/>
          <w:szCs w:val="24"/>
        </w:rPr>
        <w:t>Show how the programme of your hub is needs</w:t>
      </w:r>
      <w:r w:rsidR="00CD33B3">
        <w:rPr>
          <w:rFonts w:ascii="Arial" w:hAnsi="Arial" w:cs="Arial"/>
          <w:sz w:val="24"/>
          <w:szCs w:val="24"/>
        </w:rPr>
        <w:t xml:space="preserve"> </w:t>
      </w:r>
      <w:r w:rsidR="00431CE2" w:rsidRPr="00B345D2">
        <w:rPr>
          <w:rFonts w:ascii="Arial" w:hAnsi="Arial" w:cs="Arial"/>
          <w:sz w:val="24"/>
          <w:szCs w:val="24"/>
        </w:rPr>
        <w:t xml:space="preserve">driven. Here you could provide </w:t>
      </w:r>
      <w:r w:rsidR="00813092">
        <w:rPr>
          <w:rFonts w:ascii="Arial" w:hAnsi="Arial" w:cs="Arial"/>
          <w:sz w:val="24"/>
          <w:szCs w:val="24"/>
        </w:rPr>
        <w:t xml:space="preserve">a </w:t>
      </w:r>
      <w:r w:rsidR="00936C44" w:rsidRPr="00B345D2">
        <w:rPr>
          <w:rFonts w:ascii="Arial" w:hAnsi="Arial" w:cs="Arial"/>
          <w:sz w:val="24"/>
          <w:szCs w:val="24"/>
        </w:rPr>
        <w:t xml:space="preserve">more detailed </w:t>
      </w:r>
      <w:r w:rsidR="00C67BD8">
        <w:rPr>
          <w:rFonts w:ascii="Arial" w:hAnsi="Arial" w:cs="Arial"/>
          <w:sz w:val="24"/>
          <w:szCs w:val="24"/>
        </w:rPr>
        <w:t xml:space="preserve">and updated </w:t>
      </w:r>
      <w:r w:rsidR="00936C44" w:rsidRPr="00B345D2">
        <w:rPr>
          <w:rFonts w:ascii="Arial" w:hAnsi="Arial" w:cs="Arial"/>
          <w:sz w:val="24"/>
          <w:szCs w:val="24"/>
        </w:rPr>
        <w:t>needs</w:t>
      </w:r>
      <w:r w:rsidR="00431CE2" w:rsidRPr="00B345D2">
        <w:rPr>
          <w:rFonts w:ascii="Arial" w:hAnsi="Arial" w:cs="Arial"/>
          <w:sz w:val="24"/>
          <w:szCs w:val="24"/>
        </w:rPr>
        <w:t xml:space="preserve"> analysis of your area and show how you will collect and collate data on an ongoing basis. You can show how this feeds into the design </w:t>
      </w:r>
      <w:r w:rsidR="00CD33B3">
        <w:rPr>
          <w:rFonts w:ascii="Arial" w:hAnsi="Arial" w:cs="Arial"/>
          <w:sz w:val="24"/>
          <w:szCs w:val="24"/>
        </w:rPr>
        <w:t xml:space="preserve">of </w:t>
      </w:r>
      <w:r w:rsidR="00431CE2" w:rsidRPr="00B345D2">
        <w:rPr>
          <w:rFonts w:ascii="Arial" w:hAnsi="Arial" w:cs="Arial"/>
          <w:sz w:val="24"/>
          <w:szCs w:val="24"/>
        </w:rPr>
        <w:t>your hub programme.</w:t>
      </w:r>
      <w:r w:rsidR="00CD33B3">
        <w:rPr>
          <w:rFonts w:ascii="Arial" w:hAnsi="Arial" w:cs="Arial"/>
          <w:sz w:val="24"/>
          <w:szCs w:val="24"/>
        </w:rPr>
        <w:t xml:space="preserve"> </w:t>
      </w:r>
      <w:r w:rsidR="00D42B3A">
        <w:rPr>
          <w:rFonts w:ascii="Arial" w:hAnsi="Arial" w:cs="Arial"/>
          <w:sz w:val="24"/>
          <w:szCs w:val="24"/>
        </w:rPr>
        <w:t>Guidance and a template for a needs analysis</w:t>
      </w:r>
      <w:r w:rsidR="00936C44">
        <w:rPr>
          <w:rFonts w:ascii="Arial" w:hAnsi="Arial" w:cs="Arial"/>
          <w:sz w:val="24"/>
          <w:szCs w:val="24"/>
        </w:rPr>
        <w:t xml:space="preserve"> </w:t>
      </w:r>
      <w:r w:rsidR="00936C44" w:rsidRPr="00B345D2">
        <w:rPr>
          <w:rFonts w:ascii="Arial" w:hAnsi="Arial" w:cs="Arial"/>
          <w:sz w:val="24"/>
          <w:szCs w:val="24"/>
        </w:rPr>
        <w:t>can be downloaded from the</w:t>
      </w:r>
      <w:r w:rsidR="00AA1869">
        <w:rPr>
          <w:rFonts w:ascii="Arial" w:hAnsi="Arial" w:cs="Arial"/>
          <w:sz w:val="24"/>
          <w:szCs w:val="24"/>
        </w:rPr>
        <w:t xml:space="preserve"> </w:t>
      </w:r>
      <w:r w:rsidR="00936C44" w:rsidRPr="00B345D2">
        <w:rPr>
          <w:rFonts w:ascii="Arial" w:hAnsi="Arial" w:cs="Arial"/>
          <w:sz w:val="24"/>
          <w:szCs w:val="24"/>
        </w:rPr>
        <w:t xml:space="preserve">Arts Council website </w:t>
      </w:r>
      <w:hyperlink r:id="rId8" w:history="1">
        <w:r w:rsidR="00AA1869">
          <w:rPr>
            <w:rStyle w:val="Hyperlink"/>
            <w:rFonts w:ascii="Arial" w:hAnsi="Arial" w:cs="Arial"/>
            <w:sz w:val="24"/>
            <w:szCs w:val="24"/>
          </w:rPr>
          <w:t>here.</w:t>
        </w:r>
      </w:hyperlink>
    </w:p>
    <w:p w:rsidR="00B345D2" w:rsidRDefault="00B345D2" w:rsidP="00B345D2">
      <w:pPr>
        <w:pStyle w:val="ListParagraph"/>
        <w:ind w:left="0"/>
        <w:rPr>
          <w:rFonts w:ascii="Arial" w:hAnsi="Arial" w:cs="Arial"/>
          <w:sz w:val="24"/>
          <w:szCs w:val="24"/>
        </w:rPr>
      </w:pPr>
    </w:p>
    <w:p w:rsidR="00CD33B3" w:rsidRDefault="00B345D2" w:rsidP="00B345D2">
      <w:pPr>
        <w:pStyle w:val="ListParagraph"/>
        <w:ind w:left="0"/>
        <w:rPr>
          <w:rFonts w:ascii="Arial" w:hAnsi="Arial" w:cs="Arial"/>
          <w:b/>
          <w:sz w:val="24"/>
          <w:szCs w:val="24"/>
        </w:rPr>
      </w:pPr>
      <w:r w:rsidRPr="00B345D2">
        <w:rPr>
          <w:rFonts w:ascii="Arial" w:hAnsi="Arial" w:cs="Arial"/>
          <w:b/>
          <w:sz w:val="24"/>
          <w:szCs w:val="24"/>
        </w:rPr>
        <w:t>G</w:t>
      </w:r>
      <w:r w:rsidR="00431CE2" w:rsidRPr="00B345D2">
        <w:rPr>
          <w:rFonts w:ascii="Arial" w:hAnsi="Arial" w:cs="Arial"/>
          <w:b/>
          <w:sz w:val="24"/>
          <w:szCs w:val="24"/>
        </w:rPr>
        <w:t>overnance</w:t>
      </w:r>
      <w:r>
        <w:rPr>
          <w:rFonts w:ascii="Arial" w:hAnsi="Arial" w:cs="Arial"/>
          <w:sz w:val="24"/>
          <w:szCs w:val="24"/>
        </w:rPr>
        <w:br/>
      </w:r>
      <w:proofErr w:type="gramStart"/>
      <w:r w:rsidR="00431CE2" w:rsidRPr="00B345D2">
        <w:rPr>
          <w:rFonts w:ascii="Arial" w:hAnsi="Arial" w:cs="Arial"/>
          <w:sz w:val="24"/>
          <w:szCs w:val="24"/>
        </w:rPr>
        <w:t>Your</w:t>
      </w:r>
      <w:proofErr w:type="gramEnd"/>
      <w:r w:rsidR="00431CE2" w:rsidRPr="00B345D2">
        <w:rPr>
          <w:rFonts w:ascii="Arial" w:hAnsi="Arial" w:cs="Arial"/>
          <w:sz w:val="24"/>
          <w:szCs w:val="24"/>
        </w:rPr>
        <w:t xml:space="preserve"> governance model and the legal structure you adopt can be described to show who in your organisation takes ultimate responsibility for the governance and financial matters. If you have a </w:t>
      </w:r>
      <w:r w:rsidR="00936C44">
        <w:rPr>
          <w:rFonts w:ascii="Arial" w:hAnsi="Arial" w:cs="Arial"/>
          <w:sz w:val="24"/>
          <w:szCs w:val="24"/>
        </w:rPr>
        <w:t xml:space="preserve">board, </w:t>
      </w:r>
      <w:r w:rsidR="00431CE2" w:rsidRPr="00B345D2">
        <w:rPr>
          <w:rFonts w:ascii="Arial" w:hAnsi="Arial" w:cs="Arial"/>
          <w:sz w:val="24"/>
          <w:szCs w:val="24"/>
        </w:rPr>
        <w:t>steering committee, advisory body, partnership group or strategy group etc</w:t>
      </w:r>
      <w:r w:rsidR="00CD33B3">
        <w:rPr>
          <w:rFonts w:ascii="Arial" w:hAnsi="Arial" w:cs="Arial"/>
          <w:sz w:val="24"/>
          <w:szCs w:val="24"/>
        </w:rPr>
        <w:t>,</w:t>
      </w:r>
      <w:r w:rsidR="00431CE2" w:rsidRPr="00B345D2">
        <w:rPr>
          <w:rFonts w:ascii="Arial" w:hAnsi="Arial" w:cs="Arial"/>
          <w:sz w:val="24"/>
          <w:szCs w:val="24"/>
        </w:rPr>
        <w:t xml:space="preserve"> who are not legally responsible for the </w:t>
      </w:r>
      <w:r w:rsidR="00431CE2" w:rsidRPr="00B345D2">
        <w:rPr>
          <w:rFonts w:ascii="Arial" w:hAnsi="Arial" w:cs="Arial"/>
          <w:sz w:val="24"/>
          <w:szCs w:val="24"/>
        </w:rPr>
        <w:lastRenderedPageBreak/>
        <w:t>governance of the hub but play an important role in the hub’s work</w:t>
      </w:r>
      <w:r w:rsidR="00CD33B3">
        <w:rPr>
          <w:rFonts w:ascii="Arial" w:hAnsi="Arial" w:cs="Arial"/>
          <w:sz w:val="24"/>
          <w:szCs w:val="24"/>
        </w:rPr>
        <w:t>,</w:t>
      </w:r>
      <w:r w:rsidR="00431CE2" w:rsidRPr="00B345D2">
        <w:rPr>
          <w:rFonts w:ascii="Arial" w:hAnsi="Arial" w:cs="Arial"/>
          <w:sz w:val="24"/>
          <w:szCs w:val="24"/>
        </w:rPr>
        <w:t xml:space="preserve"> it would be useful to describe their </w:t>
      </w:r>
      <w:r w:rsidR="00CD33B3">
        <w:rPr>
          <w:rFonts w:ascii="Arial" w:hAnsi="Arial" w:cs="Arial"/>
          <w:sz w:val="24"/>
          <w:szCs w:val="24"/>
        </w:rPr>
        <w:t>t</w:t>
      </w:r>
      <w:r w:rsidR="00431CE2" w:rsidRPr="00B345D2">
        <w:rPr>
          <w:rFonts w:ascii="Arial" w:hAnsi="Arial" w:cs="Arial"/>
          <w:sz w:val="24"/>
          <w:szCs w:val="24"/>
        </w:rPr>
        <w:t xml:space="preserve">erms of </w:t>
      </w:r>
      <w:r w:rsidR="00CD33B3">
        <w:rPr>
          <w:rFonts w:ascii="Arial" w:hAnsi="Arial" w:cs="Arial"/>
          <w:sz w:val="24"/>
          <w:szCs w:val="24"/>
        </w:rPr>
        <w:t>r</w:t>
      </w:r>
      <w:r w:rsidR="00431CE2" w:rsidRPr="00B345D2">
        <w:rPr>
          <w:rFonts w:ascii="Arial" w:hAnsi="Arial" w:cs="Arial"/>
          <w:sz w:val="24"/>
          <w:szCs w:val="24"/>
        </w:rPr>
        <w:t xml:space="preserve">eference, their roles as partners and how frequently they will meet. You could include an organisational diagram to show the relationship between the partners and their roles. </w:t>
      </w:r>
    </w:p>
    <w:p w:rsidR="00321F6F" w:rsidRDefault="00321F6F" w:rsidP="00B345D2">
      <w:pPr>
        <w:pStyle w:val="ListParagraph"/>
        <w:ind w:left="0"/>
        <w:rPr>
          <w:rFonts w:ascii="Arial" w:hAnsi="Arial" w:cs="Arial"/>
          <w:b/>
          <w:sz w:val="24"/>
          <w:szCs w:val="24"/>
        </w:rPr>
      </w:pPr>
    </w:p>
    <w:p w:rsidR="00B345D2" w:rsidRDefault="00B345D2" w:rsidP="00B345D2">
      <w:pPr>
        <w:pStyle w:val="ListParagraph"/>
        <w:ind w:left="0"/>
        <w:rPr>
          <w:rFonts w:ascii="Arial" w:hAnsi="Arial" w:cs="Arial"/>
          <w:sz w:val="24"/>
          <w:szCs w:val="24"/>
        </w:rPr>
      </w:pPr>
      <w:r w:rsidRPr="00B345D2">
        <w:rPr>
          <w:rFonts w:ascii="Arial" w:hAnsi="Arial" w:cs="Arial"/>
          <w:b/>
          <w:sz w:val="24"/>
          <w:szCs w:val="24"/>
        </w:rPr>
        <w:t>H</w:t>
      </w:r>
      <w:r w:rsidR="00431CE2" w:rsidRPr="00B345D2">
        <w:rPr>
          <w:rFonts w:ascii="Arial" w:hAnsi="Arial" w:cs="Arial"/>
          <w:b/>
          <w:sz w:val="24"/>
          <w:szCs w:val="24"/>
        </w:rPr>
        <w:t>uman resources</w:t>
      </w:r>
      <w:r w:rsidR="00431CE2" w:rsidRPr="00B345D2">
        <w:rPr>
          <w:rFonts w:ascii="Arial" w:hAnsi="Arial" w:cs="Arial"/>
          <w:sz w:val="24"/>
          <w:szCs w:val="24"/>
        </w:rPr>
        <w:t xml:space="preserve"> </w:t>
      </w:r>
      <w:r>
        <w:rPr>
          <w:rFonts w:ascii="Arial" w:hAnsi="Arial" w:cs="Arial"/>
          <w:sz w:val="24"/>
          <w:szCs w:val="24"/>
        </w:rPr>
        <w:br/>
      </w:r>
      <w:proofErr w:type="gramStart"/>
      <w:r w:rsidR="00431CE2" w:rsidRPr="00B345D2">
        <w:rPr>
          <w:rFonts w:ascii="Arial" w:hAnsi="Arial" w:cs="Arial"/>
          <w:sz w:val="24"/>
          <w:szCs w:val="24"/>
        </w:rPr>
        <w:t>What</w:t>
      </w:r>
      <w:proofErr w:type="gramEnd"/>
      <w:r w:rsidR="00431CE2" w:rsidRPr="00B345D2">
        <w:rPr>
          <w:rFonts w:ascii="Arial" w:hAnsi="Arial" w:cs="Arial"/>
          <w:sz w:val="24"/>
          <w:szCs w:val="24"/>
        </w:rPr>
        <w:t xml:space="preserve"> is your management structure? Who are the lead officers managing the hub? (You may wish to include brief curricula vitae). Who are the tutorial staff body (</w:t>
      </w:r>
      <w:r w:rsidR="00CD33B3">
        <w:rPr>
          <w:rFonts w:ascii="Arial" w:hAnsi="Arial" w:cs="Arial"/>
          <w:sz w:val="24"/>
          <w:szCs w:val="24"/>
        </w:rPr>
        <w:t>full-time equivalent</w:t>
      </w:r>
      <w:r w:rsidR="00431CE2" w:rsidRPr="00B345D2">
        <w:rPr>
          <w:rFonts w:ascii="Arial" w:hAnsi="Arial" w:cs="Arial"/>
          <w:sz w:val="24"/>
          <w:szCs w:val="24"/>
        </w:rPr>
        <w:t xml:space="preserve">, contractual arrangements, qualifications/specialisms etc)? Please also identify </w:t>
      </w:r>
      <w:r w:rsidR="00CD33B3">
        <w:rPr>
          <w:rFonts w:ascii="Arial" w:hAnsi="Arial" w:cs="Arial"/>
          <w:sz w:val="24"/>
          <w:szCs w:val="24"/>
        </w:rPr>
        <w:t>continuing professional development (CPD)</w:t>
      </w:r>
      <w:r w:rsidR="00CD33B3" w:rsidRPr="00B345D2">
        <w:rPr>
          <w:rFonts w:ascii="Arial" w:hAnsi="Arial" w:cs="Arial"/>
          <w:sz w:val="24"/>
          <w:szCs w:val="24"/>
        </w:rPr>
        <w:t xml:space="preserve"> </w:t>
      </w:r>
      <w:r w:rsidR="00431CE2" w:rsidRPr="00B345D2">
        <w:rPr>
          <w:rFonts w:ascii="Arial" w:hAnsi="Arial" w:cs="Arial"/>
          <w:sz w:val="24"/>
          <w:szCs w:val="24"/>
        </w:rPr>
        <w:t xml:space="preserve">needs etc. </w:t>
      </w:r>
    </w:p>
    <w:p w:rsidR="00B345D2" w:rsidRDefault="00B345D2" w:rsidP="00B345D2">
      <w:pPr>
        <w:pStyle w:val="ListParagraph"/>
        <w:ind w:left="0"/>
        <w:rPr>
          <w:rFonts w:ascii="Arial" w:hAnsi="Arial" w:cs="Arial"/>
          <w:sz w:val="24"/>
          <w:szCs w:val="24"/>
        </w:rPr>
      </w:pPr>
    </w:p>
    <w:p w:rsidR="00431CE2" w:rsidRPr="00B345D2" w:rsidRDefault="00B345D2" w:rsidP="00B345D2">
      <w:pPr>
        <w:pStyle w:val="ListParagraph"/>
        <w:ind w:left="0"/>
        <w:rPr>
          <w:rFonts w:ascii="Arial" w:hAnsi="Arial" w:cs="Arial"/>
          <w:sz w:val="24"/>
          <w:szCs w:val="24"/>
        </w:rPr>
      </w:pPr>
      <w:r w:rsidRPr="00B345D2">
        <w:rPr>
          <w:rFonts w:ascii="Arial" w:hAnsi="Arial" w:cs="Arial"/>
          <w:b/>
          <w:sz w:val="24"/>
          <w:szCs w:val="24"/>
        </w:rPr>
        <w:t>B</w:t>
      </w:r>
      <w:r w:rsidR="00431CE2" w:rsidRPr="00B345D2">
        <w:rPr>
          <w:rFonts w:ascii="Arial" w:hAnsi="Arial" w:cs="Arial"/>
          <w:b/>
          <w:sz w:val="24"/>
          <w:szCs w:val="24"/>
        </w:rPr>
        <w:t>udgets/</w:t>
      </w:r>
      <w:r w:rsidR="009A5C1F" w:rsidRPr="00B345D2">
        <w:rPr>
          <w:rFonts w:ascii="Arial" w:hAnsi="Arial" w:cs="Arial"/>
          <w:b/>
          <w:sz w:val="24"/>
          <w:szCs w:val="24"/>
        </w:rPr>
        <w:t>f</w:t>
      </w:r>
      <w:r w:rsidR="00431CE2" w:rsidRPr="00B345D2">
        <w:rPr>
          <w:rFonts w:ascii="Arial" w:hAnsi="Arial" w:cs="Arial"/>
          <w:b/>
          <w:sz w:val="24"/>
          <w:szCs w:val="24"/>
        </w:rPr>
        <w:t xml:space="preserve">inancial </w:t>
      </w:r>
      <w:r w:rsidR="009A5C1F" w:rsidRPr="00B345D2">
        <w:rPr>
          <w:rFonts w:ascii="Arial" w:hAnsi="Arial" w:cs="Arial"/>
          <w:b/>
          <w:sz w:val="24"/>
          <w:szCs w:val="24"/>
        </w:rPr>
        <w:t>p</w:t>
      </w:r>
      <w:r w:rsidR="00431CE2" w:rsidRPr="00B345D2">
        <w:rPr>
          <w:rFonts w:ascii="Arial" w:hAnsi="Arial" w:cs="Arial"/>
          <w:b/>
          <w:sz w:val="24"/>
          <w:szCs w:val="24"/>
        </w:rPr>
        <w:t>rojections</w:t>
      </w:r>
      <w:r>
        <w:rPr>
          <w:rFonts w:ascii="Arial" w:hAnsi="Arial" w:cs="Arial"/>
          <w:sz w:val="24"/>
          <w:szCs w:val="24"/>
        </w:rPr>
        <w:br/>
      </w:r>
      <w:proofErr w:type="gramStart"/>
      <w:r w:rsidR="00431CE2" w:rsidRPr="00B345D2">
        <w:rPr>
          <w:rFonts w:ascii="Arial" w:hAnsi="Arial" w:cs="Arial"/>
          <w:sz w:val="24"/>
          <w:szCs w:val="24"/>
        </w:rPr>
        <w:t>Your</w:t>
      </w:r>
      <w:proofErr w:type="gramEnd"/>
      <w:r w:rsidR="00431CE2" w:rsidRPr="00B345D2">
        <w:rPr>
          <w:rFonts w:ascii="Arial" w:hAnsi="Arial" w:cs="Arial"/>
          <w:sz w:val="24"/>
          <w:szCs w:val="24"/>
        </w:rPr>
        <w:t xml:space="preserve"> </w:t>
      </w:r>
      <w:r w:rsidR="009A5C1F" w:rsidRPr="00B345D2">
        <w:rPr>
          <w:rFonts w:ascii="Arial" w:hAnsi="Arial" w:cs="Arial"/>
          <w:sz w:val="24"/>
          <w:szCs w:val="24"/>
        </w:rPr>
        <w:t>r</w:t>
      </w:r>
      <w:r w:rsidR="00431CE2" w:rsidRPr="00B345D2">
        <w:rPr>
          <w:rFonts w:ascii="Arial" w:hAnsi="Arial" w:cs="Arial"/>
          <w:sz w:val="24"/>
          <w:szCs w:val="24"/>
        </w:rPr>
        <w:t xml:space="preserve">elationship </w:t>
      </w:r>
      <w:r w:rsidR="009A5C1F" w:rsidRPr="00B345D2">
        <w:rPr>
          <w:rFonts w:ascii="Arial" w:hAnsi="Arial" w:cs="Arial"/>
          <w:sz w:val="24"/>
          <w:szCs w:val="24"/>
        </w:rPr>
        <w:t>m</w:t>
      </w:r>
      <w:r w:rsidR="00431CE2" w:rsidRPr="00B345D2">
        <w:rPr>
          <w:rFonts w:ascii="Arial" w:hAnsi="Arial" w:cs="Arial"/>
          <w:sz w:val="24"/>
          <w:szCs w:val="24"/>
        </w:rPr>
        <w:t>anager can advise on the layout and presentation of your budget projections. We have provided a suggested layout for the budget which can be downloaded from the Arts Council website</w:t>
      </w:r>
      <w:r w:rsidR="009A5C1F" w:rsidRPr="00B345D2">
        <w:rPr>
          <w:rFonts w:ascii="Arial" w:hAnsi="Arial" w:cs="Arial"/>
          <w:sz w:val="24"/>
          <w:szCs w:val="24"/>
        </w:rPr>
        <w:t xml:space="preserve">, </w:t>
      </w:r>
      <w:hyperlink r:id="rId9" w:history="1">
        <w:r w:rsidR="009A5C1F" w:rsidRPr="00B345D2">
          <w:rPr>
            <w:rStyle w:val="Hyperlink"/>
            <w:rFonts w:ascii="Arial" w:hAnsi="Arial" w:cs="Arial"/>
            <w:sz w:val="24"/>
            <w:szCs w:val="24"/>
          </w:rPr>
          <w:t>artscouncil.org.uk</w:t>
        </w:r>
      </w:hyperlink>
      <w:r w:rsidR="006A75C9" w:rsidRPr="00B345D2">
        <w:rPr>
          <w:rFonts w:ascii="Arial" w:hAnsi="Arial" w:cs="Arial"/>
          <w:sz w:val="24"/>
          <w:szCs w:val="24"/>
        </w:rPr>
        <w:t>,</w:t>
      </w:r>
      <w:r w:rsidR="00431CE2" w:rsidRPr="00B345D2">
        <w:rPr>
          <w:rFonts w:ascii="Arial" w:hAnsi="Arial" w:cs="Arial"/>
          <w:sz w:val="24"/>
          <w:szCs w:val="24"/>
        </w:rPr>
        <w:t xml:space="preserve"> but hubs may use </w:t>
      </w:r>
      <w:r w:rsidR="00983B85">
        <w:rPr>
          <w:rFonts w:ascii="Arial" w:hAnsi="Arial" w:cs="Arial"/>
          <w:sz w:val="24"/>
          <w:szCs w:val="24"/>
        </w:rPr>
        <w:t>the template that they have developed with the Arts Council.</w:t>
      </w:r>
      <w:r w:rsidR="00CD33B3">
        <w:rPr>
          <w:rFonts w:ascii="Arial" w:hAnsi="Arial" w:cs="Arial"/>
          <w:sz w:val="24"/>
          <w:szCs w:val="24"/>
        </w:rPr>
        <w:t xml:space="preserve"> </w:t>
      </w:r>
      <w:r w:rsidR="00431CE2" w:rsidRPr="00B345D2">
        <w:rPr>
          <w:rFonts w:ascii="Arial" w:hAnsi="Arial" w:cs="Arial"/>
          <w:sz w:val="24"/>
          <w:szCs w:val="24"/>
        </w:rPr>
        <w:t>Please show income from all sources (eg D</w:t>
      </w:r>
      <w:r w:rsidR="002F1FC5" w:rsidRPr="00B345D2">
        <w:rPr>
          <w:rFonts w:ascii="Arial" w:hAnsi="Arial" w:cs="Arial"/>
          <w:sz w:val="24"/>
          <w:szCs w:val="24"/>
        </w:rPr>
        <w:t xml:space="preserve">epartment </w:t>
      </w:r>
      <w:r w:rsidR="00431CE2" w:rsidRPr="00B345D2">
        <w:rPr>
          <w:rFonts w:ascii="Arial" w:hAnsi="Arial" w:cs="Arial"/>
          <w:sz w:val="24"/>
          <w:szCs w:val="24"/>
        </w:rPr>
        <w:t>f</w:t>
      </w:r>
      <w:r w:rsidR="002F1FC5" w:rsidRPr="00B345D2">
        <w:rPr>
          <w:rFonts w:ascii="Arial" w:hAnsi="Arial" w:cs="Arial"/>
          <w:sz w:val="24"/>
          <w:szCs w:val="24"/>
        </w:rPr>
        <w:t xml:space="preserve">or </w:t>
      </w:r>
      <w:r w:rsidR="00431CE2" w:rsidRPr="00B345D2">
        <w:rPr>
          <w:rFonts w:ascii="Arial" w:hAnsi="Arial" w:cs="Arial"/>
          <w:sz w:val="24"/>
          <w:szCs w:val="24"/>
        </w:rPr>
        <w:t>E</w:t>
      </w:r>
      <w:r w:rsidR="002F1FC5" w:rsidRPr="00B345D2">
        <w:rPr>
          <w:rFonts w:ascii="Arial" w:hAnsi="Arial" w:cs="Arial"/>
          <w:sz w:val="24"/>
          <w:szCs w:val="24"/>
        </w:rPr>
        <w:t>ducation</w:t>
      </w:r>
      <w:r w:rsidR="00431CE2" w:rsidRPr="00B345D2">
        <w:rPr>
          <w:rFonts w:ascii="Arial" w:hAnsi="Arial" w:cs="Arial"/>
          <w:sz w:val="24"/>
          <w:szCs w:val="24"/>
        </w:rPr>
        <w:t xml:space="preserve"> </w:t>
      </w:r>
      <w:r w:rsidR="002F1FC5" w:rsidRPr="00B345D2">
        <w:rPr>
          <w:rFonts w:ascii="Arial" w:hAnsi="Arial" w:cs="Arial"/>
          <w:sz w:val="24"/>
          <w:szCs w:val="24"/>
        </w:rPr>
        <w:t>g</w:t>
      </w:r>
      <w:r w:rsidR="00431CE2" w:rsidRPr="00B345D2">
        <w:rPr>
          <w:rFonts w:ascii="Arial" w:hAnsi="Arial" w:cs="Arial"/>
          <w:sz w:val="24"/>
          <w:szCs w:val="24"/>
        </w:rPr>
        <w:t xml:space="preserve">rant, </w:t>
      </w:r>
      <w:r w:rsidR="002F1FC5" w:rsidRPr="00B345D2">
        <w:rPr>
          <w:rFonts w:ascii="Arial" w:hAnsi="Arial" w:cs="Arial"/>
          <w:sz w:val="24"/>
          <w:szCs w:val="24"/>
        </w:rPr>
        <w:t>l</w:t>
      </w:r>
      <w:r w:rsidR="00431CE2" w:rsidRPr="00B345D2">
        <w:rPr>
          <w:rFonts w:ascii="Arial" w:hAnsi="Arial" w:cs="Arial"/>
          <w:sz w:val="24"/>
          <w:szCs w:val="24"/>
        </w:rPr>
        <w:t xml:space="preserve">ocal </w:t>
      </w:r>
      <w:r w:rsidR="002F1FC5" w:rsidRPr="00B345D2">
        <w:rPr>
          <w:rFonts w:ascii="Arial" w:hAnsi="Arial" w:cs="Arial"/>
          <w:sz w:val="24"/>
          <w:szCs w:val="24"/>
        </w:rPr>
        <w:t>a</w:t>
      </w:r>
      <w:r w:rsidR="00431CE2" w:rsidRPr="00B345D2">
        <w:rPr>
          <w:rFonts w:ascii="Arial" w:hAnsi="Arial" w:cs="Arial"/>
          <w:sz w:val="24"/>
          <w:szCs w:val="24"/>
        </w:rPr>
        <w:t xml:space="preserve">uthority grant, </w:t>
      </w:r>
      <w:r w:rsidR="00954795">
        <w:rPr>
          <w:rFonts w:ascii="Arial" w:hAnsi="Arial" w:cs="Arial"/>
          <w:sz w:val="24"/>
          <w:szCs w:val="24"/>
        </w:rPr>
        <w:t xml:space="preserve">fees paid by parents, income from </w:t>
      </w:r>
      <w:r w:rsidR="00431CE2" w:rsidRPr="00B345D2">
        <w:rPr>
          <w:rFonts w:ascii="Arial" w:hAnsi="Arial" w:cs="Arial"/>
          <w:sz w:val="24"/>
          <w:szCs w:val="24"/>
        </w:rPr>
        <w:t>schools</w:t>
      </w:r>
      <w:r w:rsidR="006A75C9" w:rsidRPr="00B345D2">
        <w:rPr>
          <w:rFonts w:ascii="Arial" w:hAnsi="Arial" w:cs="Arial"/>
          <w:sz w:val="24"/>
          <w:szCs w:val="24"/>
        </w:rPr>
        <w:t>, trusts/foundations etc</w:t>
      </w:r>
      <w:r w:rsidR="00431CE2" w:rsidRPr="00B345D2">
        <w:rPr>
          <w:rFonts w:ascii="Arial" w:hAnsi="Arial" w:cs="Arial"/>
          <w:sz w:val="24"/>
          <w:szCs w:val="24"/>
        </w:rPr>
        <w:t>)</w:t>
      </w:r>
      <w:r w:rsidR="006A75C9" w:rsidRPr="00B345D2">
        <w:rPr>
          <w:rFonts w:ascii="Arial" w:hAnsi="Arial" w:cs="Arial"/>
          <w:sz w:val="24"/>
          <w:szCs w:val="24"/>
        </w:rPr>
        <w:t>.</w:t>
      </w:r>
      <w:r w:rsidR="00431CE2" w:rsidRPr="00B345D2">
        <w:rPr>
          <w:rFonts w:ascii="Arial" w:hAnsi="Arial" w:cs="Arial"/>
          <w:sz w:val="24"/>
          <w:szCs w:val="24"/>
        </w:rPr>
        <w:t xml:space="preserve"> </w:t>
      </w:r>
      <w:r w:rsidR="00983B85">
        <w:rPr>
          <w:rFonts w:ascii="Arial" w:hAnsi="Arial" w:cs="Arial"/>
          <w:sz w:val="24"/>
          <w:szCs w:val="24"/>
        </w:rPr>
        <w:t>You may also indicate any significant in-kind income from partners or others.</w:t>
      </w:r>
    </w:p>
    <w:p w:rsidR="00431CE2" w:rsidRPr="00B345D2" w:rsidRDefault="00431CE2" w:rsidP="00431CE2">
      <w:pPr>
        <w:pStyle w:val="ListParagraph"/>
        <w:ind w:left="360"/>
        <w:rPr>
          <w:rFonts w:ascii="Arial" w:hAnsi="Arial" w:cs="Arial"/>
          <w:sz w:val="24"/>
          <w:szCs w:val="24"/>
        </w:rPr>
      </w:pPr>
    </w:p>
    <w:p w:rsidR="00983B85" w:rsidRDefault="00B345D2" w:rsidP="00B345D2">
      <w:pPr>
        <w:pStyle w:val="ListParagraph"/>
        <w:ind w:left="0"/>
        <w:rPr>
          <w:rFonts w:ascii="Arial" w:hAnsi="Arial" w:cs="Arial"/>
          <w:sz w:val="24"/>
          <w:szCs w:val="24"/>
        </w:rPr>
      </w:pPr>
      <w:r w:rsidRPr="00B345D2">
        <w:rPr>
          <w:rFonts w:ascii="Arial" w:hAnsi="Arial" w:cs="Arial"/>
          <w:b/>
          <w:sz w:val="24"/>
          <w:szCs w:val="24"/>
        </w:rPr>
        <w:t>C</w:t>
      </w:r>
      <w:r w:rsidR="00431CE2" w:rsidRPr="00B345D2">
        <w:rPr>
          <w:rFonts w:ascii="Arial" w:hAnsi="Arial" w:cs="Arial"/>
          <w:b/>
          <w:sz w:val="24"/>
          <w:szCs w:val="24"/>
        </w:rPr>
        <w:t xml:space="preserve">ommunications </w:t>
      </w:r>
      <w:r w:rsidR="009A5C1F" w:rsidRPr="00B345D2">
        <w:rPr>
          <w:rFonts w:ascii="Arial" w:hAnsi="Arial" w:cs="Arial"/>
          <w:b/>
          <w:sz w:val="24"/>
          <w:szCs w:val="24"/>
        </w:rPr>
        <w:t>s</w:t>
      </w:r>
      <w:r w:rsidR="00431CE2" w:rsidRPr="00B345D2">
        <w:rPr>
          <w:rFonts w:ascii="Arial" w:hAnsi="Arial" w:cs="Arial"/>
          <w:b/>
          <w:sz w:val="24"/>
          <w:szCs w:val="24"/>
        </w:rPr>
        <w:t>trategy</w:t>
      </w:r>
      <w:r>
        <w:rPr>
          <w:rFonts w:ascii="Arial" w:hAnsi="Arial" w:cs="Arial"/>
          <w:sz w:val="24"/>
          <w:szCs w:val="24"/>
        </w:rPr>
        <w:br/>
      </w:r>
      <w:r w:rsidR="00431CE2" w:rsidRPr="00B345D2">
        <w:rPr>
          <w:rFonts w:ascii="Arial" w:hAnsi="Arial" w:cs="Arial"/>
          <w:sz w:val="24"/>
          <w:szCs w:val="24"/>
        </w:rPr>
        <w:t xml:space="preserve">Consider the different audiences and groups that you need to communicate with and the methods you will use to promote the </w:t>
      </w:r>
      <w:r w:rsidR="009A5C1F" w:rsidRPr="00B345D2">
        <w:rPr>
          <w:rFonts w:ascii="Arial" w:hAnsi="Arial" w:cs="Arial"/>
          <w:sz w:val="24"/>
          <w:szCs w:val="24"/>
        </w:rPr>
        <w:t>h</w:t>
      </w:r>
      <w:r w:rsidR="00431CE2" w:rsidRPr="00B345D2">
        <w:rPr>
          <w:rFonts w:ascii="Arial" w:hAnsi="Arial" w:cs="Arial"/>
          <w:sz w:val="24"/>
          <w:szCs w:val="24"/>
        </w:rPr>
        <w:t>ub’s offer to schools, parents/carers and other audiences.</w:t>
      </w:r>
      <w:r w:rsidR="00983B85">
        <w:rPr>
          <w:rFonts w:ascii="Arial" w:hAnsi="Arial" w:cs="Arial"/>
          <w:sz w:val="24"/>
          <w:szCs w:val="24"/>
        </w:rPr>
        <w:t xml:space="preserve"> This includes your web, social media and other online communications.</w:t>
      </w:r>
    </w:p>
    <w:p w:rsidR="00983B85" w:rsidRDefault="00983B85" w:rsidP="00B345D2">
      <w:pPr>
        <w:pStyle w:val="ListParagraph"/>
        <w:ind w:left="0"/>
        <w:rPr>
          <w:rFonts w:ascii="Arial" w:hAnsi="Arial" w:cs="Arial"/>
          <w:sz w:val="24"/>
          <w:szCs w:val="24"/>
        </w:rPr>
      </w:pPr>
    </w:p>
    <w:p w:rsidR="00983B85" w:rsidRPr="003F0435" w:rsidRDefault="00983B85" w:rsidP="00B345D2">
      <w:pPr>
        <w:pStyle w:val="ListParagraph"/>
        <w:ind w:left="0"/>
        <w:rPr>
          <w:rFonts w:ascii="Arial" w:hAnsi="Arial" w:cs="Arial"/>
          <w:b/>
          <w:sz w:val="24"/>
          <w:szCs w:val="24"/>
        </w:rPr>
      </w:pPr>
      <w:r w:rsidRPr="003F0435">
        <w:rPr>
          <w:rFonts w:ascii="Arial" w:hAnsi="Arial" w:cs="Arial"/>
          <w:b/>
          <w:sz w:val="24"/>
          <w:szCs w:val="24"/>
        </w:rPr>
        <w:t>School Music Education Plans</w:t>
      </w:r>
    </w:p>
    <w:p w:rsidR="00431CE2" w:rsidRDefault="00983B85" w:rsidP="00B345D2">
      <w:pPr>
        <w:pStyle w:val="ListParagraph"/>
        <w:ind w:left="0"/>
        <w:rPr>
          <w:rFonts w:ascii="Arial" w:hAnsi="Arial" w:cs="Arial"/>
          <w:sz w:val="24"/>
          <w:szCs w:val="24"/>
        </w:rPr>
      </w:pPr>
      <w:r>
        <w:rPr>
          <w:rFonts w:ascii="Arial" w:hAnsi="Arial" w:cs="Arial"/>
          <w:sz w:val="24"/>
          <w:szCs w:val="24"/>
        </w:rPr>
        <w:t>All hubs developed School Music Education Plans in 2014.</w:t>
      </w:r>
      <w:r w:rsidR="00CD33B3">
        <w:rPr>
          <w:rFonts w:ascii="Arial" w:hAnsi="Arial" w:cs="Arial"/>
          <w:sz w:val="24"/>
          <w:szCs w:val="24"/>
        </w:rPr>
        <w:t xml:space="preserve"> </w:t>
      </w:r>
      <w:r>
        <w:rPr>
          <w:rFonts w:ascii="Arial" w:hAnsi="Arial" w:cs="Arial"/>
          <w:sz w:val="24"/>
          <w:szCs w:val="24"/>
        </w:rPr>
        <w:t>Please provide the most up to</w:t>
      </w:r>
      <w:r w:rsidR="00C67BD8">
        <w:rPr>
          <w:rFonts w:ascii="Arial" w:hAnsi="Arial" w:cs="Arial"/>
          <w:sz w:val="24"/>
          <w:szCs w:val="24"/>
        </w:rPr>
        <w:t xml:space="preserve"> date</w:t>
      </w:r>
      <w:r>
        <w:rPr>
          <w:rFonts w:ascii="Arial" w:hAnsi="Arial" w:cs="Arial"/>
          <w:sz w:val="24"/>
          <w:szCs w:val="24"/>
        </w:rPr>
        <w:t xml:space="preserve"> version of the plan, either as an integral part of your </w:t>
      </w:r>
      <w:r w:rsidR="00CD33B3">
        <w:rPr>
          <w:rFonts w:ascii="Arial" w:hAnsi="Arial" w:cs="Arial"/>
          <w:sz w:val="24"/>
          <w:szCs w:val="24"/>
        </w:rPr>
        <w:t>b</w:t>
      </w:r>
      <w:r>
        <w:rPr>
          <w:rFonts w:ascii="Arial" w:hAnsi="Arial" w:cs="Arial"/>
          <w:sz w:val="24"/>
          <w:szCs w:val="24"/>
        </w:rPr>
        <w:t xml:space="preserve">usiness </w:t>
      </w:r>
      <w:r w:rsidR="00CD33B3">
        <w:rPr>
          <w:rFonts w:ascii="Arial" w:hAnsi="Arial" w:cs="Arial"/>
          <w:sz w:val="24"/>
          <w:szCs w:val="24"/>
        </w:rPr>
        <w:t>p</w:t>
      </w:r>
      <w:r>
        <w:rPr>
          <w:rFonts w:ascii="Arial" w:hAnsi="Arial" w:cs="Arial"/>
          <w:sz w:val="24"/>
          <w:szCs w:val="24"/>
        </w:rPr>
        <w:t xml:space="preserve">lan or as an </w:t>
      </w:r>
      <w:r w:rsidR="001A0CB3">
        <w:rPr>
          <w:rFonts w:ascii="Arial" w:hAnsi="Arial" w:cs="Arial"/>
          <w:sz w:val="24"/>
          <w:szCs w:val="24"/>
        </w:rPr>
        <w:t>Appendix</w:t>
      </w:r>
      <w:r>
        <w:rPr>
          <w:rFonts w:ascii="Arial" w:hAnsi="Arial" w:cs="Arial"/>
          <w:sz w:val="24"/>
          <w:szCs w:val="24"/>
        </w:rPr>
        <w:t>. It should show how you have engaged with, supported or challenged all schools in your area to achieve the highest quality outcomes for young musicians</w:t>
      </w:r>
      <w:r w:rsidR="00096B41">
        <w:rPr>
          <w:rFonts w:ascii="Arial" w:hAnsi="Arial" w:cs="Arial"/>
          <w:sz w:val="24"/>
          <w:szCs w:val="24"/>
        </w:rPr>
        <w:t xml:space="preserve"> possible, and how you will engage with any schools wh</w:t>
      </w:r>
      <w:r w:rsidR="00CD33B3">
        <w:rPr>
          <w:rFonts w:ascii="Arial" w:hAnsi="Arial" w:cs="Arial"/>
          <w:sz w:val="24"/>
          <w:szCs w:val="24"/>
        </w:rPr>
        <w:t>ich</w:t>
      </w:r>
      <w:r w:rsidR="00096B41">
        <w:rPr>
          <w:rFonts w:ascii="Arial" w:hAnsi="Arial" w:cs="Arial"/>
          <w:sz w:val="24"/>
          <w:szCs w:val="24"/>
        </w:rPr>
        <w:t xml:space="preserve"> have not</w:t>
      </w:r>
      <w:r w:rsidR="00EC63B0">
        <w:rPr>
          <w:rFonts w:ascii="Arial" w:hAnsi="Arial" w:cs="Arial"/>
          <w:sz w:val="24"/>
          <w:szCs w:val="24"/>
        </w:rPr>
        <w:t xml:space="preserve"> yet worked with your hub partnership.</w:t>
      </w:r>
      <w:r>
        <w:rPr>
          <w:rFonts w:ascii="Arial" w:hAnsi="Arial" w:cs="Arial"/>
          <w:sz w:val="24"/>
          <w:szCs w:val="24"/>
        </w:rPr>
        <w:t xml:space="preserve"> </w:t>
      </w:r>
      <w:r w:rsidR="00431CE2" w:rsidRPr="00B345D2">
        <w:rPr>
          <w:rFonts w:ascii="Arial" w:hAnsi="Arial" w:cs="Arial"/>
          <w:sz w:val="24"/>
          <w:szCs w:val="24"/>
        </w:rPr>
        <w:t xml:space="preserve">  </w:t>
      </w:r>
    </w:p>
    <w:p w:rsidR="00B345D2" w:rsidRPr="00B345D2" w:rsidRDefault="00B345D2" w:rsidP="00B345D2">
      <w:pPr>
        <w:pStyle w:val="ListParagraph"/>
        <w:ind w:left="0"/>
        <w:rPr>
          <w:rFonts w:ascii="Arial" w:hAnsi="Arial" w:cs="Arial"/>
          <w:sz w:val="24"/>
          <w:szCs w:val="24"/>
        </w:rPr>
      </w:pPr>
    </w:p>
    <w:p w:rsidR="00431CE2" w:rsidRDefault="00B345D2" w:rsidP="00B345D2">
      <w:pPr>
        <w:pStyle w:val="ListParagraph"/>
        <w:ind w:left="0"/>
        <w:rPr>
          <w:rFonts w:ascii="Arial" w:hAnsi="Arial" w:cs="Arial"/>
          <w:sz w:val="24"/>
          <w:szCs w:val="24"/>
        </w:rPr>
      </w:pPr>
      <w:r w:rsidRPr="00B345D2">
        <w:rPr>
          <w:rFonts w:ascii="Arial" w:hAnsi="Arial" w:cs="Arial"/>
          <w:b/>
          <w:sz w:val="24"/>
          <w:szCs w:val="24"/>
        </w:rPr>
        <w:t>Fu</w:t>
      </w:r>
      <w:r w:rsidR="00431CE2" w:rsidRPr="00B345D2">
        <w:rPr>
          <w:rFonts w:ascii="Arial" w:hAnsi="Arial" w:cs="Arial"/>
          <w:b/>
          <w:sz w:val="24"/>
          <w:szCs w:val="24"/>
        </w:rPr>
        <w:t xml:space="preserve">ndraising and </w:t>
      </w:r>
      <w:r w:rsidR="009A5C1F" w:rsidRPr="00B345D2">
        <w:rPr>
          <w:rFonts w:ascii="Arial" w:hAnsi="Arial" w:cs="Arial"/>
          <w:b/>
          <w:sz w:val="24"/>
          <w:szCs w:val="24"/>
        </w:rPr>
        <w:t>d</w:t>
      </w:r>
      <w:r w:rsidR="00431CE2" w:rsidRPr="00B345D2">
        <w:rPr>
          <w:rFonts w:ascii="Arial" w:hAnsi="Arial" w:cs="Arial"/>
          <w:b/>
          <w:sz w:val="24"/>
          <w:szCs w:val="24"/>
        </w:rPr>
        <w:t xml:space="preserve">evelopment </w:t>
      </w:r>
      <w:r w:rsidR="009A5C1F" w:rsidRPr="00B345D2">
        <w:rPr>
          <w:rFonts w:ascii="Arial" w:hAnsi="Arial" w:cs="Arial"/>
          <w:b/>
          <w:sz w:val="24"/>
          <w:szCs w:val="24"/>
        </w:rPr>
        <w:t>p</w:t>
      </w:r>
      <w:r w:rsidR="00431CE2" w:rsidRPr="00B345D2">
        <w:rPr>
          <w:rFonts w:ascii="Arial" w:hAnsi="Arial" w:cs="Arial"/>
          <w:b/>
          <w:sz w:val="24"/>
          <w:szCs w:val="24"/>
        </w:rPr>
        <w:t>lan</w:t>
      </w:r>
      <w:r>
        <w:rPr>
          <w:rFonts w:ascii="Arial" w:hAnsi="Arial" w:cs="Arial"/>
          <w:sz w:val="24"/>
          <w:szCs w:val="24"/>
        </w:rPr>
        <w:br/>
      </w:r>
      <w:proofErr w:type="gramStart"/>
      <w:r w:rsidR="00431CE2" w:rsidRPr="00B345D2">
        <w:rPr>
          <w:rFonts w:ascii="Arial" w:hAnsi="Arial" w:cs="Arial"/>
          <w:sz w:val="24"/>
          <w:szCs w:val="24"/>
        </w:rPr>
        <w:t>What</w:t>
      </w:r>
      <w:proofErr w:type="gramEnd"/>
      <w:r w:rsidR="00431CE2" w:rsidRPr="00B345D2">
        <w:rPr>
          <w:rFonts w:ascii="Arial" w:hAnsi="Arial" w:cs="Arial"/>
          <w:sz w:val="24"/>
          <w:szCs w:val="24"/>
        </w:rPr>
        <w:t xml:space="preserve"> are your income targets for fundraising and how will you approach potential </w:t>
      </w:r>
      <w:r w:rsidR="00431CE2" w:rsidRPr="00B345D2">
        <w:rPr>
          <w:rFonts w:ascii="Arial" w:hAnsi="Arial" w:cs="Arial"/>
          <w:sz w:val="24"/>
          <w:szCs w:val="24"/>
        </w:rPr>
        <w:lastRenderedPageBreak/>
        <w:t>funders, sponsors, donors etc? What risks are there associated with fundraising strategy?</w:t>
      </w:r>
    </w:p>
    <w:p w:rsidR="00B345D2" w:rsidRPr="00B345D2" w:rsidRDefault="00B345D2" w:rsidP="00B345D2">
      <w:pPr>
        <w:pStyle w:val="ListParagraph"/>
        <w:ind w:left="0"/>
        <w:rPr>
          <w:rFonts w:ascii="Arial" w:hAnsi="Arial" w:cs="Arial"/>
          <w:b/>
          <w:sz w:val="24"/>
          <w:szCs w:val="24"/>
        </w:rPr>
      </w:pPr>
    </w:p>
    <w:p w:rsidR="00983B85" w:rsidRDefault="00983B85" w:rsidP="00B345D2">
      <w:pPr>
        <w:pStyle w:val="ListParagraph"/>
        <w:ind w:left="0"/>
        <w:rPr>
          <w:rFonts w:ascii="Arial" w:hAnsi="Arial" w:cs="Arial"/>
          <w:b/>
          <w:sz w:val="24"/>
          <w:szCs w:val="24"/>
        </w:rPr>
      </w:pPr>
      <w:r>
        <w:rPr>
          <w:rFonts w:ascii="Arial" w:hAnsi="Arial" w:cs="Arial"/>
          <w:b/>
          <w:sz w:val="24"/>
          <w:szCs w:val="24"/>
        </w:rPr>
        <w:t xml:space="preserve">Approach to </w:t>
      </w:r>
      <w:r w:rsidR="00CD33B3">
        <w:rPr>
          <w:rFonts w:ascii="Arial" w:hAnsi="Arial" w:cs="Arial"/>
          <w:b/>
          <w:sz w:val="24"/>
          <w:szCs w:val="24"/>
        </w:rPr>
        <w:t>q</w:t>
      </w:r>
      <w:r>
        <w:rPr>
          <w:rFonts w:ascii="Arial" w:hAnsi="Arial" w:cs="Arial"/>
          <w:b/>
          <w:sz w:val="24"/>
          <w:szCs w:val="24"/>
        </w:rPr>
        <w:t xml:space="preserve">uality of </w:t>
      </w:r>
      <w:r w:rsidR="00CD33B3">
        <w:rPr>
          <w:rFonts w:ascii="Arial" w:hAnsi="Arial" w:cs="Arial"/>
          <w:b/>
          <w:sz w:val="24"/>
          <w:szCs w:val="24"/>
        </w:rPr>
        <w:t>l</w:t>
      </w:r>
      <w:r>
        <w:rPr>
          <w:rFonts w:ascii="Arial" w:hAnsi="Arial" w:cs="Arial"/>
          <w:b/>
          <w:sz w:val="24"/>
          <w:szCs w:val="24"/>
        </w:rPr>
        <w:t xml:space="preserve">earning and </w:t>
      </w:r>
      <w:r w:rsidR="00CD33B3">
        <w:rPr>
          <w:rFonts w:ascii="Arial" w:hAnsi="Arial" w:cs="Arial"/>
          <w:b/>
          <w:sz w:val="24"/>
          <w:szCs w:val="24"/>
        </w:rPr>
        <w:t>t</w:t>
      </w:r>
      <w:r>
        <w:rPr>
          <w:rFonts w:ascii="Arial" w:hAnsi="Arial" w:cs="Arial"/>
          <w:b/>
          <w:sz w:val="24"/>
          <w:szCs w:val="24"/>
        </w:rPr>
        <w:t>eaching</w:t>
      </w:r>
    </w:p>
    <w:p w:rsidR="00983B85" w:rsidRDefault="00983B85" w:rsidP="00B345D2">
      <w:pPr>
        <w:pStyle w:val="ListParagraph"/>
        <w:ind w:left="0"/>
        <w:rPr>
          <w:rFonts w:ascii="Arial" w:hAnsi="Arial" w:cs="Arial"/>
          <w:sz w:val="24"/>
          <w:szCs w:val="24"/>
        </w:rPr>
      </w:pPr>
      <w:r>
        <w:rPr>
          <w:rFonts w:ascii="Arial" w:hAnsi="Arial" w:cs="Arial"/>
          <w:sz w:val="24"/>
          <w:szCs w:val="24"/>
        </w:rPr>
        <w:t>Please provide an overview of your quality assurance methodology</w:t>
      </w:r>
      <w:r w:rsidR="001A0CB3">
        <w:rPr>
          <w:rFonts w:ascii="Arial" w:hAnsi="Arial" w:cs="Arial"/>
          <w:sz w:val="24"/>
          <w:szCs w:val="24"/>
        </w:rPr>
        <w:t xml:space="preserve"> for the work delivered and supported by the hub and partners</w:t>
      </w:r>
      <w:r>
        <w:rPr>
          <w:rFonts w:ascii="Arial" w:hAnsi="Arial" w:cs="Arial"/>
          <w:sz w:val="24"/>
          <w:szCs w:val="24"/>
        </w:rPr>
        <w:t>.</w:t>
      </w:r>
      <w:r w:rsidR="00CD33B3">
        <w:rPr>
          <w:rFonts w:ascii="Arial" w:hAnsi="Arial" w:cs="Arial"/>
          <w:sz w:val="24"/>
          <w:szCs w:val="24"/>
        </w:rPr>
        <w:t xml:space="preserve"> </w:t>
      </w:r>
      <w:r>
        <w:rPr>
          <w:rFonts w:ascii="Arial" w:hAnsi="Arial" w:cs="Arial"/>
          <w:sz w:val="24"/>
          <w:szCs w:val="24"/>
        </w:rPr>
        <w:t xml:space="preserve">This may include an </w:t>
      </w:r>
      <w:r w:rsidR="00D42B3A">
        <w:rPr>
          <w:rFonts w:ascii="Arial" w:hAnsi="Arial" w:cs="Arial"/>
          <w:sz w:val="24"/>
          <w:szCs w:val="24"/>
        </w:rPr>
        <w:t>indication</w:t>
      </w:r>
      <w:r>
        <w:rPr>
          <w:rFonts w:ascii="Arial" w:hAnsi="Arial" w:cs="Arial"/>
          <w:sz w:val="24"/>
          <w:szCs w:val="24"/>
        </w:rPr>
        <w:t xml:space="preserve"> of the standards you expect</w:t>
      </w:r>
      <w:r w:rsidR="00936C44">
        <w:rPr>
          <w:rFonts w:ascii="Arial" w:hAnsi="Arial" w:cs="Arial"/>
          <w:sz w:val="24"/>
          <w:szCs w:val="24"/>
        </w:rPr>
        <w:t>.</w:t>
      </w:r>
      <w:r>
        <w:rPr>
          <w:rFonts w:ascii="Arial" w:hAnsi="Arial" w:cs="Arial"/>
          <w:sz w:val="24"/>
          <w:szCs w:val="24"/>
        </w:rPr>
        <w:t xml:space="preserve"> </w:t>
      </w:r>
    </w:p>
    <w:p w:rsidR="00D42B3A" w:rsidRPr="003F0435" w:rsidRDefault="00D42B3A" w:rsidP="00B345D2">
      <w:pPr>
        <w:pStyle w:val="ListParagraph"/>
        <w:ind w:left="0"/>
        <w:rPr>
          <w:rFonts w:ascii="Arial" w:hAnsi="Arial" w:cs="Arial"/>
          <w:sz w:val="24"/>
          <w:szCs w:val="24"/>
        </w:rPr>
      </w:pPr>
    </w:p>
    <w:p w:rsidR="00B345D2" w:rsidRDefault="00B345D2" w:rsidP="00B345D2">
      <w:pPr>
        <w:pStyle w:val="ListParagraph"/>
        <w:ind w:left="0"/>
        <w:rPr>
          <w:rFonts w:ascii="Arial" w:hAnsi="Arial" w:cs="Arial"/>
          <w:sz w:val="24"/>
          <w:szCs w:val="24"/>
        </w:rPr>
      </w:pPr>
      <w:r w:rsidRPr="00B345D2">
        <w:rPr>
          <w:rFonts w:ascii="Arial" w:hAnsi="Arial" w:cs="Arial"/>
          <w:b/>
          <w:sz w:val="24"/>
          <w:szCs w:val="24"/>
        </w:rPr>
        <w:t>A</w:t>
      </w:r>
      <w:r w:rsidR="00431CE2" w:rsidRPr="00B345D2">
        <w:rPr>
          <w:rFonts w:ascii="Arial" w:hAnsi="Arial" w:cs="Arial"/>
          <w:b/>
          <w:sz w:val="24"/>
          <w:szCs w:val="24"/>
        </w:rPr>
        <w:t xml:space="preserve"> </w:t>
      </w:r>
      <w:r w:rsidR="009A5C1F" w:rsidRPr="00B345D2">
        <w:rPr>
          <w:rFonts w:ascii="Arial" w:hAnsi="Arial" w:cs="Arial"/>
          <w:b/>
          <w:sz w:val="24"/>
          <w:szCs w:val="24"/>
        </w:rPr>
        <w:t>r</w:t>
      </w:r>
      <w:r w:rsidR="00431CE2" w:rsidRPr="00B345D2">
        <w:rPr>
          <w:rFonts w:ascii="Arial" w:hAnsi="Arial" w:cs="Arial"/>
          <w:b/>
          <w:sz w:val="24"/>
          <w:szCs w:val="24"/>
        </w:rPr>
        <w:t xml:space="preserve">isk </w:t>
      </w:r>
      <w:r w:rsidR="009A5C1F" w:rsidRPr="00B345D2">
        <w:rPr>
          <w:rFonts w:ascii="Arial" w:hAnsi="Arial" w:cs="Arial"/>
          <w:b/>
          <w:sz w:val="24"/>
          <w:szCs w:val="24"/>
        </w:rPr>
        <w:t>r</w:t>
      </w:r>
      <w:r w:rsidR="00431CE2" w:rsidRPr="00B345D2">
        <w:rPr>
          <w:rFonts w:ascii="Arial" w:hAnsi="Arial" w:cs="Arial"/>
          <w:b/>
          <w:sz w:val="24"/>
          <w:szCs w:val="24"/>
        </w:rPr>
        <w:t>egister</w:t>
      </w:r>
      <w:r>
        <w:rPr>
          <w:rFonts w:ascii="Arial" w:hAnsi="Arial" w:cs="Arial"/>
          <w:sz w:val="24"/>
          <w:szCs w:val="24"/>
        </w:rPr>
        <w:br/>
      </w:r>
      <w:r w:rsidR="00431CE2" w:rsidRPr="00B345D2">
        <w:rPr>
          <w:rFonts w:ascii="Arial" w:hAnsi="Arial" w:cs="Arial"/>
          <w:sz w:val="24"/>
          <w:szCs w:val="24"/>
        </w:rPr>
        <w:t xml:space="preserve">You may wish to consolidate the risks you have identified in your business planning process into a </w:t>
      </w:r>
      <w:r w:rsidR="009A5C1F" w:rsidRPr="00B345D2">
        <w:rPr>
          <w:rFonts w:ascii="Arial" w:hAnsi="Arial" w:cs="Arial"/>
          <w:sz w:val="24"/>
          <w:szCs w:val="24"/>
        </w:rPr>
        <w:t>r</w:t>
      </w:r>
      <w:r w:rsidR="00431CE2" w:rsidRPr="00B345D2">
        <w:rPr>
          <w:rFonts w:ascii="Arial" w:hAnsi="Arial" w:cs="Arial"/>
          <w:sz w:val="24"/>
          <w:szCs w:val="24"/>
        </w:rPr>
        <w:t xml:space="preserve">isk </w:t>
      </w:r>
      <w:r w:rsidR="009A5C1F" w:rsidRPr="00B345D2">
        <w:rPr>
          <w:rFonts w:ascii="Arial" w:hAnsi="Arial" w:cs="Arial"/>
          <w:sz w:val="24"/>
          <w:szCs w:val="24"/>
        </w:rPr>
        <w:t>r</w:t>
      </w:r>
      <w:r w:rsidR="00431CE2" w:rsidRPr="00B345D2">
        <w:rPr>
          <w:rFonts w:ascii="Arial" w:hAnsi="Arial" w:cs="Arial"/>
          <w:sz w:val="24"/>
          <w:szCs w:val="24"/>
        </w:rPr>
        <w:t>egister that identifies the key areas of risk/challenge for your hub, the likelihood of the risk and the actions/steps you have taken to mitigate them.</w:t>
      </w:r>
    </w:p>
    <w:p w:rsidR="00B345D2" w:rsidRDefault="00B345D2" w:rsidP="00B345D2">
      <w:pPr>
        <w:pStyle w:val="ListParagraph"/>
        <w:ind w:left="0"/>
        <w:rPr>
          <w:rFonts w:ascii="Arial" w:hAnsi="Arial" w:cs="Arial"/>
          <w:sz w:val="24"/>
          <w:szCs w:val="24"/>
        </w:rPr>
      </w:pPr>
    </w:p>
    <w:p w:rsidR="00BF24C5" w:rsidRDefault="00431CE2" w:rsidP="00B345D2">
      <w:pPr>
        <w:pStyle w:val="ListParagraph"/>
        <w:ind w:left="0"/>
        <w:rPr>
          <w:rFonts w:ascii="Arial" w:hAnsi="Arial" w:cs="Arial"/>
          <w:sz w:val="24"/>
          <w:szCs w:val="24"/>
        </w:rPr>
      </w:pPr>
      <w:r w:rsidRPr="00B345D2">
        <w:rPr>
          <w:rFonts w:ascii="Arial" w:hAnsi="Arial" w:cs="Arial"/>
          <w:sz w:val="24"/>
          <w:szCs w:val="24"/>
        </w:rPr>
        <w:t xml:space="preserve">This checklist is purely a suggestion and not exhaustive. Your </w:t>
      </w:r>
      <w:r w:rsidR="009A5C1F" w:rsidRPr="00B345D2">
        <w:rPr>
          <w:rFonts w:ascii="Arial" w:hAnsi="Arial" w:cs="Arial"/>
          <w:sz w:val="24"/>
          <w:szCs w:val="24"/>
        </w:rPr>
        <w:t>r</w:t>
      </w:r>
      <w:r w:rsidRPr="00B345D2">
        <w:rPr>
          <w:rFonts w:ascii="Arial" w:hAnsi="Arial" w:cs="Arial"/>
          <w:sz w:val="24"/>
          <w:szCs w:val="24"/>
        </w:rPr>
        <w:t xml:space="preserve">elationship </w:t>
      </w:r>
      <w:r w:rsidR="009A5C1F" w:rsidRPr="00B345D2">
        <w:rPr>
          <w:rFonts w:ascii="Arial" w:hAnsi="Arial" w:cs="Arial"/>
          <w:sz w:val="24"/>
          <w:szCs w:val="24"/>
        </w:rPr>
        <w:t>m</w:t>
      </w:r>
      <w:r w:rsidRPr="00B345D2">
        <w:rPr>
          <w:rFonts w:ascii="Arial" w:hAnsi="Arial" w:cs="Arial"/>
          <w:sz w:val="24"/>
          <w:szCs w:val="24"/>
        </w:rPr>
        <w:t>anager will be happy to discuss the structure and scope of your business plan with you to ensure that you produce a document w</w:t>
      </w:r>
      <w:r w:rsidR="00BF24C5" w:rsidRPr="00B345D2">
        <w:rPr>
          <w:rFonts w:ascii="Arial" w:hAnsi="Arial" w:cs="Arial"/>
          <w:sz w:val="24"/>
          <w:szCs w:val="24"/>
        </w:rPr>
        <w:t>hich serves your needs and ours</w:t>
      </w:r>
      <w:r w:rsidR="00EC63B0">
        <w:rPr>
          <w:rFonts w:ascii="Arial" w:hAnsi="Arial" w:cs="Arial"/>
          <w:sz w:val="24"/>
          <w:szCs w:val="24"/>
        </w:rPr>
        <w:t>.</w:t>
      </w:r>
    </w:p>
    <w:p w:rsidR="00C93201" w:rsidRPr="00B345D2" w:rsidRDefault="00C93201" w:rsidP="00B345D2">
      <w:pPr>
        <w:pStyle w:val="ListParagraph"/>
        <w:ind w:left="0"/>
        <w:rPr>
          <w:rFonts w:ascii="Arial" w:hAnsi="Arial" w:cs="Arial"/>
          <w:sz w:val="24"/>
          <w:szCs w:val="24"/>
        </w:rPr>
      </w:pPr>
    </w:p>
    <w:p w:rsidR="00C272D7" w:rsidRPr="00C93201" w:rsidRDefault="00C272D7" w:rsidP="00BF24C5">
      <w:pPr>
        <w:rPr>
          <w:rFonts w:ascii="Arial Black" w:hAnsi="Arial Black"/>
          <w:color w:val="808080"/>
          <w:sz w:val="32"/>
          <w:szCs w:val="32"/>
          <w:lang w:eastAsia="en-GB"/>
        </w:rPr>
      </w:pPr>
      <w:r w:rsidRPr="00C93201">
        <w:rPr>
          <w:rFonts w:ascii="Arial Black" w:hAnsi="Arial Black"/>
          <w:color w:val="808080"/>
          <w:sz w:val="32"/>
          <w:szCs w:val="32"/>
          <w:lang w:eastAsia="en-GB"/>
        </w:rPr>
        <w:t>Key performance indicators</w:t>
      </w:r>
      <w:r w:rsidR="00B345D2" w:rsidRPr="00C93201">
        <w:rPr>
          <w:rFonts w:ascii="Arial Black" w:hAnsi="Arial Black"/>
          <w:color w:val="808080"/>
          <w:sz w:val="32"/>
          <w:szCs w:val="32"/>
          <w:lang w:eastAsia="en-GB"/>
        </w:rPr>
        <w:t xml:space="preserve"> (KPIs)</w:t>
      </w:r>
    </w:p>
    <w:p w:rsidR="00B345D2" w:rsidRDefault="00BF24C5" w:rsidP="00B345D2">
      <w:pPr>
        <w:rPr>
          <w:rFonts w:ascii="Arial" w:hAnsi="Arial" w:cs="Arial"/>
          <w:sz w:val="24"/>
          <w:szCs w:val="24"/>
        </w:rPr>
      </w:pPr>
      <w:r w:rsidRPr="00B345D2">
        <w:rPr>
          <w:rFonts w:ascii="Arial" w:hAnsi="Arial" w:cs="Arial"/>
          <w:sz w:val="24"/>
          <w:szCs w:val="24"/>
        </w:rPr>
        <w:t xml:space="preserve">KPIs </w:t>
      </w:r>
      <w:r w:rsidR="007909E1">
        <w:rPr>
          <w:rFonts w:ascii="Arial" w:hAnsi="Arial" w:cs="Arial"/>
          <w:sz w:val="24"/>
          <w:szCs w:val="24"/>
        </w:rPr>
        <w:t>will be agreed</w:t>
      </w:r>
      <w:r w:rsidRPr="00B345D2">
        <w:rPr>
          <w:rFonts w:ascii="Arial" w:hAnsi="Arial" w:cs="Arial"/>
          <w:sz w:val="24"/>
          <w:szCs w:val="24"/>
        </w:rPr>
        <w:t xml:space="preserve"> with</w:t>
      </w:r>
      <w:r w:rsidR="00CD33B3">
        <w:rPr>
          <w:rFonts w:ascii="Arial" w:hAnsi="Arial" w:cs="Arial"/>
          <w:sz w:val="24"/>
          <w:szCs w:val="24"/>
        </w:rPr>
        <w:t xml:space="preserve"> the</w:t>
      </w:r>
      <w:r w:rsidRPr="00B345D2">
        <w:rPr>
          <w:rFonts w:ascii="Arial" w:hAnsi="Arial" w:cs="Arial"/>
          <w:sz w:val="24"/>
          <w:szCs w:val="24"/>
        </w:rPr>
        <w:t xml:space="preserve"> Arts Council</w:t>
      </w:r>
      <w:r w:rsidR="00C93201">
        <w:rPr>
          <w:rFonts w:ascii="Arial" w:hAnsi="Arial" w:cs="Arial"/>
          <w:sz w:val="24"/>
          <w:szCs w:val="24"/>
        </w:rPr>
        <w:t>.</w:t>
      </w:r>
      <w:r w:rsidR="007909E1">
        <w:rPr>
          <w:rFonts w:ascii="Arial" w:hAnsi="Arial" w:cs="Arial"/>
          <w:sz w:val="24"/>
          <w:szCs w:val="24"/>
        </w:rPr>
        <w:t xml:space="preserve"> Every hub should have KPIs related to the core roles </w:t>
      </w:r>
      <w:r w:rsidRPr="00B345D2">
        <w:rPr>
          <w:rFonts w:ascii="Arial" w:hAnsi="Arial" w:cs="Arial"/>
          <w:sz w:val="24"/>
          <w:szCs w:val="24"/>
        </w:rPr>
        <w:t>with SMART deliverables</w:t>
      </w:r>
      <w:r w:rsidR="007909E1">
        <w:rPr>
          <w:rFonts w:ascii="Arial" w:hAnsi="Arial" w:cs="Arial"/>
          <w:sz w:val="24"/>
          <w:szCs w:val="24"/>
        </w:rPr>
        <w:t xml:space="preserve"> and t</w:t>
      </w:r>
      <w:r w:rsidRPr="00B345D2">
        <w:rPr>
          <w:rFonts w:ascii="Arial" w:hAnsi="Arial" w:cs="Arial"/>
          <w:sz w:val="24"/>
          <w:szCs w:val="24"/>
        </w:rPr>
        <w:t xml:space="preserve">he following list gives some </w:t>
      </w:r>
      <w:r w:rsidR="007909E1">
        <w:rPr>
          <w:rFonts w:ascii="Arial" w:hAnsi="Arial" w:cs="Arial"/>
          <w:sz w:val="24"/>
          <w:szCs w:val="24"/>
        </w:rPr>
        <w:t>examples of KPIs you may wish to consider.</w:t>
      </w:r>
      <w:r w:rsidRPr="00B345D2">
        <w:rPr>
          <w:rFonts w:ascii="Arial" w:hAnsi="Arial" w:cs="Arial"/>
          <w:sz w:val="24"/>
          <w:szCs w:val="24"/>
        </w:rPr>
        <w:t xml:space="preserve"> </w:t>
      </w:r>
      <w:r w:rsidR="007909E1">
        <w:rPr>
          <w:rFonts w:ascii="Arial" w:hAnsi="Arial" w:cs="Arial"/>
          <w:sz w:val="24"/>
          <w:szCs w:val="24"/>
        </w:rPr>
        <w:t>T</w:t>
      </w:r>
      <w:r w:rsidRPr="00B345D2">
        <w:rPr>
          <w:rFonts w:ascii="Arial" w:hAnsi="Arial" w:cs="Arial"/>
          <w:sz w:val="24"/>
          <w:szCs w:val="24"/>
        </w:rPr>
        <w:t xml:space="preserve">his is not an exhaustive or comprehensive list of the KPIs. The monitoring of KPIs allows music hubs and </w:t>
      </w:r>
      <w:r w:rsidR="00CD33B3">
        <w:rPr>
          <w:rFonts w:ascii="Arial" w:hAnsi="Arial" w:cs="Arial"/>
          <w:sz w:val="24"/>
          <w:szCs w:val="24"/>
        </w:rPr>
        <w:t xml:space="preserve">the </w:t>
      </w:r>
      <w:r w:rsidRPr="00B345D2">
        <w:rPr>
          <w:rFonts w:ascii="Arial" w:hAnsi="Arial" w:cs="Arial"/>
          <w:sz w:val="24"/>
          <w:szCs w:val="24"/>
        </w:rPr>
        <w:t>Arts Council to continue to demonstrate the effectiveness and value of Department for Education investments, as the role of hubs become</w:t>
      </w:r>
      <w:r w:rsidR="00CD33B3">
        <w:rPr>
          <w:rFonts w:ascii="Arial" w:hAnsi="Arial" w:cs="Arial"/>
          <w:sz w:val="24"/>
          <w:szCs w:val="24"/>
        </w:rPr>
        <w:t>s</w:t>
      </w:r>
      <w:r w:rsidRPr="00B345D2">
        <w:rPr>
          <w:rFonts w:ascii="Arial" w:hAnsi="Arial" w:cs="Arial"/>
          <w:sz w:val="24"/>
          <w:szCs w:val="24"/>
        </w:rPr>
        <w:t xml:space="preserve"> embedded in the wider sector.</w:t>
      </w:r>
    </w:p>
    <w:p w:rsidR="00B345D2" w:rsidRDefault="00B345D2" w:rsidP="00B345D2">
      <w:pPr>
        <w:rPr>
          <w:rFonts w:ascii="Arial" w:hAnsi="Arial" w:cs="Arial"/>
          <w:sz w:val="24"/>
          <w:szCs w:val="24"/>
        </w:rPr>
      </w:pPr>
    </w:p>
    <w:p w:rsidR="00321F6F" w:rsidRDefault="00321F6F" w:rsidP="00B345D2">
      <w:pPr>
        <w:rPr>
          <w:rFonts w:ascii="Arial" w:hAnsi="Arial" w:cs="Arial"/>
          <w:sz w:val="24"/>
          <w:szCs w:val="24"/>
        </w:rPr>
      </w:pPr>
    </w:p>
    <w:p w:rsidR="00321F6F" w:rsidRDefault="00321F6F" w:rsidP="00B345D2">
      <w:pPr>
        <w:rPr>
          <w:rFonts w:ascii="Arial" w:hAnsi="Arial" w:cs="Arial"/>
          <w:sz w:val="24"/>
          <w:szCs w:val="24"/>
        </w:rPr>
      </w:pPr>
    </w:p>
    <w:p w:rsidR="00321F6F" w:rsidRDefault="00321F6F" w:rsidP="00B345D2">
      <w:pPr>
        <w:rPr>
          <w:rFonts w:ascii="Arial" w:hAnsi="Arial" w:cs="Arial"/>
          <w:sz w:val="24"/>
          <w:szCs w:val="24"/>
        </w:rPr>
      </w:pPr>
    </w:p>
    <w:p w:rsidR="00B345D2" w:rsidRPr="00B345D2" w:rsidRDefault="00B345D2" w:rsidP="00B345D2">
      <w:pPr>
        <w:rPr>
          <w:rFonts w:ascii="Arial" w:hAnsi="Arial" w:cs="Arial"/>
          <w:sz w:val="28"/>
          <w:szCs w:val="24"/>
        </w:rPr>
      </w:pPr>
      <w:r w:rsidRPr="00B345D2">
        <w:rPr>
          <w:rFonts w:ascii="Arial" w:hAnsi="Arial" w:cs="Arial"/>
          <w:b/>
          <w:sz w:val="28"/>
          <w:szCs w:val="24"/>
        </w:rPr>
        <w:lastRenderedPageBreak/>
        <w:t>Suggested KPI</w:t>
      </w:r>
      <w:r w:rsidR="00321F6F">
        <w:rPr>
          <w:rFonts w:ascii="Arial" w:hAnsi="Arial" w:cs="Arial"/>
          <w:b/>
          <w:sz w:val="28"/>
          <w:szCs w:val="24"/>
        </w:rPr>
        <w:t>s</w:t>
      </w:r>
    </w:p>
    <w:p w:rsidR="00B345D2" w:rsidRPr="00B345D2" w:rsidRDefault="00B345D2" w:rsidP="00B345D2">
      <w:pPr>
        <w:spacing w:after="0"/>
        <w:ind w:right="-20"/>
        <w:rPr>
          <w:rFonts w:ascii="Arial" w:eastAsia="Arial" w:hAnsi="Arial" w:cs="Arial"/>
          <w:sz w:val="24"/>
          <w:szCs w:val="24"/>
        </w:rPr>
      </w:pPr>
      <w:r w:rsidRPr="00B345D2">
        <w:rPr>
          <w:rFonts w:ascii="Arial" w:eastAsia="Arial" w:hAnsi="Arial" w:cs="Arial"/>
          <w:b/>
          <w:bCs/>
          <w:sz w:val="24"/>
          <w:szCs w:val="24"/>
        </w:rPr>
        <w:t>Engagement with schools</w:t>
      </w:r>
    </w:p>
    <w:p w:rsidR="00936C44" w:rsidRDefault="00CD33B3" w:rsidP="003F0435">
      <w:pPr>
        <w:pStyle w:val="ListParagraph"/>
        <w:numPr>
          <w:ilvl w:val="0"/>
          <w:numId w:val="28"/>
        </w:numPr>
        <w:spacing w:after="0"/>
        <w:ind w:right="-20"/>
        <w:rPr>
          <w:rFonts w:ascii="Arial" w:eastAsia="Arial" w:hAnsi="Arial" w:cs="Arial"/>
          <w:sz w:val="24"/>
          <w:szCs w:val="24"/>
        </w:rPr>
      </w:pPr>
      <w:r>
        <w:rPr>
          <w:rFonts w:ascii="Arial" w:eastAsia="Arial" w:hAnsi="Arial" w:cs="Arial"/>
          <w:sz w:val="24"/>
          <w:szCs w:val="24"/>
        </w:rPr>
        <w:t>N</w:t>
      </w:r>
      <w:r w:rsidR="00B345D2" w:rsidRPr="003F0435">
        <w:rPr>
          <w:rFonts w:ascii="Arial" w:eastAsia="Arial" w:hAnsi="Arial" w:cs="Arial"/>
          <w:sz w:val="24"/>
          <w:szCs w:val="24"/>
        </w:rPr>
        <w:t>umber of publicly funded primary, middle and secondary schools involved in the delivery of each of the core and extension roles, broken down into local authority-funded, academies, free schools, independent schools and others, including pupil referral units and special schools</w:t>
      </w:r>
      <w:bookmarkStart w:id="0" w:name="_GoBack"/>
      <w:bookmarkEnd w:id="0"/>
      <w:r w:rsidR="00936C44" w:rsidRPr="003F0435">
        <w:rPr>
          <w:rFonts w:ascii="Arial" w:eastAsia="Arial" w:hAnsi="Arial" w:cs="Arial"/>
          <w:sz w:val="24"/>
          <w:szCs w:val="24"/>
        </w:rPr>
        <w:t xml:space="preserve">  </w:t>
      </w:r>
    </w:p>
    <w:p w:rsidR="00936C44" w:rsidRDefault="00936C44" w:rsidP="003F0435">
      <w:pPr>
        <w:pStyle w:val="ListParagraph"/>
        <w:numPr>
          <w:ilvl w:val="0"/>
          <w:numId w:val="28"/>
        </w:numPr>
        <w:spacing w:after="0"/>
        <w:ind w:right="-20"/>
        <w:rPr>
          <w:rFonts w:ascii="Arial" w:eastAsia="Arial" w:hAnsi="Arial" w:cs="Arial"/>
          <w:sz w:val="24"/>
          <w:szCs w:val="24"/>
        </w:rPr>
      </w:pPr>
      <w:r w:rsidRPr="003F0435">
        <w:rPr>
          <w:rFonts w:ascii="Arial" w:eastAsia="Arial" w:hAnsi="Arial" w:cs="Arial"/>
          <w:sz w:val="24"/>
          <w:szCs w:val="24"/>
        </w:rPr>
        <w:t>Number of schools you</w:t>
      </w:r>
      <w:r w:rsidR="00C93201">
        <w:rPr>
          <w:rFonts w:ascii="Arial" w:eastAsia="Arial" w:hAnsi="Arial" w:cs="Arial"/>
          <w:sz w:val="24"/>
          <w:szCs w:val="24"/>
        </w:rPr>
        <w:t xml:space="preserve"> support to achieve an Artsmark</w:t>
      </w:r>
      <w:r w:rsidR="00EC63B0" w:rsidRPr="003F0435">
        <w:rPr>
          <w:rFonts w:ascii="Arial" w:eastAsia="Arial" w:hAnsi="Arial" w:cs="Arial"/>
          <w:sz w:val="24"/>
          <w:szCs w:val="24"/>
        </w:rPr>
        <w:t xml:space="preserve"> </w:t>
      </w:r>
    </w:p>
    <w:p w:rsidR="00321F6F" w:rsidRDefault="00321F6F" w:rsidP="00321F6F">
      <w:pPr>
        <w:spacing w:after="0"/>
        <w:ind w:right="-20"/>
        <w:rPr>
          <w:rFonts w:ascii="Arial" w:eastAsia="Arial" w:hAnsi="Arial" w:cs="Arial"/>
          <w:sz w:val="24"/>
          <w:szCs w:val="24"/>
        </w:rPr>
      </w:pPr>
    </w:p>
    <w:p w:rsidR="007909E1" w:rsidRPr="00321F6F" w:rsidRDefault="007909E1" w:rsidP="00321F6F">
      <w:pPr>
        <w:spacing w:after="0"/>
        <w:ind w:right="-20"/>
        <w:rPr>
          <w:rFonts w:ascii="Arial" w:eastAsia="Arial" w:hAnsi="Arial" w:cs="Arial"/>
          <w:b/>
          <w:sz w:val="24"/>
          <w:szCs w:val="24"/>
        </w:rPr>
      </w:pPr>
      <w:r w:rsidRPr="00321F6F">
        <w:rPr>
          <w:rFonts w:ascii="Arial" w:eastAsia="Arial" w:hAnsi="Arial" w:cs="Arial"/>
          <w:b/>
          <w:sz w:val="24"/>
          <w:szCs w:val="24"/>
        </w:rPr>
        <w:t>Notes</w:t>
      </w:r>
    </w:p>
    <w:p w:rsidR="00B424DF" w:rsidRPr="00321F6F" w:rsidRDefault="00EC63B0" w:rsidP="00321F6F">
      <w:pPr>
        <w:pStyle w:val="ListParagraph"/>
        <w:spacing w:after="0"/>
        <w:ind w:right="-20"/>
        <w:rPr>
          <w:rFonts w:ascii="Arial" w:eastAsia="Arial" w:hAnsi="Arial" w:cs="Arial"/>
          <w:sz w:val="24"/>
          <w:szCs w:val="24"/>
        </w:rPr>
      </w:pPr>
      <w:r w:rsidRPr="00321F6F">
        <w:rPr>
          <w:rFonts w:ascii="Arial" w:eastAsia="Arial" w:hAnsi="Arial" w:cs="Arial"/>
          <w:sz w:val="24"/>
          <w:szCs w:val="24"/>
        </w:rPr>
        <w:t>Your School Music Education Plan should describe you</w:t>
      </w:r>
      <w:r w:rsidR="00C93201">
        <w:rPr>
          <w:rFonts w:ascii="Arial" w:eastAsia="Arial" w:hAnsi="Arial" w:cs="Arial"/>
          <w:sz w:val="24"/>
          <w:szCs w:val="24"/>
        </w:rPr>
        <w:t>r ways of working with schools</w:t>
      </w:r>
    </w:p>
    <w:p w:rsidR="00B424DF" w:rsidRPr="003F0435" w:rsidRDefault="00B424DF" w:rsidP="003F0435">
      <w:pPr>
        <w:pStyle w:val="ListParagraph"/>
        <w:numPr>
          <w:ilvl w:val="0"/>
          <w:numId w:val="28"/>
        </w:numPr>
        <w:spacing w:after="0"/>
        <w:ind w:right="-20"/>
        <w:rPr>
          <w:rFonts w:ascii="Arial" w:eastAsia="Arial" w:hAnsi="Arial" w:cs="Arial"/>
          <w:sz w:val="24"/>
          <w:szCs w:val="24"/>
        </w:rPr>
      </w:pPr>
      <w:r>
        <w:rPr>
          <w:rFonts w:ascii="Arial" w:eastAsia="Arial" w:hAnsi="Arial" w:cs="Arial"/>
          <w:sz w:val="24"/>
          <w:szCs w:val="24"/>
        </w:rPr>
        <w:t>Your busine</w:t>
      </w:r>
      <w:r w:rsidR="008C7066">
        <w:rPr>
          <w:rFonts w:ascii="Arial" w:eastAsia="Arial" w:hAnsi="Arial" w:cs="Arial"/>
          <w:sz w:val="24"/>
          <w:szCs w:val="24"/>
        </w:rPr>
        <w:t xml:space="preserve">ss plan should describe your working relationships </w:t>
      </w:r>
      <w:r>
        <w:rPr>
          <w:rFonts w:ascii="Arial" w:eastAsia="Arial" w:hAnsi="Arial" w:cs="Arial"/>
          <w:sz w:val="24"/>
          <w:szCs w:val="24"/>
        </w:rPr>
        <w:t>with Bridge organi</w:t>
      </w:r>
      <w:r w:rsidR="008C7066">
        <w:rPr>
          <w:rFonts w:ascii="Arial" w:eastAsia="Arial" w:hAnsi="Arial" w:cs="Arial"/>
          <w:sz w:val="24"/>
          <w:szCs w:val="24"/>
        </w:rPr>
        <w:t xml:space="preserve">sations and National </w:t>
      </w:r>
      <w:r w:rsidR="00CD33B3">
        <w:rPr>
          <w:rFonts w:ascii="Arial" w:eastAsia="Arial" w:hAnsi="Arial" w:cs="Arial"/>
          <w:sz w:val="24"/>
          <w:szCs w:val="24"/>
        </w:rPr>
        <w:t>p</w:t>
      </w:r>
      <w:r w:rsidR="008C7066">
        <w:rPr>
          <w:rFonts w:ascii="Arial" w:eastAsia="Arial" w:hAnsi="Arial" w:cs="Arial"/>
          <w:sz w:val="24"/>
          <w:szCs w:val="24"/>
        </w:rPr>
        <w:t>ortfolio organisations</w:t>
      </w:r>
    </w:p>
    <w:p w:rsidR="00B345D2" w:rsidRPr="00B345D2" w:rsidRDefault="00B345D2" w:rsidP="00B345D2">
      <w:pPr>
        <w:spacing w:after="0"/>
        <w:ind w:right="-20"/>
        <w:rPr>
          <w:rFonts w:ascii="Arial" w:eastAsia="Arial" w:hAnsi="Arial" w:cs="Arial"/>
          <w:sz w:val="24"/>
          <w:szCs w:val="24"/>
        </w:rPr>
      </w:pPr>
    </w:p>
    <w:p w:rsidR="00B345D2" w:rsidRPr="00B345D2" w:rsidRDefault="007909E1" w:rsidP="00B345D2">
      <w:pPr>
        <w:spacing w:after="0"/>
        <w:ind w:right="-20"/>
        <w:rPr>
          <w:rFonts w:ascii="Arial" w:eastAsia="Arial" w:hAnsi="Arial" w:cs="Arial"/>
          <w:b/>
          <w:color w:val="231F20"/>
          <w:sz w:val="24"/>
          <w:szCs w:val="24"/>
        </w:rPr>
      </w:pPr>
      <w:r>
        <w:rPr>
          <w:rFonts w:ascii="Arial" w:eastAsia="Arial" w:hAnsi="Arial" w:cs="Arial"/>
          <w:b/>
          <w:color w:val="231F20"/>
          <w:sz w:val="24"/>
          <w:szCs w:val="24"/>
        </w:rPr>
        <w:t>WCET</w:t>
      </w:r>
      <w:r w:rsidR="001A0CB3">
        <w:rPr>
          <w:rFonts w:ascii="Arial" w:eastAsia="Arial" w:hAnsi="Arial" w:cs="Arial"/>
          <w:b/>
          <w:color w:val="231F20"/>
          <w:sz w:val="24"/>
          <w:szCs w:val="24"/>
        </w:rPr>
        <w:t xml:space="preserve"> </w:t>
      </w:r>
    </w:p>
    <w:p w:rsidR="00B345D2" w:rsidRPr="00B345D2" w:rsidRDefault="00B345D2" w:rsidP="00B345D2">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number of children</w:t>
      </w:r>
      <w:r w:rsidR="007909E1">
        <w:rPr>
          <w:rFonts w:ascii="Arial" w:eastAsia="Arial" w:hAnsi="Arial" w:cs="Arial"/>
          <w:sz w:val="24"/>
          <w:szCs w:val="24"/>
        </w:rPr>
        <w:t xml:space="preserve"> undertaking WCET</w:t>
      </w:r>
      <w:r w:rsidRPr="00B345D2">
        <w:rPr>
          <w:rFonts w:ascii="Arial" w:eastAsia="Arial" w:hAnsi="Arial" w:cs="Arial"/>
          <w:sz w:val="24"/>
          <w:szCs w:val="24"/>
        </w:rPr>
        <w:t xml:space="preserve"> at different key stages, broken down by: ethnicity; children known to be eligible for free school meals/</w:t>
      </w:r>
      <w:r w:rsidR="00C93201">
        <w:rPr>
          <w:rFonts w:ascii="Arial" w:eastAsia="Arial" w:hAnsi="Arial" w:cs="Arial"/>
          <w:sz w:val="24"/>
          <w:szCs w:val="24"/>
        </w:rPr>
        <w:t>Pupil Premium/</w:t>
      </w:r>
      <w:r w:rsidRPr="00B345D2">
        <w:rPr>
          <w:rFonts w:ascii="Arial" w:eastAsia="Arial" w:hAnsi="Arial" w:cs="Arial"/>
          <w:sz w:val="24"/>
          <w:szCs w:val="24"/>
        </w:rPr>
        <w:t>children with special educational needs (schools to provide); and instrument (and by local authority where more than one area is covered)</w:t>
      </w:r>
    </w:p>
    <w:p w:rsidR="00321F6F" w:rsidRPr="00C93201" w:rsidRDefault="00B345D2" w:rsidP="00321F6F">
      <w:pPr>
        <w:numPr>
          <w:ilvl w:val="0"/>
          <w:numId w:val="19"/>
        </w:numPr>
        <w:spacing w:after="0"/>
        <w:ind w:right="-20"/>
        <w:rPr>
          <w:rFonts w:ascii="Arial" w:eastAsia="Arial" w:hAnsi="Arial" w:cs="Arial"/>
          <w:sz w:val="24"/>
          <w:szCs w:val="24"/>
        </w:rPr>
      </w:pPr>
      <w:r w:rsidRPr="00C93201">
        <w:rPr>
          <w:rFonts w:ascii="Arial" w:eastAsia="Arial" w:hAnsi="Arial" w:cs="Arial"/>
          <w:sz w:val="24"/>
          <w:szCs w:val="24"/>
        </w:rPr>
        <w:t>number of schools with at least one</w:t>
      </w:r>
      <w:r w:rsidR="007909E1" w:rsidRPr="00C93201">
        <w:rPr>
          <w:rFonts w:ascii="Arial" w:eastAsia="Arial" w:hAnsi="Arial" w:cs="Arial"/>
          <w:sz w:val="24"/>
          <w:szCs w:val="24"/>
        </w:rPr>
        <w:t xml:space="preserve"> WCET</w:t>
      </w:r>
      <w:r w:rsidRPr="00C93201">
        <w:rPr>
          <w:rFonts w:ascii="Arial" w:eastAsia="Arial" w:hAnsi="Arial" w:cs="Arial"/>
          <w:sz w:val="24"/>
          <w:szCs w:val="24"/>
        </w:rPr>
        <w:t xml:space="preserve"> programme (one year)</w:t>
      </w:r>
      <w:r w:rsidR="00C93201">
        <w:rPr>
          <w:rFonts w:ascii="Arial" w:eastAsia="Arial" w:hAnsi="Arial" w:cs="Arial"/>
          <w:sz w:val="24"/>
          <w:szCs w:val="24"/>
        </w:rPr>
        <w:t xml:space="preserve">; </w:t>
      </w:r>
      <w:r w:rsidRPr="00C93201">
        <w:rPr>
          <w:rFonts w:ascii="Arial" w:eastAsia="Arial" w:hAnsi="Arial" w:cs="Arial"/>
          <w:sz w:val="24"/>
          <w:szCs w:val="24"/>
        </w:rPr>
        <w:t>number of schools with at least one</w:t>
      </w:r>
      <w:r w:rsidR="007909E1" w:rsidRPr="00C93201">
        <w:rPr>
          <w:rFonts w:ascii="Arial" w:eastAsia="Arial" w:hAnsi="Arial" w:cs="Arial"/>
          <w:sz w:val="24"/>
          <w:szCs w:val="24"/>
        </w:rPr>
        <w:t xml:space="preserve"> WCET</w:t>
      </w:r>
      <w:r w:rsidRPr="00C93201">
        <w:rPr>
          <w:rFonts w:ascii="Arial" w:eastAsia="Arial" w:hAnsi="Arial" w:cs="Arial"/>
          <w:sz w:val="24"/>
          <w:szCs w:val="24"/>
        </w:rPr>
        <w:t xml:space="preserve"> programme (one term)</w:t>
      </w:r>
    </w:p>
    <w:p w:rsidR="00321F6F" w:rsidRDefault="00321F6F" w:rsidP="00321F6F">
      <w:pPr>
        <w:spacing w:after="0"/>
        <w:ind w:right="-20"/>
        <w:rPr>
          <w:rFonts w:ascii="Arial" w:eastAsia="Arial" w:hAnsi="Arial" w:cs="Arial"/>
          <w:sz w:val="24"/>
          <w:szCs w:val="24"/>
        </w:rPr>
      </w:pPr>
    </w:p>
    <w:p w:rsidR="00321F6F" w:rsidRPr="00321F6F" w:rsidRDefault="00321F6F" w:rsidP="00321F6F">
      <w:pPr>
        <w:spacing w:after="0"/>
        <w:ind w:right="-20"/>
        <w:rPr>
          <w:rFonts w:ascii="Arial" w:eastAsia="Arial" w:hAnsi="Arial" w:cs="Arial"/>
          <w:b/>
          <w:sz w:val="24"/>
          <w:szCs w:val="24"/>
        </w:rPr>
      </w:pPr>
      <w:r w:rsidRPr="00321F6F">
        <w:rPr>
          <w:rFonts w:ascii="Arial" w:eastAsia="Arial" w:hAnsi="Arial" w:cs="Arial"/>
          <w:b/>
          <w:sz w:val="24"/>
          <w:szCs w:val="24"/>
        </w:rPr>
        <w:t>Instrumental lessons</w:t>
      </w:r>
      <w:r>
        <w:rPr>
          <w:rFonts w:ascii="Arial" w:eastAsia="Arial" w:hAnsi="Arial" w:cs="Arial"/>
          <w:b/>
          <w:sz w:val="24"/>
          <w:szCs w:val="24"/>
        </w:rPr>
        <w:t xml:space="preserve">/progression </w:t>
      </w:r>
    </w:p>
    <w:p w:rsidR="00321F6F" w:rsidRPr="00321F6F" w:rsidRDefault="00321F6F" w:rsidP="00321F6F">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 xml:space="preserve">number of children receiving instrumental and vocal tuition </w:t>
      </w:r>
      <w:r>
        <w:rPr>
          <w:rFonts w:ascii="Arial" w:eastAsia="Arial" w:hAnsi="Arial" w:cs="Arial"/>
          <w:sz w:val="24"/>
          <w:szCs w:val="24"/>
        </w:rPr>
        <w:t xml:space="preserve">following WCET </w:t>
      </w:r>
      <w:r w:rsidRPr="00B345D2">
        <w:rPr>
          <w:rFonts w:ascii="Arial" w:eastAsia="Arial" w:hAnsi="Arial" w:cs="Arial"/>
          <w:sz w:val="24"/>
          <w:szCs w:val="24"/>
        </w:rPr>
        <w:t xml:space="preserve">broken down by </w:t>
      </w:r>
      <w:r>
        <w:rPr>
          <w:rFonts w:ascii="Arial" w:eastAsia="Arial" w:hAnsi="Arial" w:cs="Arial"/>
          <w:sz w:val="24"/>
          <w:szCs w:val="24"/>
        </w:rPr>
        <w:t xml:space="preserve">type of lesson, </w:t>
      </w:r>
      <w:r w:rsidRPr="00B345D2">
        <w:rPr>
          <w:rFonts w:ascii="Arial" w:eastAsia="Arial" w:hAnsi="Arial" w:cs="Arial"/>
          <w:sz w:val="24"/>
          <w:szCs w:val="24"/>
        </w:rPr>
        <w:t>ethnicity</w:t>
      </w:r>
      <w:r>
        <w:rPr>
          <w:rFonts w:ascii="Arial" w:eastAsia="Arial" w:hAnsi="Arial" w:cs="Arial"/>
          <w:sz w:val="24"/>
          <w:szCs w:val="24"/>
        </w:rPr>
        <w:t xml:space="preserve">, or </w:t>
      </w:r>
      <w:r w:rsidRPr="00B345D2">
        <w:rPr>
          <w:rFonts w:ascii="Arial" w:eastAsia="Arial" w:hAnsi="Arial" w:cs="Arial"/>
          <w:sz w:val="24"/>
          <w:szCs w:val="24"/>
        </w:rPr>
        <w:t>known to be eligible for free school meals/children with special educational needs/disabled children</w:t>
      </w:r>
    </w:p>
    <w:p w:rsidR="00321F6F" w:rsidRPr="00B345D2" w:rsidRDefault="00321F6F" w:rsidP="00321F6F">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 xml:space="preserve">number of children receiving instrumental and vocal tuition broken down by </w:t>
      </w:r>
      <w:r>
        <w:rPr>
          <w:rFonts w:ascii="Arial" w:eastAsia="Arial" w:hAnsi="Arial" w:cs="Arial"/>
          <w:sz w:val="24"/>
          <w:szCs w:val="24"/>
        </w:rPr>
        <w:t xml:space="preserve">type of lesson, </w:t>
      </w:r>
      <w:r w:rsidRPr="00B345D2">
        <w:rPr>
          <w:rFonts w:ascii="Arial" w:eastAsia="Arial" w:hAnsi="Arial" w:cs="Arial"/>
          <w:sz w:val="24"/>
          <w:szCs w:val="24"/>
        </w:rPr>
        <w:t>ethnicity</w:t>
      </w:r>
      <w:r>
        <w:rPr>
          <w:rFonts w:ascii="Arial" w:eastAsia="Arial" w:hAnsi="Arial" w:cs="Arial"/>
          <w:sz w:val="24"/>
          <w:szCs w:val="24"/>
        </w:rPr>
        <w:t xml:space="preserve">, or </w:t>
      </w:r>
      <w:r w:rsidRPr="00B345D2">
        <w:rPr>
          <w:rFonts w:ascii="Arial" w:eastAsia="Arial" w:hAnsi="Arial" w:cs="Arial"/>
          <w:sz w:val="24"/>
          <w:szCs w:val="24"/>
        </w:rPr>
        <w:t>known to be eligible for free school meals/children with special educational needs/disabled children</w:t>
      </w:r>
    </w:p>
    <w:p w:rsidR="00321F6F" w:rsidRPr="00B345D2" w:rsidRDefault="00321F6F" w:rsidP="00321F6F">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breakdown of instruments and standards across this group</w:t>
      </w:r>
    </w:p>
    <w:p w:rsidR="00321F6F" w:rsidRDefault="00321F6F" w:rsidP="00321F6F">
      <w:pPr>
        <w:numPr>
          <w:ilvl w:val="0"/>
          <w:numId w:val="19"/>
        </w:numPr>
        <w:spacing w:after="0"/>
        <w:ind w:right="-20"/>
        <w:rPr>
          <w:rFonts w:ascii="Arial" w:eastAsia="Arial" w:hAnsi="Arial" w:cs="Arial"/>
          <w:sz w:val="24"/>
          <w:szCs w:val="24"/>
        </w:rPr>
      </w:pPr>
      <w:r>
        <w:rPr>
          <w:rFonts w:ascii="Arial" w:eastAsia="Arial" w:hAnsi="Arial" w:cs="Arial"/>
          <w:sz w:val="24"/>
          <w:szCs w:val="24"/>
        </w:rPr>
        <w:t>number of graded music exams</w:t>
      </w:r>
      <w:r w:rsidR="00C93201">
        <w:rPr>
          <w:rFonts w:ascii="Arial" w:eastAsia="Arial" w:hAnsi="Arial" w:cs="Arial"/>
          <w:sz w:val="24"/>
          <w:szCs w:val="24"/>
        </w:rPr>
        <w:t xml:space="preserve"> achieved by pupils</w:t>
      </w:r>
    </w:p>
    <w:p w:rsidR="00321F6F" w:rsidRPr="00B345D2" w:rsidRDefault="00321F6F" w:rsidP="00321F6F">
      <w:pPr>
        <w:numPr>
          <w:ilvl w:val="0"/>
          <w:numId w:val="19"/>
        </w:numPr>
        <w:spacing w:after="0"/>
        <w:ind w:right="-20"/>
        <w:rPr>
          <w:rFonts w:ascii="Arial" w:eastAsia="Arial" w:hAnsi="Arial" w:cs="Arial"/>
          <w:sz w:val="24"/>
          <w:szCs w:val="24"/>
        </w:rPr>
      </w:pPr>
      <w:r>
        <w:rPr>
          <w:rFonts w:ascii="Arial" w:eastAsia="Arial" w:hAnsi="Arial" w:cs="Arial"/>
          <w:sz w:val="24"/>
          <w:szCs w:val="24"/>
        </w:rPr>
        <w:t>number of Arts Awards achieved by young musicians</w:t>
      </w:r>
    </w:p>
    <w:p w:rsidR="00321F6F" w:rsidRDefault="00321F6F" w:rsidP="00321F6F">
      <w:pPr>
        <w:spacing w:after="0"/>
        <w:ind w:right="-20"/>
        <w:rPr>
          <w:rFonts w:ascii="Arial" w:eastAsia="Arial" w:hAnsi="Arial" w:cs="Arial"/>
          <w:b/>
          <w:sz w:val="24"/>
          <w:szCs w:val="24"/>
        </w:rPr>
      </w:pPr>
    </w:p>
    <w:p w:rsidR="00C93201" w:rsidRDefault="00C93201" w:rsidP="00321F6F">
      <w:pPr>
        <w:spacing w:after="0"/>
        <w:ind w:right="-20"/>
        <w:rPr>
          <w:rFonts w:ascii="Arial" w:eastAsia="Arial" w:hAnsi="Arial" w:cs="Arial"/>
          <w:b/>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lastRenderedPageBreak/>
        <w:t>Progression: Music and Dance Scheme and National Youth Music Organisations</w:t>
      </w:r>
    </w:p>
    <w:p w:rsidR="00321F6F" w:rsidRPr="00B345D2" w:rsidRDefault="00321F6F" w:rsidP="00321F6F">
      <w:pPr>
        <w:numPr>
          <w:ilvl w:val="0"/>
          <w:numId w:val="24"/>
        </w:numPr>
        <w:spacing w:after="0"/>
        <w:ind w:right="-20"/>
        <w:rPr>
          <w:rFonts w:ascii="Arial" w:eastAsia="Arial" w:hAnsi="Arial" w:cs="Arial"/>
          <w:sz w:val="24"/>
          <w:szCs w:val="24"/>
        </w:rPr>
      </w:pPr>
      <w:r w:rsidRPr="00B345D2">
        <w:rPr>
          <w:rFonts w:ascii="Arial" w:eastAsia="Arial" w:hAnsi="Arial" w:cs="Arial"/>
          <w:sz w:val="24"/>
          <w:szCs w:val="24"/>
        </w:rPr>
        <w:t xml:space="preserve">number of applications </w:t>
      </w:r>
      <w:r>
        <w:rPr>
          <w:rFonts w:ascii="Arial" w:eastAsia="Arial" w:hAnsi="Arial" w:cs="Arial"/>
          <w:sz w:val="24"/>
          <w:szCs w:val="24"/>
        </w:rPr>
        <w:t xml:space="preserve">for places at </w:t>
      </w:r>
      <w:r w:rsidRPr="00B345D2">
        <w:rPr>
          <w:rFonts w:ascii="Arial" w:eastAsia="Arial" w:hAnsi="Arial" w:cs="Arial"/>
          <w:sz w:val="24"/>
          <w:szCs w:val="24"/>
        </w:rPr>
        <w:t>Music and Dance Scheme</w:t>
      </w:r>
      <w:r>
        <w:rPr>
          <w:rFonts w:ascii="Arial" w:eastAsia="Arial" w:hAnsi="Arial" w:cs="Arial"/>
          <w:sz w:val="24"/>
          <w:szCs w:val="24"/>
        </w:rPr>
        <w:t xml:space="preserve"> schools or Centres for Advanced Training</w:t>
      </w:r>
      <w:r w:rsidRPr="00B345D2">
        <w:rPr>
          <w:rFonts w:ascii="Arial" w:eastAsia="Arial" w:hAnsi="Arial" w:cs="Arial"/>
          <w:sz w:val="24"/>
          <w:szCs w:val="24"/>
        </w:rPr>
        <w:t>, and how many successful</w:t>
      </w:r>
    </w:p>
    <w:p w:rsidR="00321F6F" w:rsidRPr="00B345D2" w:rsidRDefault="00321F6F" w:rsidP="00321F6F">
      <w:pPr>
        <w:numPr>
          <w:ilvl w:val="0"/>
          <w:numId w:val="24"/>
        </w:numPr>
        <w:spacing w:after="0"/>
        <w:ind w:right="-20"/>
        <w:rPr>
          <w:rFonts w:ascii="Arial" w:eastAsia="Arial" w:hAnsi="Arial" w:cs="Arial"/>
          <w:sz w:val="24"/>
          <w:szCs w:val="24"/>
        </w:rPr>
      </w:pPr>
      <w:r w:rsidRPr="00B345D2">
        <w:rPr>
          <w:rFonts w:ascii="Arial" w:eastAsia="Arial" w:hAnsi="Arial" w:cs="Arial"/>
          <w:sz w:val="24"/>
          <w:szCs w:val="24"/>
        </w:rPr>
        <w:t>number of applications to a National Youth Music Organisation, and how many successful</w:t>
      </w:r>
    </w:p>
    <w:p w:rsidR="00321F6F" w:rsidRDefault="00321F6F" w:rsidP="00321F6F">
      <w:pPr>
        <w:spacing w:after="0"/>
        <w:ind w:left="720" w:right="-20"/>
        <w:rPr>
          <w:rFonts w:ascii="Arial" w:eastAsia="Arial" w:hAnsi="Arial" w:cs="Arial"/>
          <w:sz w:val="24"/>
          <w:szCs w:val="24"/>
        </w:rPr>
      </w:pPr>
    </w:p>
    <w:p w:rsidR="00321F6F" w:rsidRPr="00321F6F" w:rsidRDefault="00321F6F" w:rsidP="00321F6F">
      <w:pPr>
        <w:spacing w:after="0"/>
        <w:ind w:right="-20"/>
        <w:rPr>
          <w:rFonts w:ascii="Arial" w:eastAsia="Arial" w:hAnsi="Arial" w:cs="Arial"/>
          <w:b/>
          <w:sz w:val="24"/>
          <w:szCs w:val="24"/>
        </w:rPr>
      </w:pPr>
      <w:r w:rsidRPr="00321F6F">
        <w:rPr>
          <w:rFonts w:ascii="Arial" w:eastAsia="Arial" w:hAnsi="Arial" w:cs="Arial"/>
          <w:b/>
          <w:sz w:val="24"/>
          <w:szCs w:val="24"/>
        </w:rPr>
        <w:t>Ensembles</w:t>
      </w:r>
    </w:p>
    <w:p w:rsidR="00321F6F" w:rsidRDefault="00321F6F" w:rsidP="00B345D2">
      <w:pPr>
        <w:numPr>
          <w:ilvl w:val="0"/>
          <w:numId w:val="19"/>
        </w:numPr>
        <w:spacing w:after="0"/>
        <w:ind w:right="-20"/>
        <w:rPr>
          <w:rFonts w:ascii="Arial" w:eastAsia="Arial" w:hAnsi="Arial" w:cs="Arial"/>
          <w:sz w:val="24"/>
          <w:szCs w:val="24"/>
        </w:rPr>
      </w:pPr>
      <w:r>
        <w:rPr>
          <w:rFonts w:ascii="Arial" w:eastAsia="Arial" w:hAnsi="Arial" w:cs="Arial"/>
          <w:sz w:val="24"/>
          <w:szCs w:val="24"/>
        </w:rPr>
        <w:t xml:space="preserve">number of </w:t>
      </w:r>
      <w:r w:rsidRPr="00321F6F">
        <w:rPr>
          <w:rFonts w:ascii="Arial" w:eastAsia="Arial" w:hAnsi="Arial" w:cs="Arial"/>
          <w:sz w:val="24"/>
          <w:szCs w:val="24"/>
        </w:rPr>
        <w:t>ensembles supported by hub and partners in primary, middle and secondary schools</w:t>
      </w:r>
    </w:p>
    <w:p w:rsidR="00B345D2" w:rsidRPr="00B345D2" w:rsidRDefault="00B345D2" w:rsidP="00B345D2">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number of local area ensembles run by the music education hub partnership</w:t>
      </w:r>
    </w:p>
    <w:p w:rsidR="00321F6F" w:rsidRDefault="00B345D2" w:rsidP="00321F6F">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number of children involved in schools and area-based ensembles, broken down by key stage</w:t>
      </w:r>
      <w:r w:rsidR="00321F6F">
        <w:rPr>
          <w:rFonts w:ascii="Arial" w:eastAsia="Arial" w:hAnsi="Arial" w:cs="Arial"/>
          <w:sz w:val="24"/>
          <w:szCs w:val="24"/>
        </w:rPr>
        <w:t xml:space="preserve">, </w:t>
      </w:r>
      <w:r w:rsidRPr="00B345D2">
        <w:rPr>
          <w:rFonts w:ascii="Arial" w:eastAsia="Arial" w:hAnsi="Arial" w:cs="Arial"/>
          <w:sz w:val="24"/>
          <w:szCs w:val="24"/>
        </w:rPr>
        <w:t>ethnicity</w:t>
      </w:r>
      <w:r w:rsidR="00321F6F">
        <w:rPr>
          <w:rFonts w:ascii="Arial" w:eastAsia="Arial" w:hAnsi="Arial" w:cs="Arial"/>
          <w:sz w:val="24"/>
          <w:szCs w:val="24"/>
        </w:rPr>
        <w:t>,</w:t>
      </w:r>
      <w:r w:rsidR="00321F6F" w:rsidRPr="00321F6F">
        <w:rPr>
          <w:rFonts w:ascii="Arial" w:eastAsia="Arial" w:hAnsi="Arial" w:cs="Arial"/>
          <w:sz w:val="24"/>
          <w:szCs w:val="24"/>
        </w:rPr>
        <w:t xml:space="preserve"> </w:t>
      </w:r>
      <w:r w:rsidR="00321F6F" w:rsidRPr="00B345D2">
        <w:rPr>
          <w:rFonts w:ascii="Arial" w:eastAsia="Arial" w:hAnsi="Arial" w:cs="Arial"/>
          <w:sz w:val="24"/>
          <w:szCs w:val="24"/>
        </w:rPr>
        <w:t>known to be eligible for free school meals/children with special educational needs/disabled children</w:t>
      </w:r>
    </w:p>
    <w:p w:rsidR="00321F6F" w:rsidRDefault="00321F6F" w:rsidP="00321F6F">
      <w:pPr>
        <w:spacing w:after="0"/>
        <w:ind w:right="-20"/>
        <w:rPr>
          <w:rFonts w:ascii="Arial" w:eastAsia="Arial" w:hAnsi="Arial" w:cs="Arial"/>
          <w:b/>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t>Singing/vocal strategy</w:t>
      </w:r>
    </w:p>
    <w:p w:rsidR="00321F6F" w:rsidRPr="00B345D2" w:rsidRDefault="00321F6F" w:rsidP="00321F6F">
      <w:pPr>
        <w:numPr>
          <w:ilvl w:val="0"/>
          <w:numId w:val="22"/>
        </w:numPr>
        <w:spacing w:after="0"/>
        <w:ind w:right="-20"/>
        <w:rPr>
          <w:rFonts w:ascii="Arial" w:eastAsia="Arial" w:hAnsi="Arial" w:cs="Arial"/>
          <w:sz w:val="24"/>
          <w:szCs w:val="24"/>
        </w:rPr>
      </w:pPr>
      <w:r w:rsidRPr="00B345D2">
        <w:rPr>
          <w:rFonts w:ascii="Arial" w:eastAsia="Arial" w:hAnsi="Arial" w:cs="Arial"/>
          <w:sz w:val="24"/>
          <w:szCs w:val="24"/>
        </w:rPr>
        <w:t>number of primary, middle and secondary schools with one or more choirs (that meet at least once a week, sustained beyond one term)</w:t>
      </w:r>
    </w:p>
    <w:p w:rsidR="00321F6F" w:rsidRPr="00B345D2" w:rsidRDefault="00321F6F" w:rsidP="00321F6F">
      <w:pPr>
        <w:numPr>
          <w:ilvl w:val="0"/>
          <w:numId w:val="22"/>
        </w:numPr>
        <w:spacing w:after="0"/>
        <w:ind w:right="-20"/>
        <w:rPr>
          <w:rFonts w:ascii="Arial" w:eastAsia="Arial" w:hAnsi="Arial" w:cs="Arial"/>
          <w:sz w:val="24"/>
          <w:szCs w:val="24"/>
        </w:rPr>
      </w:pPr>
      <w:r w:rsidRPr="00B345D2">
        <w:rPr>
          <w:rFonts w:ascii="Arial" w:eastAsia="Arial" w:hAnsi="Arial" w:cs="Arial"/>
          <w:sz w:val="24"/>
          <w:szCs w:val="24"/>
        </w:rPr>
        <w:t>number of primary, middle and secondary schools offering vocal tuition</w:t>
      </w:r>
    </w:p>
    <w:p w:rsidR="00321F6F" w:rsidRPr="00B345D2" w:rsidRDefault="00321F6F" w:rsidP="00321F6F">
      <w:pPr>
        <w:numPr>
          <w:ilvl w:val="0"/>
          <w:numId w:val="22"/>
        </w:numPr>
        <w:spacing w:after="0"/>
        <w:ind w:right="-20"/>
        <w:rPr>
          <w:rFonts w:ascii="Arial" w:eastAsia="Arial" w:hAnsi="Arial" w:cs="Arial"/>
          <w:sz w:val="24"/>
          <w:szCs w:val="24"/>
        </w:rPr>
      </w:pPr>
      <w:r w:rsidRPr="00B345D2">
        <w:rPr>
          <w:rFonts w:ascii="Arial" w:eastAsia="Arial" w:hAnsi="Arial" w:cs="Arial"/>
          <w:sz w:val="24"/>
          <w:szCs w:val="24"/>
        </w:rPr>
        <w:t>number of children receiving vocal tuition in school</w:t>
      </w:r>
    </w:p>
    <w:p w:rsidR="00321F6F" w:rsidRPr="00B345D2" w:rsidRDefault="00321F6F" w:rsidP="00321F6F">
      <w:pPr>
        <w:numPr>
          <w:ilvl w:val="0"/>
          <w:numId w:val="22"/>
        </w:numPr>
        <w:spacing w:after="0"/>
        <w:ind w:right="-20"/>
        <w:rPr>
          <w:rFonts w:ascii="Arial" w:eastAsia="Arial" w:hAnsi="Arial" w:cs="Arial"/>
          <w:sz w:val="24"/>
          <w:szCs w:val="24"/>
        </w:rPr>
      </w:pPr>
      <w:r w:rsidRPr="00B345D2">
        <w:rPr>
          <w:rFonts w:ascii="Arial" w:eastAsia="Arial" w:hAnsi="Arial" w:cs="Arial"/>
          <w:sz w:val="24"/>
          <w:szCs w:val="24"/>
        </w:rPr>
        <w:t>number of local area training choirs beyond school and number of children involved</w:t>
      </w:r>
    </w:p>
    <w:p w:rsidR="00321F6F" w:rsidRPr="00B345D2" w:rsidRDefault="00321F6F" w:rsidP="00321F6F">
      <w:pPr>
        <w:numPr>
          <w:ilvl w:val="0"/>
          <w:numId w:val="22"/>
        </w:numPr>
        <w:spacing w:after="0"/>
        <w:ind w:right="-20"/>
        <w:rPr>
          <w:rFonts w:ascii="Arial" w:eastAsia="Arial" w:hAnsi="Arial" w:cs="Arial"/>
          <w:sz w:val="24"/>
          <w:szCs w:val="24"/>
        </w:rPr>
      </w:pPr>
      <w:r w:rsidRPr="00B345D2">
        <w:rPr>
          <w:rFonts w:ascii="Arial" w:eastAsia="Arial" w:hAnsi="Arial" w:cs="Arial"/>
          <w:sz w:val="24"/>
          <w:szCs w:val="24"/>
        </w:rPr>
        <w:t>number of local area intermediate and advanced choirs beyond school and number of children involved</w:t>
      </w:r>
    </w:p>
    <w:p w:rsidR="00321F6F" w:rsidRPr="00B345D2" w:rsidRDefault="00321F6F" w:rsidP="00321F6F">
      <w:pPr>
        <w:spacing w:after="0"/>
        <w:ind w:left="720" w:right="-20"/>
        <w:rPr>
          <w:rFonts w:ascii="Arial" w:eastAsia="Arial" w:hAnsi="Arial" w:cs="Arial"/>
          <w:sz w:val="24"/>
          <w:szCs w:val="24"/>
        </w:rPr>
      </w:pPr>
    </w:p>
    <w:p w:rsidR="00B345D2" w:rsidRPr="00321F6F" w:rsidRDefault="00321F6F" w:rsidP="00321F6F">
      <w:pPr>
        <w:spacing w:after="0"/>
        <w:ind w:right="-20"/>
        <w:rPr>
          <w:rFonts w:ascii="Arial" w:eastAsia="Arial" w:hAnsi="Arial" w:cs="Arial"/>
          <w:b/>
          <w:sz w:val="24"/>
          <w:szCs w:val="24"/>
        </w:rPr>
      </w:pPr>
      <w:r w:rsidRPr="00321F6F">
        <w:rPr>
          <w:rFonts w:ascii="Arial" w:eastAsia="Arial" w:hAnsi="Arial" w:cs="Arial"/>
          <w:b/>
          <w:sz w:val="24"/>
          <w:szCs w:val="24"/>
        </w:rPr>
        <w:t>Performances</w:t>
      </w:r>
    </w:p>
    <w:p w:rsidR="007909E1" w:rsidRPr="00B345D2" w:rsidRDefault="007909E1" w:rsidP="007909E1">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number of local performances per year</w:t>
      </w:r>
    </w:p>
    <w:p w:rsidR="007909E1" w:rsidRPr="00B345D2" w:rsidRDefault="007909E1" w:rsidP="007909E1">
      <w:pPr>
        <w:numPr>
          <w:ilvl w:val="0"/>
          <w:numId w:val="19"/>
        </w:numPr>
        <w:spacing w:after="0"/>
        <w:ind w:right="-20"/>
        <w:rPr>
          <w:rFonts w:ascii="Arial" w:eastAsia="Arial" w:hAnsi="Arial" w:cs="Arial"/>
          <w:sz w:val="24"/>
          <w:szCs w:val="24"/>
        </w:rPr>
      </w:pPr>
      <w:r w:rsidRPr="00B345D2">
        <w:rPr>
          <w:rFonts w:ascii="Arial" w:eastAsia="Arial" w:hAnsi="Arial" w:cs="Arial"/>
          <w:sz w:val="24"/>
          <w:szCs w:val="24"/>
        </w:rPr>
        <w:t>number of performances in regional/national events or festivals</w:t>
      </w:r>
    </w:p>
    <w:p w:rsidR="007909E1" w:rsidRPr="00B345D2" w:rsidRDefault="007909E1" w:rsidP="00321F6F">
      <w:pPr>
        <w:spacing w:after="0"/>
        <w:ind w:left="720" w:right="-20"/>
        <w:rPr>
          <w:rFonts w:ascii="Arial" w:eastAsia="Arial" w:hAnsi="Arial" w:cs="Arial"/>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t>Curriculum support</w:t>
      </w:r>
    </w:p>
    <w:p w:rsidR="00321F6F" w:rsidRPr="00B345D2" w:rsidRDefault="00321F6F" w:rsidP="00321F6F">
      <w:pPr>
        <w:numPr>
          <w:ilvl w:val="0"/>
          <w:numId w:val="25"/>
        </w:numPr>
        <w:spacing w:after="0"/>
        <w:ind w:right="-20"/>
        <w:rPr>
          <w:rFonts w:ascii="Arial" w:eastAsia="Arial" w:hAnsi="Arial" w:cs="Arial"/>
          <w:sz w:val="24"/>
          <w:szCs w:val="24"/>
        </w:rPr>
      </w:pPr>
      <w:r w:rsidRPr="00B345D2">
        <w:rPr>
          <w:rFonts w:ascii="Arial" w:eastAsia="Arial" w:hAnsi="Arial" w:cs="Arial"/>
          <w:sz w:val="24"/>
          <w:szCs w:val="24"/>
        </w:rPr>
        <w:t xml:space="preserve">number of schools </w:t>
      </w:r>
      <w:r>
        <w:rPr>
          <w:rFonts w:ascii="Arial" w:eastAsia="Arial" w:hAnsi="Arial" w:cs="Arial"/>
          <w:sz w:val="24"/>
          <w:szCs w:val="24"/>
        </w:rPr>
        <w:t>supported through the School Music Education Plan</w:t>
      </w:r>
    </w:p>
    <w:p w:rsidR="00321F6F" w:rsidRPr="00B345D2" w:rsidRDefault="00321F6F" w:rsidP="00321F6F">
      <w:pPr>
        <w:numPr>
          <w:ilvl w:val="0"/>
          <w:numId w:val="25"/>
        </w:numPr>
        <w:spacing w:after="0"/>
        <w:ind w:right="-20"/>
        <w:rPr>
          <w:rFonts w:ascii="Arial" w:eastAsia="Arial" w:hAnsi="Arial" w:cs="Arial"/>
          <w:sz w:val="24"/>
          <w:szCs w:val="24"/>
        </w:rPr>
      </w:pPr>
      <w:r w:rsidRPr="00B345D2">
        <w:rPr>
          <w:rFonts w:ascii="Arial" w:eastAsia="Arial" w:hAnsi="Arial" w:cs="Arial"/>
          <w:sz w:val="24"/>
          <w:szCs w:val="24"/>
        </w:rPr>
        <w:t xml:space="preserve">number of teachers benefiting from </w:t>
      </w:r>
    </w:p>
    <w:p w:rsidR="00321F6F" w:rsidRPr="00B345D2" w:rsidRDefault="00321F6F" w:rsidP="00321F6F">
      <w:pPr>
        <w:spacing w:after="0"/>
        <w:ind w:right="-20" w:firstLine="720"/>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professional</w:t>
      </w:r>
      <w:proofErr w:type="gramEnd"/>
      <w:r>
        <w:rPr>
          <w:rFonts w:ascii="Arial" w:eastAsia="Arial" w:hAnsi="Arial" w:cs="Arial"/>
          <w:sz w:val="24"/>
          <w:szCs w:val="24"/>
        </w:rPr>
        <w:t xml:space="preserve"> development</w:t>
      </w:r>
      <w:r w:rsidRPr="00B345D2">
        <w:rPr>
          <w:rFonts w:ascii="Arial" w:eastAsia="Arial" w:hAnsi="Arial" w:cs="Arial"/>
          <w:sz w:val="24"/>
          <w:szCs w:val="24"/>
        </w:rPr>
        <w:t xml:space="preserve"> courses and</w:t>
      </w:r>
    </w:p>
    <w:p w:rsidR="00321F6F" w:rsidRDefault="00321F6F" w:rsidP="00321F6F">
      <w:pPr>
        <w:spacing w:after="0"/>
        <w:ind w:right="-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B345D2">
        <w:rPr>
          <w:rFonts w:ascii="Arial" w:eastAsia="Arial" w:hAnsi="Arial" w:cs="Arial"/>
          <w:sz w:val="24"/>
          <w:szCs w:val="24"/>
        </w:rPr>
        <w:t xml:space="preserve">(b) </w:t>
      </w:r>
      <w:proofErr w:type="gramStart"/>
      <w:r w:rsidRPr="00B345D2">
        <w:rPr>
          <w:rFonts w:ascii="Arial" w:eastAsia="Arial" w:hAnsi="Arial" w:cs="Arial"/>
          <w:sz w:val="24"/>
          <w:szCs w:val="24"/>
        </w:rPr>
        <w:t>ongoing</w:t>
      </w:r>
      <w:proofErr w:type="gramEnd"/>
      <w:r w:rsidRPr="00B345D2">
        <w:rPr>
          <w:rFonts w:ascii="Arial" w:eastAsia="Arial" w:hAnsi="Arial" w:cs="Arial"/>
          <w:sz w:val="24"/>
          <w:szCs w:val="24"/>
        </w:rPr>
        <w:t xml:space="preserve"> tra</w:t>
      </w:r>
      <w:r>
        <w:rPr>
          <w:rFonts w:ascii="Arial" w:eastAsia="Arial" w:hAnsi="Arial" w:cs="Arial"/>
          <w:sz w:val="24"/>
          <w:szCs w:val="24"/>
        </w:rPr>
        <w:t xml:space="preserve">ining in the classroom </w:t>
      </w:r>
      <w:r w:rsidRPr="00B345D2">
        <w:rPr>
          <w:rFonts w:ascii="Arial" w:eastAsia="Arial" w:hAnsi="Arial" w:cs="Arial"/>
          <w:sz w:val="24"/>
          <w:szCs w:val="24"/>
        </w:rPr>
        <w:t>provided or contracted via the hub</w:t>
      </w:r>
    </w:p>
    <w:p w:rsidR="00321F6F" w:rsidRPr="00B345D2" w:rsidRDefault="00321F6F" w:rsidP="00321F6F">
      <w:pPr>
        <w:spacing w:after="0"/>
        <w:ind w:right="-20"/>
        <w:rPr>
          <w:rFonts w:ascii="Arial" w:eastAsia="Arial" w:hAnsi="Arial" w:cs="Arial"/>
          <w:sz w:val="24"/>
          <w:szCs w:val="24"/>
        </w:rPr>
      </w:pPr>
    </w:p>
    <w:p w:rsidR="00C93201" w:rsidRDefault="00C93201" w:rsidP="00321F6F">
      <w:pPr>
        <w:spacing w:after="0"/>
        <w:ind w:right="-20"/>
        <w:rPr>
          <w:rFonts w:ascii="Arial" w:eastAsia="Arial" w:hAnsi="Arial" w:cs="Arial"/>
          <w:b/>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lastRenderedPageBreak/>
        <w:t>Hire scheme</w:t>
      </w:r>
    </w:p>
    <w:p w:rsidR="00321F6F" w:rsidRPr="00B345D2" w:rsidRDefault="00321F6F" w:rsidP="00321F6F">
      <w:pPr>
        <w:numPr>
          <w:ilvl w:val="0"/>
          <w:numId w:val="27"/>
        </w:numPr>
        <w:spacing w:after="0"/>
        <w:ind w:right="-20"/>
        <w:rPr>
          <w:rFonts w:ascii="Arial" w:eastAsia="Arial" w:hAnsi="Arial" w:cs="Arial"/>
          <w:sz w:val="24"/>
          <w:szCs w:val="24"/>
        </w:rPr>
      </w:pPr>
      <w:r w:rsidRPr="00B345D2">
        <w:rPr>
          <w:rFonts w:ascii="Arial" w:eastAsia="Arial" w:hAnsi="Arial" w:cs="Arial"/>
          <w:sz w:val="24"/>
          <w:szCs w:val="24"/>
        </w:rPr>
        <w:t>number of individuals hiring instruments</w:t>
      </w:r>
    </w:p>
    <w:p w:rsidR="00321F6F" w:rsidRPr="00B345D2" w:rsidRDefault="00321F6F" w:rsidP="00321F6F">
      <w:pPr>
        <w:numPr>
          <w:ilvl w:val="0"/>
          <w:numId w:val="27"/>
        </w:numPr>
        <w:spacing w:after="0"/>
        <w:ind w:right="-20"/>
        <w:rPr>
          <w:rFonts w:ascii="Arial" w:eastAsia="Arial" w:hAnsi="Arial" w:cs="Arial"/>
          <w:sz w:val="24"/>
          <w:szCs w:val="24"/>
        </w:rPr>
      </w:pPr>
      <w:r w:rsidRPr="00B345D2">
        <w:rPr>
          <w:rFonts w:ascii="Arial" w:eastAsia="Arial" w:hAnsi="Arial" w:cs="Arial"/>
          <w:sz w:val="24"/>
          <w:szCs w:val="24"/>
        </w:rPr>
        <w:t>number of remissions (looked after children/children known to be eligible for free school meals/children with special educational needs/disabled children)</w:t>
      </w:r>
    </w:p>
    <w:p w:rsidR="00321F6F" w:rsidRDefault="00321F6F" w:rsidP="00B345D2">
      <w:pPr>
        <w:spacing w:after="0"/>
        <w:ind w:right="-20"/>
        <w:rPr>
          <w:rFonts w:ascii="Arial" w:eastAsia="Arial" w:hAnsi="Arial" w:cs="Arial"/>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t>Finance</w:t>
      </w:r>
    </w:p>
    <w:p w:rsidR="00321F6F" w:rsidRPr="00B345D2" w:rsidRDefault="00321F6F" w:rsidP="00321F6F">
      <w:pPr>
        <w:numPr>
          <w:ilvl w:val="0"/>
          <w:numId w:val="20"/>
        </w:numPr>
        <w:spacing w:after="0"/>
        <w:ind w:right="-20"/>
        <w:rPr>
          <w:rFonts w:ascii="Arial" w:eastAsia="Arial" w:hAnsi="Arial" w:cs="Arial"/>
          <w:sz w:val="24"/>
          <w:szCs w:val="24"/>
        </w:rPr>
      </w:pPr>
      <w:r w:rsidRPr="00B345D2">
        <w:rPr>
          <w:rFonts w:ascii="Arial" w:eastAsia="Arial" w:hAnsi="Arial" w:cs="Arial"/>
          <w:sz w:val="24"/>
          <w:szCs w:val="24"/>
        </w:rPr>
        <w:t>income raised from schools</w:t>
      </w:r>
      <w:r>
        <w:rPr>
          <w:rFonts w:ascii="Arial" w:eastAsia="Arial" w:hAnsi="Arial" w:cs="Arial"/>
          <w:sz w:val="24"/>
          <w:szCs w:val="24"/>
        </w:rPr>
        <w:t>, separated out between income from school budget and  income from parents that is passed on by schools</w:t>
      </w:r>
    </w:p>
    <w:p w:rsidR="00321F6F" w:rsidRPr="00B345D2" w:rsidRDefault="00321F6F" w:rsidP="00321F6F">
      <w:pPr>
        <w:numPr>
          <w:ilvl w:val="0"/>
          <w:numId w:val="20"/>
        </w:numPr>
        <w:spacing w:after="0"/>
        <w:ind w:right="-20"/>
        <w:rPr>
          <w:rFonts w:ascii="Arial" w:eastAsia="Arial" w:hAnsi="Arial" w:cs="Arial"/>
          <w:sz w:val="24"/>
          <w:szCs w:val="24"/>
        </w:rPr>
      </w:pPr>
      <w:r w:rsidRPr="00B345D2">
        <w:rPr>
          <w:rFonts w:ascii="Arial" w:eastAsia="Arial" w:hAnsi="Arial" w:cs="Arial"/>
          <w:sz w:val="24"/>
          <w:szCs w:val="24"/>
        </w:rPr>
        <w:t>income raised from parents</w:t>
      </w:r>
    </w:p>
    <w:p w:rsidR="00321F6F" w:rsidRPr="00B345D2" w:rsidRDefault="00321F6F" w:rsidP="00321F6F">
      <w:pPr>
        <w:numPr>
          <w:ilvl w:val="0"/>
          <w:numId w:val="20"/>
        </w:numPr>
        <w:spacing w:after="0"/>
        <w:ind w:right="-20"/>
        <w:rPr>
          <w:rFonts w:ascii="Arial" w:eastAsia="Arial" w:hAnsi="Arial" w:cs="Arial"/>
          <w:sz w:val="24"/>
          <w:szCs w:val="24"/>
        </w:rPr>
      </w:pPr>
      <w:r w:rsidRPr="00B345D2">
        <w:rPr>
          <w:rFonts w:ascii="Arial" w:eastAsia="Arial" w:hAnsi="Arial" w:cs="Arial"/>
          <w:sz w:val="24"/>
          <w:szCs w:val="24"/>
        </w:rPr>
        <w:t>income raised from other non-public sources</w:t>
      </w:r>
    </w:p>
    <w:p w:rsidR="00321F6F" w:rsidRPr="00B345D2" w:rsidRDefault="00321F6F" w:rsidP="00321F6F">
      <w:pPr>
        <w:numPr>
          <w:ilvl w:val="0"/>
          <w:numId w:val="20"/>
        </w:numPr>
        <w:spacing w:after="0"/>
        <w:ind w:right="-20"/>
        <w:rPr>
          <w:rFonts w:ascii="Arial" w:eastAsia="Arial" w:hAnsi="Arial" w:cs="Arial"/>
          <w:sz w:val="24"/>
          <w:szCs w:val="24"/>
        </w:rPr>
      </w:pPr>
      <w:r w:rsidRPr="00B345D2">
        <w:rPr>
          <w:rFonts w:ascii="Arial" w:eastAsia="Arial" w:hAnsi="Arial" w:cs="Arial"/>
          <w:sz w:val="24"/>
          <w:szCs w:val="24"/>
        </w:rPr>
        <w:t>expenditure on administrative costs</w:t>
      </w:r>
    </w:p>
    <w:p w:rsidR="00321F6F" w:rsidRDefault="00321F6F" w:rsidP="00321F6F">
      <w:pPr>
        <w:spacing w:after="0"/>
        <w:ind w:right="-20"/>
        <w:rPr>
          <w:rFonts w:ascii="Arial" w:eastAsia="Arial" w:hAnsi="Arial" w:cs="Arial"/>
          <w:b/>
          <w:sz w:val="24"/>
          <w:szCs w:val="24"/>
        </w:rPr>
      </w:pPr>
    </w:p>
    <w:p w:rsidR="00321F6F" w:rsidRPr="00B345D2" w:rsidRDefault="00321F6F" w:rsidP="00321F6F">
      <w:pPr>
        <w:spacing w:after="0"/>
        <w:ind w:right="-20"/>
        <w:rPr>
          <w:rFonts w:ascii="Arial" w:eastAsia="Arial" w:hAnsi="Arial" w:cs="Arial"/>
          <w:b/>
          <w:sz w:val="24"/>
          <w:szCs w:val="24"/>
        </w:rPr>
      </w:pPr>
      <w:r w:rsidRPr="00B345D2">
        <w:rPr>
          <w:rFonts w:ascii="Arial" w:eastAsia="Arial" w:hAnsi="Arial" w:cs="Arial"/>
          <w:b/>
          <w:sz w:val="24"/>
          <w:szCs w:val="24"/>
        </w:rPr>
        <w:t>Responding to local need</w:t>
      </w:r>
    </w:p>
    <w:p w:rsidR="00321F6F" w:rsidRPr="00B345D2" w:rsidRDefault="00321F6F" w:rsidP="00321F6F">
      <w:pPr>
        <w:numPr>
          <w:ilvl w:val="0"/>
          <w:numId w:val="21"/>
        </w:numPr>
        <w:spacing w:after="0"/>
        <w:ind w:right="-20"/>
        <w:rPr>
          <w:rFonts w:ascii="Arial" w:eastAsia="Arial" w:hAnsi="Arial" w:cs="Arial"/>
          <w:sz w:val="24"/>
          <w:szCs w:val="24"/>
        </w:rPr>
      </w:pPr>
      <w:r w:rsidRPr="00B345D2">
        <w:rPr>
          <w:rFonts w:ascii="Arial" w:eastAsia="Arial" w:hAnsi="Arial" w:cs="Arial"/>
          <w:sz w:val="24"/>
          <w:szCs w:val="24"/>
        </w:rPr>
        <w:t>range of partners involved in music education hub delivery</w:t>
      </w:r>
    </w:p>
    <w:p w:rsidR="00321F6F" w:rsidRPr="00B345D2" w:rsidRDefault="00321F6F" w:rsidP="00321F6F">
      <w:pPr>
        <w:numPr>
          <w:ilvl w:val="0"/>
          <w:numId w:val="21"/>
        </w:numPr>
        <w:spacing w:after="0"/>
        <w:ind w:right="-20"/>
        <w:rPr>
          <w:rFonts w:ascii="Arial" w:eastAsia="Arial" w:hAnsi="Arial" w:cs="Arial"/>
          <w:sz w:val="24"/>
          <w:szCs w:val="24"/>
        </w:rPr>
      </w:pPr>
      <w:r w:rsidRPr="00B345D2">
        <w:rPr>
          <w:rFonts w:ascii="Arial" w:eastAsia="Arial" w:hAnsi="Arial" w:cs="Arial"/>
          <w:sz w:val="24"/>
          <w:szCs w:val="24"/>
        </w:rPr>
        <w:t>range of services not provided locally but via other hubs or national bodies where they have suitable services/expertise</w:t>
      </w:r>
    </w:p>
    <w:p w:rsidR="00321F6F" w:rsidRPr="00B345D2" w:rsidRDefault="00321F6F" w:rsidP="00321F6F">
      <w:pPr>
        <w:numPr>
          <w:ilvl w:val="0"/>
          <w:numId w:val="21"/>
        </w:numPr>
        <w:spacing w:after="0"/>
        <w:ind w:right="-20"/>
        <w:rPr>
          <w:rFonts w:ascii="Arial" w:eastAsia="Arial" w:hAnsi="Arial" w:cs="Arial"/>
          <w:sz w:val="24"/>
          <w:szCs w:val="24"/>
        </w:rPr>
      </w:pPr>
      <w:r w:rsidRPr="00B345D2">
        <w:rPr>
          <w:rFonts w:ascii="Arial" w:eastAsia="Arial" w:hAnsi="Arial" w:cs="Arial"/>
          <w:sz w:val="24"/>
          <w:szCs w:val="24"/>
        </w:rPr>
        <w:t>regularly updated needs analysis, informed by the views of parents/children/schools – the needs analysis will generate locally specific key performance indicators for a hub to work to</w:t>
      </w:r>
    </w:p>
    <w:p w:rsidR="00321F6F" w:rsidRPr="00B345D2" w:rsidRDefault="00321F6F" w:rsidP="00321F6F">
      <w:pPr>
        <w:numPr>
          <w:ilvl w:val="0"/>
          <w:numId w:val="21"/>
        </w:numPr>
        <w:spacing w:after="0"/>
        <w:ind w:right="-20"/>
        <w:rPr>
          <w:rFonts w:ascii="Arial" w:eastAsia="Arial" w:hAnsi="Arial" w:cs="Arial"/>
          <w:sz w:val="24"/>
          <w:szCs w:val="24"/>
        </w:rPr>
      </w:pPr>
      <w:r w:rsidRPr="00B345D2">
        <w:rPr>
          <w:rFonts w:ascii="Arial" w:eastAsia="Arial" w:hAnsi="Arial" w:cs="Arial"/>
          <w:sz w:val="24"/>
          <w:szCs w:val="24"/>
        </w:rPr>
        <w:t>breadth of genre offered</w:t>
      </w:r>
    </w:p>
    <w:p w:rsidR="00B345D2" w:rsidRPr="00B345D2" w:rsidRDefault="00B345D2" w:rsidP="00B345D2">
      <w:pPr>
        <w:spacing w:after="0"/>
        <w:ind w:right="-20"/>
        <w:rPr>
          <w:rFonts w:ascii="Arial" w:eastAsia="Arial" w:hAnsi="Arial" w:cs="Arial"/>
          <w:sz w:val="24"/>
          <w:szCs w:val="24"/>
        </w:rPr>
      </w:pPr>
    </w:p>
    <w:p w:rsidR="00B345D2" w:rsidRPr="00B345D2" w:rsidRDefault="00B345D2" w:rsidP="00B345D2">
      <w:pPr>
        <w:spacing w:after="0"/>
        <w:ind w:right="-20"/>
        <w:rPr>
          <w:rFonts w:ascii="Arial" w:eastAsia="Arial" w:hAnsi="Arial" w:cs="Arial"/>
          <w:b/>
          <w:sz w:val="24"/>
          <w:szCs w:val="24"/>
        </w:rPr>
      </w:pPr>
      <w:r w:rsidRPr="00B345D2">
        <w:rPr>
          <w:rFonts w:ascii="Arial" w:eastAsia="Arial" w:hAnsi="Arial" w:cs="Arial"/>
          <w:b/>
          <w:sz w:val="24"/>
          <w:szCs w:val="24"/>
        </w:rPr>
        <w:t>Impact statements</w:t>
      </w:r>
    </w:p>
    <w:p w:rsidR="00B345D2" w:rsidRPr="00B345D2" w:rsidRDefault="00B345D2" w:rsidP="00B345D2">
      <w:pPr>
        <w:numPr>
          <w:ilvl w:val="0"/>
          <w:numId w:val="26"/>
        </w:numPr>
        <w:spacing w:after="0"/>
        <w:ind w:right="-20"/>
        <w:rPr>
          <w:rFonts w:ascii="Arial" w:eastAsia="Arial" w:hAnsi="Arial" w:cs="Arial"/>
          <w:sz w:val="24"/>
          <w:szCs w:val="24"/>
        </w:rPr>
      </w:pPr>
      <w:r w:rsidRPr="00B345D2">
        <w:rPr>
          <w:rFonts w:ascii="Arial" w:eastAsia="Arial" w:hAnsi="Arial" w:cs="Arial"/>
          <w:sz w:val="24"/>
          <w:szCs w:val="24"/>
        </w:rPr>
        <w:t>impact statement (provided by hub): large-scale performances and events</w:t>
      </w:r>
    </w:p>
    <w:p w:rsidR="00B345D2" w:rsidRPr="00B345D2" w:rsidRDefault="00B345D2" w:rsidP="00B345D2">
      <w:pPr>
        <w:numPr>
          <w:ilvl w:val="0"/>
          <w:numId w:val="26"/>
        </w:numPr>
        <w:spacing w:after="0"/>
        <w:ind w:right="-20"/>
        <w:rPr>
          <w:rFonts w:ascii="Arial" w:eastAsia="Arial" w:hAnsi="Arial" w:cs="Arial"/>
          <w:sz w:val="24"/>
          <w:szCs w:val="24"/>
        </w:rPr>
      </w:pPr>
      <w:r w:rsidRPr="00B345D2">
        <w:rPr>
          <w:rFonts w:ascii="Arial" w:eastAsia="Arial" w:hAnsi="Arial" w:cs="Arial"/>
          <w:sz w:val="24"/>
          <w:szCs w:val="24"/>
        </w:rPr>
        <w:t>impact statement (agreed by all partners): partnerships</w:t>
      </w:r>
    </w:p>
    <w:p w:rsidR="00B345D2" w:rsidRPr="00B345D2" w:rsidRDefault="00B345D2" w:rsidP="00B345D2">
      <w:pPr>
        <w:numPr>
          <w:ilvl w:val="0"/>
          <w:numId w:val="26"/>
        </w:numPr>
        <w:spacing w:after="0"/>
        <w:ind w:right="-20"/>
        <w:rPr>
          <w:rFonts w:ascii="Arial" w:eastAsia="Arial" w:hAnsi="Arial" w:cs="Arial"/>
          <w:sz w:val="24"/>
          <w:szCs w:val="24"/>
        </w:rPr>
      </w:pPr>
      <w:r w:rsidRPr="00B345D2">
        <w:rPr>
          <w:rFonts w:ascii="Arial" w:eastAsia="Arial" w:hAnsi="Arial" w:cs="Arial"/>
          <w:sz w:val="24"/>
          <w:szCs w:val="24"/>
        </w:rPr>
        <w:t>impact statement (agreed by head teachers): music education in schools</w:t>
      </w:r>
    </w:p>
    <w:p w:rsidR="00431CE2" w:rsidRPr="007B0ACF" w:rsidRDefault="00B345D2" w:rsidP="00B345D2">
      <w:pPr>
        <w:numPr>
          <w:ilvl w:val="0"/>
          <w:numId w:val="26"/>
        </w:numPr>
        <w:spacing w:after="0"/>
        <w:ind w:right="-20"/>
        <w:rPr>
          <w:rFonts w:ascii="Arial" w:eastAsia="Arial" w:hAnsi="Arial" w:cs="Arial"/>
          <w:sz w:val="24"/>
          <w:szCs w:val="24"/>
        </w:rPr>
      </w:pPr>
      <w:r w:rsidRPr="00B345D2">
        <w:rPr>
          <w:rFonts w:ascii="Arial" w:eastAsia="Arial" w:hAnsi="Arial" w:cs="Arial"/>
          <w:sz w:val="24"/>
          <w:szCs w:val="24"/>
        </w:rPr>
        <w:t>impact statement (provided by group of parents): hub contribution to children’s personal development</w:t>
      </w:r>
    </w:p>
    <w:sectPr w:rsidR="00431CE2" w:rsidRPr="007B0ACF" w:rsidSect="009A5C1F">
      <w:footerReference w:type="default" r:id="rId10"/>
      <w:headerReference w:type="first" r:id="rId11"/>
      <w:footerReference w:type="first" r:id="rId12"/>
      <w:pgSz w:w="11906" w:h="16838" w:code="9"/>
      <w:pgMar w:top="2620" w:right="1701" w:bottom="1361" w:left="1418" w:header="567" w:footer="1554"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73" w:rsidRDefault="00545773">
      <w:r>
        <w:separator/>
      </w:r>
    </w:p>
  </w:endnote>
  <w:endnote w:type="continuationSeparator" w:id="0">
    <w:p w:rsidR="00545773" w:rsidRDefault="0054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85" w:rsidRDefault="00243C67">
    <w:pPr>
      <w:pStyle w:val="Footer"/>
      <w:jc w:val="right"/>
    </w:pPr>
    <w:r>
      <w:fldChar w:fldCharType="begin"/>
    </w:r>
    <w:r w:rsidR="00936C44">
      <w:instrText xml:space="preserve"> PAGE   \* MERGEFORMAT </w:instrText>
    </w:r>
    <w:r>
      <w:fldChar w:fldCharType="separate"/>
    </w:r>
    <w:r w:rsidR="00C93201">
      <w:rPr>
        <w:noProof/>
      </w:rPr>
      <w:t>4</w:t>
    </w:r>
    <w:r>
      <w:rPr>
        <w:noProof/>
      </w:rPr>
      <w:fldChar w:fldCharType="end"/>
    </w:r>
  </w:p>
  <w:p w:rsidR="00983B85" w:rsidRDefault="00983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85" w:rsidRDefault="00243C67">
    <w:pPr>
      <w:pStyle w:val="Footer"/>
      <w:jc w:val="right"/>
    </w:pPr>
    <w:r>
      <w:fldChar w:fldCharType="begin"/>
    </w:r>
    <w:r w:rsidR="00936C44">
      <w:instrText xml:space="preserve"> PAGE   \* MERGEFORMAT </w:instrText>
    </w:r>
    <w:r>
      <w:fldChar w:fldCharType="separate"/>
    </w:r>
    <w:r w:rsidR="00C93201">
      <w:rPr>
        <w:noProof/>
      </w:rPr>
      <w:t>1</w:t>
    </w:r>
    <w:r>
      <w:rPr>
        <w:noProof/>
      </w:rPr>
      <w:fldChar w:fldCharType="end"/>
    </w:r>
  </w:p>
  <w:p w:rsidR="00983B85" w:rsidRDefault="00983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73" w:rsidRDefault="00545773">
      <w:r>
        <w:separator/>
      </w:r>
    </w:p>
  </w:footnote>
  <w:footnote w:type="continuationSeparator" w:id="0">
    <w:p w:rsidR="00545773" w:rsidRDefault="0054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85" w:rsidRDefault="00983B85">
    <w:r>
      <w:rPr>
        <w:noProof/>
        <w:lang w:eastAsia="en-GB"/>
      </w:rPr>
      <w:drawing>
        <wp:anchor distT="0" distB="0" distL="114300" distR="114300" simplePos="0" relativeHeight="251657728" behindDoc="0" locked="0" layoutInCell="0" allowOverlap="1">
          <wp:simplePos x="0" y="0"/>
          <wp:positionH relativeFrom="column">
            <wp:posOffset>5221605</wp:posOffset>
          </wp:positionH>
          <wp:positionV relativeFrom="paragraph">
            <wp:posOffset>139700</wp:posOffset>
          </wp:positionV>
          <wp:extent cx="916305" cy="903605"/>
          <wp:effectExtent l="19050" t="0" r="0" b="0"/>
          <wp:wrapNone/>
          <wp:docPr id="24" name="Picture 7" descr="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CE-logo"/>
                  <pic:cNvPicPr>
                    <a:picLocks noChangeAspect="1" noChangeArrowheads="1"/>
                  </pic:cNvPicPr>
                </pic:nvPicPr>
                <pic:blipFill>
                  <a:blip r:embed="rId1"/>
                  <a:srcRect/>
                  <a:stretch>
                    <a:fillRect/>
                  </a:stretch>
                </pic:blipFill>
                <pic:spPr bwMode="auto">
                  <a:xfrm>
                    <a:off x="0" y="0"/>
                    <a:ext cx="916305" cy="903605"/>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4713E"/>
    <w:lvl w:ilvl="0">
      <w:start w:val="1"/>
      <w:numFmt w:val="decimal"/>
      <w:lvlText w:val="%1."/>
      <w:lvlJc w:val="left"/>
      <w:pPr>
        <w:tabs>
          <w:tab w:val="num" w:pos="1492"/>
        </w:tabs>
        <w:ind w:left="1492" w:hanging="360"/>
      </w:pPr>
    </w:lvl>
  </w:abstractNum>
  <w:abstractNum w:abstractNumId="1">
    <w:nsid w:val="FFFFFF7D"/>
    <w:multiLevelType w:val="singleLevel"/>
    <w:tmpl w:val="EAFC81BA"/>
    <w:lvl w:ilvl="0">
      <w:start w:val="1"/>
      <w:numFmt w:val="decimal"/>
      <w:lvlText w:val="%1."/>
      <w:lvlJc w:val="left"/>
      <w:pPr>
        <w:tabs>
          <w:tab w:val="num" w:pos="1209"/>
        </w:tabs>
        <w:ind w:left="1209" w:hanging="360"/>
      </w:pPr>
    </w:lvl>
  </w:abstractNum>
  <w:abstractNum w:abstractNumId="2">
    <w:nsid w:val="FFFFFF7E"/>
    <w:multiLevelType w:val="singleLevel"/>
    <w:tmpl w:val="7C704E30"/>
    <w:lvl w:ilvl="0">
      <w:start w:val="1"/>
      <w:numFmt w:val="decimal"/>
      <w:lvlText w:val="%1."/>
      <w:lvlJc w:val="left"/>
      <w:pPr>
        <w:tabs>
          <w:tab w:val="num" w:pos="926"/>
        </w:tabs>
        <w:ind w:left="926" w:hanging="360"/>
      </w:pPr>
    </w:lvl>
  </w:abstractNum>
  <w:abstractNum w:abstractNumId="3">
    <w:nsid w:val="FFFFFF7F"/>
    <w:multiLevelType w:val="singleLevel"/>
    <w:tmpl w:val="BBF65D74"/>
    <w:lvl w:ilvl="0">
      <w:start w:val="1"/>
      <w:numFmt w:val="decimal"/>
      <w:lvlText w:val="%1."/>
      <w:lvlJc w:val="left"/>
      <w:pPr>
        <w:tabs>
          <w:tab w:val="num" w:pos="643"/>
        </w:tabs>
        <w:ind w:left="643" w:hanging="360"/>
      </w:pPr>
    </w:lvl>
  </w:abstractNum>
  <w:abstractNum w:abstractNumId="4">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A81C"/>
    <w:lvl w:ilvl="0">
      <w:start w:val="1"/>
      <w:numFmt w:val="decimal"/>
      <w:lvlText w:val="%1."/>
      <w:lvlJc w:val="left"/>
      <w:pPr>
        <w:tabs>
          <w:tab w:val="num" w:pos="360"/>
        </w:tabs>
        <w:ind w:left="360" w:hanging="360"/>
      </w:pPr>
    </w:lvl>
  </w:abstractNum>
  <w:abstractNum w:abstractNumId="9">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nsid w:val="03520C23"/>
    <w:multiLevelType w:val="hybridMultilevel"/>
    <w:tmpl w:val="8A6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904F6"/>
    <w:multiLevelType w:val="hybridMultilevel"/>
    <w:tmpl w:val="0AC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741ABD"/>
    <w:multiLevelType w:val="hybridMultilevel"/>
    <w:tmpl w:val="053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F72C7F"/>
    <w:multiLevelType w:val="hybridMultilevel"/>
    <w:tmpl w:val="933A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1A055A49"/>
    <w:multiLevelType w:val="hybridMultilevel"/>
    <w:tmpl w:val="E580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163335"/>
    <w:multiLevelType w:val="hybridMultilevel"/>
    <w:tmpl w:val="59B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4F74EC"/>
    <w:multiLevelType w:val="hybridMultilevel"/>
    <w:tmpl w:val="A74E1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24011E"/>
    <w:multiLevelType w:val="multilevel"/>
    <w:tmpl w:val="28C4350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43F72E4F"/>
    <w:multiLevelType w:val="hybridMultilevel"/>
    <w:tmpl w:val="3418F0DA"/>
    <w:lvl w:ilvl="0" w:tplc="9F32E3A8">
      <w:start w:val="1"/>
      <w:numFmt w:val="bullet"/>
      <w:pStyle w:val="ACEBulletPoint"/>
      <w:lvlText w:val=""/>
      <w:lvlJc w:val="left"/>
      <w:pPr>
        <w:tabs>
          <w:tab w:val="num" w:pos="720"/>
        </w:tabs>
        <w:ind w:left="720" w:hanging="360"/>
      </w:pPr>
      <w:rPr>
        <w:rFonts w:ascii="Symbol" w:hAnsi="Symbol" w:hint="default"/>
      </w:rPr>
    </w:lvl>
    <w:lvl w:ilvl="1" w:tplc="3BAA7BAA" w:tentative="1">
      <w:start w:val="1"/>
      <w:numFmt w:val="bullet"/>
      <w:lvlText w:val="o"/>
      <w:lvlJc w:val="left"/>
      <w:pPr>
        <w:tabs>
          <w:tab w:val="num" w:pos="1440"/>
        </w:tabs>
        <w:ind w:left="1440" w:hanging="360"/>
      </w:pPr>
      <w:rPr>
        <w:rFonts w:ascii="Courier New" w:hAnsi="Courier New" w:cs="Courier New" w:hint="default"/>
      </w:rPr>
    </w:lvl>
    <w:lvl w:ilvl="2" w:tplc="B14A1958" w:tentative="1">
      <w:start w:val="1"/>
      <w:numFmt w:val="bullet"/>
      <w:lvlText w:val=""/>
      <w:lvlJc w:val="left"/>
      <w:pPr>
        <w:tabs>
          <w:tab w:val="num" w:pos="2160"/>
        </w:tabs>
        <w:ind w:left="2160" w:hanging="360"/>
      </w:pPr>
      <w:rPr>
        <w:rFonts w:ascii="Wingdings" w:hAnsi="Wingdings" w:hint="default"/>
      </w:rPr>
    </w:lvl>
    <w:lvl w:ilvl="3" w:tplc="9976ED4E" w:tentative="1">
      <w:start w:val="1"/>
      <w:numFmt w:val="bullet"/>
      <w:lvlText w:val=""/>
      <w:lvlJc w:val="left"/>
      <w:pPr>
        <w:tabs>
          <w:tab w:val="num" w:pos="2880"/>
        </w:tabs>
        <w:ind w:left="2880" w:hanging="360"/>
      </w:pPr>
      <w:rPr>
        <w:rFonts w:ascii="Symbol" w:hAnsi="Symbol" w:hint="default"/>
      </w:rPr>
    </w:lvl>
    <w:lvl w:ilvl="4" w:tplc="60FADD74" w:tentative="1">
      <w:start w:val="1"/>
      <w:numFmt w:val="bullet"/>
      <w:lvlText w:val="o"/>
      <w:lvlJc w:val="left"/>
      <w:pPr>
        <w:tabs>
          <w:tab w:val="num" w:pos="3600"/>
        </w:tabs>
        <w:ind w:left="3600" w:hanging="360"/>
      </w:pPr>
      <w:rPr>
        <w:rFonts w:ascii="Courier New" w:hAnsi="Courier New" w:cs="Courier New" w:hint="default"/>
      </w:rPr>
    </w:lvl>
    <w:lvl w:ilvl="5" w:tplc="2464700C" w:tentative="1">
      <w:start w:val="1"/>
      <w:numFmt w:val="bullet"/>
      <w:lvlText w:val=""/>
      <w:lvlJc w:val="left"/>
      <w:pPr>
        <w:tabs>
          <w:tab w:val="num" w:pos="4320"/>
        </w:tabs>
        <w:ind w:left="4320" w:hanging="360"/>
      </w:pPr>
      <w:rPr>
        <w:rFonts w:ascii="Wingdings" w:hAnsi="Wingdings" w:hint="default"/>
      </w:rPr>
    </w:lvl>
    <w:lvl w:ilvl="6" w:tplc="1BC0E704" w:tentative="1">
      <w:start w:val="1"/>
      <w:numFmt w:val="bullet"/>
      <w:lvlText w:val=""/>
      <w:lvlJc w:val="left"/>
      <w:pPr>
        <w:tabs>
          <w:tab w:val="num" w:pos="5040"/>
        </w:tabs>
        <w:ind w:left="5040" w:hanging="360"/>
      </w:pPr>
      <w:rPr>
        <w:rFonts w:ascii="Symbol" w:hAnsi="Symbol" w:hint="default"/>
      </w:rPr>
    </w:lvl>
    <w:lvl w:ilvl="7" w:tplc="49A8092A" w:tentative="1">
      <w:start w:val="1"/>
      <w:numFmt w:val="bullet"/>
      <w:lvlText w:val="o"/>
      <w:lvlJc w:val="left"/>
      <w:pPr>
        <w:tabs>
          <w:tab w:val="num" w:pos="5760"/>
        </w:tabs>
        <w:ind w:left="5760" w:hanging="360"/>
      </w:pPr>
      <w:rPr>
        <w:rFonts w:ascii="Courier New" w:hAnsi="Courier New" w:cs="Courier New" w:hint="default"/>
      </w:rPr>
    </w:lvl>
    <w:lvl w:ilvl="8" w:tplc="FB2C901C"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BEC66E9"/>
    <w:multiLevelType w:val="hybridMultilevel"/>
    <w:tmpl w:val="77E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77A79"/>
    <w:multiLevelType w:val="hybridMultilevel"/>
    <w:tmpl w:val="76B8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01FD1"/>
    <w:multiLevelType w:val="hybridMultilevel"/>
    <w:tmpl w:val="7E7A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0B4811"/>
    <w:multiLevelType w:val="hybridMultilevel"/>
    <w:tmpl w:val="147A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32563D"/>
    <w:multiLevelType w:val="hybridMultilevel"/>
    <w:tmpl w:val="66367B7A"/>
    <w:lvl w:ilvl="0" w:tplc="7E7A76F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D065213"/>
    <w:multiLevelType w:val="hybridMultilevel"/>
    <w:tmpl w:val="6AACB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BB6564"/>
    <w:multiLevelType w:val="hybridMultilevel"/>
    <w:tmpl w:val="D006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81397"/>
    <w:multiLevelType w:val="hybridMultilevel"/>
    <w:tmpl w:val="645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8"/>
  </w:num>
  <w:num w:numId="14">
    <w:abstractNumId w:val="14"/>
  </w:num>
  <w:num w:numId="15">
    <w:abstractNumId w:val="25"/>
  </w:num>
  <w:num w:numId="16">
    <w:abstractNumId w:val="20"/>
  </w:num>
  <w:num w:numId="17">
    <w:abstractNumId w:val="24"/>
  </w:num>
  <w:num w:numId="18">
    <w:abstractNumId w:val="13"/>
  </w:num>
  <w:num w:numId="19">
    <w:abstractNumId w:val="27"/>
  </w:num>
  <w:num w:numId="20">
    <w:abstractNumId w:val="15"/>
  </w:num>
  <w:num w:numId="21">
    <w:abstractNumId w:val="21"/>
  </w:num>
  <w:num w:numId="22">
    <w:abstractNumId w:val="11"/>
  </w:num>
  <w:num w:numId="23">
    <w:abstractNumId w:val="10"/>
  </w:num>
  <w:num w:numId="24">
    <w:abstractNumId w:val="23"/>
  </w:num>
  <w:num w:numId="25">
    <w:abstractNumId w:val="22"/>
  </w:num>
  <w:num w:numId="26">
    <w:abstractNumId w:val="16"/>
  </w:num>
  <w:num w:numId="27">
    <w:abstractNumId w:val="12"/>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E2"/>
    <w:rsid w:val="00001691"/>
    <w:rsid w:val="0004110D"/>
    <w:rsid w:val="00096B41"/>
    <w:rsid w:val="000A6616"/>
    <w:rsid w:val="000E1DF0"/>
    <w:rsid w:val="00135811"/>
    <w:rsid w:val="001A0CB3"/>
    <w:rsid w:val="001D7A96"/>
    <w:rsid w:val="0020281D"/>
    <w:rsid w:val="00213033"/>
    <w:rsid w:val="00243C67"/>
    <w:rsid w:val="002F1FC5"/>
    <w:rsid w:val="00321F6F"/>
    <w:rsid w:val="003C4463"/>
    <w:rsid w:val="003D0FFA"/>
    <w:rsid w:val="003D186C"/>
    <w:rsid w:val="003F0435"/>
    <w:rsid w:val="003F4BF6"/>
    <w:rsid w:val="00400258"/>
    <w:rsid w:val="00425296"/>
    <w:rsid w:val="00431CE2"/>
    <w:rsid w:val="004758D9"/>
    <w:rsid w:val="004B3FF2"/>
    <w:rsid w:val="004D6E61"/>
    <w:rsid w:val="00534E19"/>
    <w:rsid w:val="00545773"/>
    <w:rsid w:val="00592E83"/>
    <w:rsid w:val="00603B88"/>
    <w:rsid w:val="006430E0"/>
    <w:rsid w:val="00646C09"/>
    <w:rsid w:val="006A75C9"/>
    <w:rsid w:val="006C173F"/>
    <w:rsid w:val="00747891"/>
    <w:rsid w:val="007731F1"/>
    <w:rsid w:val="0077765B"/>
    <w:rsid w:val="007909E1"/>
    <w:rsid w:val="007B0ACF"/>
    <w:rsid w:val="007B2E0B"/>
    <w:rsid w:val="007D259F"/>
    <w:rsid w:val="00813092"/>
    <w:rsid w:val="008C7066"/>
    <w:rsid w:val="008F02DB"/>
    <w:rsid w:val="00936C44"/>
    <w:rsid w:val="009445F8"/>
    <w:rsid w:val="00954795"/>
    <w:rsid w:val="00956AC1"/>
    <w:rsid w:val="0097005E"/>
    <w:rsid w:val="00977097"/>
    <w:rsid w:val="00983B85"/>
    <w:rsid w:val="009A5C1F"/>
    <w:rsid w:val="00A30F72"/>
    <w:rsid w:val="00A459EE"/>
    <w:rsid w:val="00AA1869"/>
    <w:rsid w:val="00B345D2"/>
    <w:rsid w:val="00B424DF"/>
    <w:rsid w:val="00B86D80"/>
    <w:rsid w:val="00BE1410"/>
    <w:rsid w:val="00BF24C5"/>
    <w:rsid w:val="00C27106"/>
    <w:rsid w:val="00C272D7"/>
    <w:rsid w:val="00C46CFB"/>
    <w:rsid w:val="00C67BD8"/>
    <w:rsid w:val="00C93201"/>
    <w:rsid w:val="00CD33B3"/>
    <w:rsid w:val="00D060FD"/>
    <w:rsid w:val="00D07C0B"/>
    <w:rsid w:val="00D23E52"/>
    <w:rsid w:val="00D32F19"/>
    <w:rsid w:val="00D42B3A"/>
    <w:rsid w:val="00D4525D"/>
    <w:rsid w:val="00D53702"/>
    <w:rsid w:val="00E01860"/>
    <w:rsid w:val="00E953CD"/>
    <w:rsid w:val="00EB1DBF"/>
    <w:rsid w:val="00EC63B0"/>
    <w:rsid w:val="00EE52F3"/>
    <w:rsid w:val="00F065FA"/>
    <w:rsid w:val="00F6419D"/>
    <w:rsid w:val="00F665C6"/>
    <w:rsid w:val="00FA4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CE2"/>
    <w:pPr>
      <w:spacing w:after="200" w:line="276" w:lineRule="auto"/>
    </w:pPr>
    <w:rPr>
      <w:rFonts w:ascii="Calibri" w:eastAsia="Calibri" w:hAnsi="Calibri"/>
      <w:sz w:val="22"/>
      <w:szCs w:val="22"/>
      <w:lang w:eastAsia="en-US"/>
    </w:rPr>
  </w:style>
  <w:style w:type="paragraph" w:styleId="Heading1">
    <w:name w:val="heading 1"/>
    <w:basedOn w:val="ACEHeading1"/>
    <w:next w:val="Normal"/>
    <w:qFormat/>
    <w:rsid w:val="003F4BF6"/>
    <w:pPr>
      <w:outlineLvl w:val="0"/>
    </w:pPr>
  </w:style>
  <w:style w:type="paragraph" w:styleId="Heading2">
    <w:name w:val="heading 2"/>
    <w:basedOn w:val="ACEHeading2"/>
    <w:next w:val="Normal"/>
    <w:qFormat/>
    <w:rsid w:val="003F4BF6"/>
    <w:pPr>
      <w:outlineLvl w:val="1"/>
    </w:pPr>
  </w:style>
  <w:style w:type="paragraph" w:styleId="Heading3">
    <w:name w:val="heading 3"/>
    <w:basedOn w:val="ACEHeading3"/>
    <w:next w:val="Normal"/>
    <w:qFormat/>
    <w:rsid w:val="003F4BF6"/>
    <w:pPr>
      <w:outlineLvl w:val="2"/>
    </w:pPr>
  </w:style>
  <w:style w:type="paragraph" w:styleId="Heading4">
    <w:name w:val="heading 4"/>
    <w:basedOn w:val="Normal"/>
    <w:next w:val="Normal"/>
    <w:qFormat/>
    <w:rsid w:val="003F4BF6"/>
    <w:pPr>
      <w:keepNext/>
      <w:spacing w:before="240" w:after="60"/>
      <w:outlineLvl w:val="3"/>
    </w:pPr>
    <w:rPr>
      <w:b/>
      <w:bCs/>
    </w:rPr>
  </w:style>
  <w:style w:type="paragraph" w:styleId="Heading5">
    <w:name w:val="heading 5"/>
    <w:basedOn w:val="Normal"/>
    <w:next w:val="Normal"/>
    <w:qFormat/>
    <w:rsid w:val="003F4BF6"/>
    <w:pPr>
      <w:spacing w:before="240" w:after="60"/>
      <w:outlineLvl w:val="4"/>
    </w:pPr>
  </w:style>
  <w:style w:type="paragraph" w:styleId="Heading6">
    <w:name w:val="heading 6"/>
    <w:basedOn w:val="Normal"/>
    <w:next w:val="Normal"/>
    <w:qFormat/>
    <w:rsid w:val="003F4BF6"/>
    <w:pPr>
      <w:spacing w:before="240" w:after="60"/>
      <w:outlineLvl w:val="5"/>
    </w:pPr>
    <w:rPr>
      <w:rFonts w:ascii="Times New Roman" w:hAnsi="Times New Roman"/>
      <w:i/>
      <w:iCs/>
    </w:rPr>
  </w:style>
  <w:style w:type="paragraph" w:styleId="Heading7">
    <w:name w:val="heading 7"/>
    <w:basedOn w:val="Normal"/>
    <w:next w:val="Normal"/>
    <w:qFormat/>
    <w:rsid w:val="003F4BF6"/>
    <w:pPr>
      <w:spacing w:before="240" w:after="60"/>
      <w:outlineLvl w:val="6"/>
    </w:pPr>
    <w:rPr>
      <w:sz w:val="20"/>
      <w:szCs w:val="20"/>
    </w:rPr>
  </w:style>
  <w:style w:type="paragraph" w:styleId="Heading8">
    <w:name w:val="heading 8"/>
    <w:basedOn w:val="Normal"/>
    <w:next w:val="Normal"/>
    <w:qFormat/>
    <w:rsid w:val="003F4BF6"/>
    <w:pPr>
      <w:spacing w:before="240" w:after="60"/>
      <w:outlineLvl w:val="7"/>
    </w:pPr>
    <w:rPr>
      <w:i/>
      <w:iCs/>
      <w:sz w:val="20"/>
      <w:szCs w:val="20"/>
    </w:rPr>
  </w:style>
  <w:style w:type="paragraph" w:styleId="Heading9">
    <w:name w:val="heading 9"/>
    <w:basedOn w:val="Normal"/>
    <w:next w:val="Normal"/>
    <w:qFormat/>
    <w:rsid w:val="003F4BF6"/>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F4BF6"/>
    <w:pPr>
      <w:spacing w:line="320" w:lineRule="exact"/>
    </w:pPr>
    <w:rPr>
      <w:rFonts w:ascii="Arial Black" w:hAnsi="Arial Black"/>
      <w:sz w:val="24"/>
      <w:szCs w:val="24"/>
    </w:rPr>
  </w:style>
  <w:style w:type="paragraph" w:customStyle="1" w:styleId="ACEBodyText">
    <w:name w:val="ACE Body Text"/>
    <w:rsid w:val="003F4BF6"/>
    <w:pPr>
      <w:spacing w:line="320" w:lineRule="atLeast"/>
    </w:pPr>
    <w:rPr>
      <w:rFonts w:ascii="Arial" w:hAnsi="Arial" w:cs="Arial"/>
      <w:sz w:val="24"/>
      <w:szCs w:val="24"/>
    </w:rPr>
  </w:style>
  <w:style w:type="paragraph" w:customStyle="1" w:styleId="ACEHeading2">
    <w:name w:val="ACE Heading 2"/>
    <w:next w:val="ACEBodyText"/>
    <w:rsid w:val="003F4BF6"/>
    <w:pPr>
      <w:spacing w:line="320" w:lineRule="exact"/>
    </w:pPr>
    <w:rPr>
      <w:rFonts w:ascii="Arial" w:hAnsi="Arial" w:cs="Arial"/>
      <w:b/>
      <w:bCs/>
      <w:sz w:val="24"/>
      <w:szCs w:val="24"/>
    </w:rPr>
  </w:style>
  <w:style w:type="paragraph" w:customStyle="1" w:styleId="ACEHeading3">
    <w:name w:val="ACE Heading 3"/>
    <w:next w:val="ACEBodyText"/>
    <w:rsid w:val="003F4BF6"/>
    <w:pPr>
      <w:spacing w:line="320" w:lineRule="exact"/>
    </w:pPr>
    <w:rPr>
      <w:rFonts w:ascii="Arial" w:hAnsi="Arial" w:cs="Arial"/>
      <w:b/>
      <w:bCs/>
      <w:i/>
      <w:iCs/>
      <w:sz w:val="24"/>
      <w:szCs w:val="24"/>
    </w:rPr>
  </w:style>
  <w:style w:type="paragraph" w:styleId="Caption">
    <w:name w:val="caption"/>
    <w:basedOn w:val="Normal"/>
    <w:next w:val="Normal"/>
    <w:qFormat/>
    <w:rsid w:val="003F4BF6"/>
    <w:pPr>
      <w:spacing w:before="120" w:after="120"/>
    </w:pPr>
    <w:rPr>
      <w:b/>
      <w:bCs/>
    </w:rPr>
  </w:style>
  <w:style w:type="character" w:styleId="CommentReference">
    <w:name w:val="annotation reference"/>
    <w:semiHidden/>
    <w:rsid w:val="003F4BF6"/>
    <w:rPr>
      <w:noProof w:val="0"/>
      <w:sz w:val="16"/>
      <w:szCs w:val="16"/>
      <w:lang w:val="en-GB"/>
    </w:rPr>
  </w:style>
  <w:style w:type="paragraph" w:styleId="CommentText">
    <w:name w:val="annotation text"/>
    <w:basedOn w:val="Normal"/>
    <w:semiHidden/>
    <w:rsid w:val="003F4BF6"/>
    <w:rPr>
      <w:sz w:val="20"/>
      <w:szCs w:val="20"/>
    </w:rPr>
  </w:style>
  <w:style w:type="paragraph" w:styleId="DocumentMap">
    <w:name w:val="Document Map"/>
    <w:basedOn w:val="Normal"/>
    <w:semiHidden/>
    <w:rsid w:val="003F4BF6"/>
    <w:pPr>
      <w:shd w:val="clear" w:color="auto" w:fill="000080"/>
    </w:pPr>
    <w:rPr>
      <w:rFonts w:ascii="Tahoma" w:hAnsi="Tahoma" w:cs="Tahoma"/>
    </w:rPr>
  </w:style>
  <w:style w:type="character" w:styleId="Emphasis">
    <w:name w:val="Emphasis"/>
    <w:qFormat/>
    <w:rsid w:val="003F4BF6"/>
    <w:rPr>
      <w:i/>
      <w:iCs/>
      <w:noProof w:val="0"/>
      <w:lang w:val="en-GB"/>
    </w:rPr>
  </w:style>
  <w:style w:type="character" w:styleId="EndnoteReference">
    <w:name w:val="endnote reference"/>
    <w:semiHidden/>
    <w:rsid w:val="003F4BF6"/>
    <w:rPr>
      <w:vertAlign w:val="superscript"/>
    </w:rPr>
  </w:style>
  <w:style w:type="paragraph" w:styleId="EndnoteText">
    <w:name w:val="endnote text"/>
    <w:basedOn w:val="Normal"/>
    <w:semiHidden/>
    <w:rsid w:val="003F4BF6"/>
    <w:rPr>
      <w:sz w:val="20"/>
      <w:szCs w:val="20"/>
    </w:rPr>
  </w:style>
  <w:style w:type="paragraph" w:styleId="EnvelopeAddress">
    <w:name w:val="envelope address"/>
    <w:basedOn w:val="Normal"/>
    <w:rsid w:val="003F4BF6"/>
    <w:pPr>
      <w:framePr w:w="7920" w:h="1980" w:hRule="exact" w:hSpace="180" w:wrap="auto" w:hAnchor="page" w:xAlign="center" w:yAlign="bottom"/>
      <w:ind w:left="2880"/>
    </w:pPr>
  </w:style>
  <w:style w:type="paragraph" w:styleId="EnvelopeReturn">
    <w:name w:val="envelope return"/>
    <w:basedOn w:val="Normal"/>
    <w:rsid w:val="003F4BF6"/>
    <w:rPr>
      <w:sz w:val="20"/>
      <w:szCs w:val="20"/>
    </w:rPr>
  </w:style>
  <w:style w:type="character" w:styleId="FollowedHyperlink">
    <w:name w:val="FollowedHyperlink"/>
    <w:rsid w:val="003F4BF6"/>
    <w:rPr>
      <w:noProof w:val="0"/>
      <w:color w:val="800080"/>
      <w:u w:val="single"/>
      <w:lang w:val="en-GB"/>
    </w:rPr>
  </w:style>
  <w:style w:type="character" w:styleId="FootnoteReference">
    <w:name w:val="footnote reference"/>
    <w:semiHidden/>
    <w:rsid w:val="003F4BF6"/>
    <w:rPr>
      <w:vertAlign w:val="superscript"/>
    </w:rPr>
  </w:style>
  <w:style w:type="paragraph" w:styleId="FootnoteText">
    <w:name w:val="footnote text"/>
    <w:basedOn w:val="Normal"/>
    <w:semiHidden/>
    <w:rsid w:val="003F4BF6"/>
    <w:rPr>
      <w:sz w:val="20"/>
      <w:szCs w:val="20"/>
    </w:rPr>
  </w:style>
  <w:style w:type="character" w:styleId="Hyperlink">
    <w:name w:val="Hyperlink"/>
    <w:rsid w:val="003F4BF6"/>
    <w:rPr>
      <w:noProof w:val="0"/>
      <w:color w:val="0000FF"/>
      <w:u w:val="single"/>
      <w:lang w:val="en-GB"/>
    </w:rPr>
  </w:style>
  <w:style w:type="paragraph" w:styleId="MacroText">
    <w:name w:val="macro"/>
    <w:semiHidden/>
    <w:rsid w:val="003F4BF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3F4BF6"/>
    <w:pPr>
      <w:ind w:left="160" w:hanging="160"/>
    </w:pPr>
  </w:style>
  <w:style w:type="paragraph" w:styleId="TableofFigures">
    <w:name w:val="table of figures"/>
    <w:basedOn w:val="Normal"/>
    <w:next w:val="Normal"/>
    <w:semiHidden/>
    <w:rsid w:val="003F4BF6"/>
    <w:pPr>
      <w:ind w:left="320" w:hanging="320"/>
    </w:pPr>
  </w:style>
  <w:style w:type="paragraph" w:styleId="TOAHeading">
    <w:name w:val="toa heading"/>
    <w:basedOn w:val="Normal"/>
    <w:next w:val="Normal"/>
    <w:semiHidden/>
    <w:rsid w:val="003F4BF6"/>
    <w:pPr>
      <w:spacing w:before="120"/>
    </w:pPr>
    <w:rPr>
      <w:b/>
      <w:bCs/>
    </w:rPr>
  </w:style>
  <w:style w:type="paragraph" w:styleId="TOC1">
    <w:name w:val="toc 1"/>
    <w:basedOn w:val="ACEHeading1"/>
    <w:next w:val="Normal"/>
    <w:semiHidden/>
    <w:rsid w:val="003F4BF6"/>
  </w:style>
  <w:style w:type="paragraph" w:styleId="TOC2">
    <w:name w:val="toc 2"/>
    <w:basedOn w:val="ACEHeading2"/>
    <w:next w:val="Normal"/>
    <w:semiHidden/>
    <w:rsid w:val="003F4BF6"/>
    <w:pPr>
      <w:ind w:left="160"/>
    </w:pPr>
  </w:style>
  <w:style w:type="paragraph" w:styleId="TOC3">
    <w:name w:val="toc 3"/>
    <w:basedOn w:val="ACEHeading3"/>
    <w:next w:val="Normal"/>
    <w:semiHidden/>
    <w:rsid w:val="003F4BF6"/>
    <w:pPr>
      <w:ind w:left="320"/>
    </w:pPr>
  </w:style>
  <w:style w:type="paragraph" w:styleId="TOC4">
    <w:name w:val="toc 4"/>
    <w:basedOn w:val="Normal"/>
    <w:next w:val="Normal"/>
    <w:semiHidden/>
    <w:rsid w:val="003F4BF6"/>
    <w:pPr>
      <w:ind w:left="480"/>
    </w:pPr>
  </w:style>
  <w:style w:type="paragraph" w:styleId="TOC5">
    <w:name w:val="toc 5"/>
    <w:basedOn w:val="Normal"/>
    <w:next w:val="Normal"/>
    <w:semiHidden/>
    <w:rsid w:val="003F4BF6"/>
    <w:pPr>
      <w:ind w:left="640"/>
    </w:pPr>
  </w:style>
  <w:style w:type="paragraph" w:styleId="TOC6">
    <w:name w:val="toc 6"/>
    <w:basedOn w:val="Normal"/>
    <w:next w:val="Normal"/>
    <w:semiHidden/>
    <w:rsid w:val="003F4BF6"/>
    <w:pPr>
      <w:ind w:left="800"/>
    </w:pPr>
  </w:style>
  <w:style w:type="paragraph" w:styleId="TOC7">
    <w:name w:val="toc 7"/>
    <w:basedOn w:val="Normal"/>
    <w:next w:val="Normal"/>
    <w:semiHidden/>
    <w:rsid w:val="003F4BF6"/>
    <w:pPr>
      <w:ind w:left="960"/>
    </w:pPr>
  </w:style>
  <w:style w:type="paragraph" w:styleId="TOC8">
    <w:name w:val="toc 8"/>
    <w:basedOn w:val="Normal"/>
    <w:next w:val="Normal"/>
    <w:semiHidden/>
    <w:rsid w:val="003F4BF6"/>
    <w:pPr>
      <w:ind w:left="1120"/>
    </w:pPr>
  </w:style>
  <w:style w:type="paragraph" w:styleId="TOC9">
    <w:name w:val="toc 9"/>
    <w:basedOn w:val="Normal"/>
    <w:next w:val="Normal"/>
    <w:semiHidden/>
    <w:rsid w:val="003F4BF6"/>
    <w:pPr>
      <w:ind w:left="1280"/>
    </w:pPr>
  </w:style>
  <w:style w:type="paragraph" w:customStyle="1" w:styleId="ACEBulletPoint">
    <w:name w:val="ACE Bullet Point"/>
    <w:next w:val="ACEBodyText"/>
    <w:rsid w:val="003F4BF6"/>
    <w:pPr>
      <w:numPr>
        <w:numId w:val="11"/>
      </w:numPr>
      <w:ind w:left="714" w:hanging="357"/>
    </w:pPr>
    <w:rPr>
      <w:rFonts w:ascii="Arial" w:hAnsi="Arial" w:cs="Arial"/>
      <w:sz w:val="24"/>
      <w:szCs w:val="24"/>
    </w:rPr>
  </w:style>
  <w:style w:type="paragraph" w:customStyle="1" w:styleId="File">
    <w:name w:val="File"/>
    <w:basedOn w:val="Normal"/>
    <w:rsid w:val="003F4BF6"/>
    <w:pPr>
      <w:spacing w:line="280" w:lineRule="exact"/>
    </w:pPr>
    <w:rPr>
      <w:sz w:val="18"/>
      <w:szCs w:val="18"/>
    </w:rPr>
  </w:style>
  <w:style w:type="paragraph" w:styleId="Header">
    <w:name w:val="header"/>
    <w:basedOn w:val="Normal"/>
    <w:rsid w:val="003F4BF6"/>
    <w:pPr>
      <w:tabs>
        <w:tab w:val="center" w:pos="4153"/>
        <w:tab w:val="right" w:pos="8306"/>
      </w:tabs>
    </w:pPr>
  </w:style>
  <w:style w:type="paragraph" w:styleId="Footer">
    <w:name w:val="footer"/>
    <w:basedOn w:val="Normal"/>
    <w:link w:val="FooterChar"/>
    <w:uiPriority w:val="99"/>
    <w:rsid w:val="003F4BF6"/>
    <w:pPr>
      <w:tabs>
        <w:tab w:val="center" w:pos="4153"/>
        <w:tab w:val="right" w:pos="8306"/>
      </w:tabs>
    </w:pPr>
  </w:style>
  <w:style w:type="paragraph" w:styleId="CommentSubject">
    <w:name w:val="annotation subject"/>
    <w:basedOn w:val="CommentText"/>
    <w:next w:val="CommentText"/>
    <w:semiHidden/>
    <w:rsid w:val="003F4BF6"/>
    <w:rPr>
      <w:b/>
      <w:bCs/>
    </w:rPr>
  </w:style>
  <w:style w:type="paragraph" w:styleId="BalloonText">
    <w:name w:val="Balloon Text"/>
    <w:basedOn w:val="Normal"/>
    <w:semiHidden/>
    <w:rsid w:val="003F4BF6"/>
    <w:rPr>
      <w:rFonts w:ascii="Tahoma" w:hAnsi="Tahoma" w:cs="Tahoma"/>
      <w:sz w:val="16"/>
      <w:szCs w:val="16"/>
    </w:rPr>
  </w:style>
  <w:style w:type="paragraph" w:customStyle="1" w:styleId="ACEArialPlain">
    <w:name w:val="ACE Arial Plain"/>
    <w:basedOn w:val="Normal"/>
    <w:rsid w:val="003F4BF6"/>
    <w:pPr>
      <w:spacing w:line="240" w:lineRule="auto"/>
    </w:pPr>
  </w:style>
  <w:style w:type="character" w:styleId="PageNumber">
    <w:name w:val="page number"/>
    <w:basedOn w:val="DefaultParagraphFont"/>
    <w:rsid w:val="00A459EE"/>
  </w:style>
  <w:style w:type="paragraph" w:styleId="ListParagraph">
    <w:name w:val="List Paragraph"/>
    <w:basedOn w:val="Normal"/>
    <w:uiPriority w:val="34"/>
    <w:qFormat/>
    <w:rsid w:val="00431CE2"/>
    <w:pPr>
      <w:ind w:left="720"/>
      <w:contextualSpacing/>
    </w:pPr>
  </w:style>
  <w:style w:type="character" w:customStyle="1" w:styleId="FooterChar">
    <w:name w:val="Footer Char"/>
    <w:link w:val="Footer"/>
    <w:uiPriority w:val="99"/>
    <w:rsid w:val="00431CE2"/>
    <w:rPr>
      <w:rFonts w:ascii="Calibri" w:eastAsia="Calibri" w:hAnsi="Calibri" w:cs="Times New Roman"/>
      <w:sz w:val="22"/>
      <w:szCs w:val="22"/>
      <w:lang w:eastAsia="en-US"/>
    </w:rPr>
  </w:style>
  <w:style w:type="paragraph" w:customStyle="1" w:styleId="DfESOutNumbered">
    <w:name w:val="DfESOutNumbered"/>
    <w:basedOn w:val="Normal"/>
    <w:link w:val="DfESOutNumberedChar"/>
    <w:rsid w:val="00F6419D"/>
    <w:pPr>
      <w:widowControl w:val="0"/>
      <w:numPr>
        <w:numId w:val="14"/>
      </w:numPr>
      <w:overflowPunct w:val="0"/>
      <w:autoSpaceDE w:val="0"/>
      <w:autoSpaceDN w:val="0"/>
      <w:adjustRightInd w:val="0"/>
      <w:spacing w:after="240" w:line="240" w:lineRule="auto"/>
      <w:textAlignment w:val="baseline"/>
    </w:pPr>
    <w:rPr>
      <w:rFonts w:ascii="Arial" w:eastAsia="Times New Roman" w:hAnsi="Arial"/>
      <w:szCs w:val="20"/>
    </w:rPr>
  </w:style>
  <w:style w:type="character" w:customStyle="1" w:styleId="DfESOutNumberedChar">
    <w:name w:val="DfESOutNumbered Char"/>
    <w:link w:val="DfESOutNumbered"/>
    <w:rsid w:val="00F6419D"/>
    <w:rPr>
      <w:rFonts w:ascii="Arial" w:hAnsi="Arial" w:cs="Arial"/>
      <w:sz w:val="22"/>
      <w:lang w:eastAsia="en-US"/>
    </w:rPr>
  </w:style>
  <w:style w:type="paragraph" w:customStyle="1" w:styleId="DeptBullets">
    <w:name w:val="DeptBullets"/>
    <w:basedOn w:val="Normal"/>
    <w:link w:val="DeptBulletsChar"/>
    <w:rsid w:val="00F6419D"/>
    <w:pPr>
      <w:widowControl w:val="0"/>
      <w:numPr>
        <w:numId w:val="16"/>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link w:val="DeptBullets"/>
    <w:rsid w:val="00F6419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CE2"/>
    <w:pPr>
      <w:spacing w:after="200" w:line="276" w:lineRule="auto"/>
    </w:pPr>
    <w:rPr>
      <w:rFonts w:ascii="Calibri" w:eastAsia="Calibri" w:hAnsi="Calibri"/>
      <w:sz w:val="22"/>
      <w:szCs w:val="22"/>
      <w:lang w:eastAsia="en-US"/>
    </w:rPr>
  </w:style>
  <w:style w:type="paragraph" w:styleId="Heading1">
    <w:name w:val="heading 1"/>
    <w:basedOn w:val="ACEHeading1"/>
    <w:next w:val="Normal"/>
    <w:qFormat/>
    <w:rsid w:val="003F4BF6"/>
    <w:pPr>
      <w:outlineLvl w:val="0"/>
    </w:pPr>
  </w:style>
  <w:style w:type="paragraph" w:styleId="Heading2">
    <w:name w:val="heading 2"/>
    <w:basedOn w:val="ACEHeading2"/>
    <w:next w:val="Normal"/>
    <w:qFormat/>
    <w:rsid w:val="003F4BF6"/>
    <w:pPr>
      <w:outlineLvl w:val="1"/>
    </w:pPr>
  </w:style>
  <w:style w:type="paragraph" w:styleId="Heading3">
    <w:name w:val="heading 3"/>
    <w:basedOn w:val="ACEHeading3"/>
    <w:next w:val="Normal"/>
    <w:qFormat/>
    <w:rsid w:val="003F4BF6"/>
    <w:pPr>
      <w:outlineLvl w:val="2"/>
    </w:pPr>
  </w:style>
  <w:style w:type="paragraph" w:styleId="Heading4">
    <w:name w:val="heading 4"/>
    <w:basedOn w:val="Normal"/>
    <w:next w:val="Normal"/>
    <w:qFormat/>
    <w:rsid w:val="003F4BF6"/>
    <w:pPr>
      <w:keepNext/>
      <w:spacing w:before="240" w:after="60"/>
      <w:outlineLvl w:val="3"/>
    </w:pPr>
    <w:rPr>
      <w:b/>
      <w:bCs/>
    </w:rPr>
  </w:style>
  <w:style w:type="paragraph" w:styleId="Heading5">
    <w:name w:val="heading 5"/>
    <w:basedOn w:val="Normal"/>
    <w:next w:val="Normal"/>
    <w:qFormat/>
    <w:rsid w:val="003F4BF6"/>
    <w:pPr>
      <w:spacing w:before="240" w:after="60"/>
      <w:outlineLvl w:val="4"/>
    </w:pPr>
  </w:style>
  <w:style w:type="paragraph" w:styleId="Heading6">
    <w:name w:val="heading 6"/>
    <w:basedOn w:val="Normal"/>
    <w:next w:val="Normal"/>
    <w:qFormat/>
    <w:rsid w:val="003F4BF6"/>
    <w:pPr>
      <w:spacing w:before="240" w:after="60"/>
      <w:outlineLvl w:val="5"/>
    </w:pPr>
    <w:rPr>
      <w:rFonts w:ascii="Times New Roman" w:hAnsi="Times New Roman"/>
      <w:i/>
      <w:iCs/>
    </w:rPr>
  </w:style>
  <w:style w:type="paragraph" w:styleId="Heading7">
    <w:name w:val="heading 7"/>
    <w:basedOn w:val="Normal"/>
    <w:next w:val="Normal"/>
    <w:qFormat/>
    <w:rsid w:val="003F4BF6"/>
    <w:pPr>
      <w:spacing w:before="240" w:after="60"/>
      <w:outlineLvl w:val="6"/>
    </w:pPr>
    <w:rPr>
      <w:sz w:val="20"/>
      <w:szCs w:val="20"/>
    </w:rPr>
  </w:style>
  <w:style w:type="paragraph" w:styleId="Heading8">
    <w:name w:val="heading 8"/>
    <w:basedOn w:val="Normal"/>
    <w:next w:val="Normal"/>
    <w:qFormat/>
    <w:rsid w:val="003F4BF6"/>
    <w:pPr>
      <w:spacing w:before="240" w:after="60"/>
      <w:outlineLvl w:val="7"/>
    </w:pPr>
    <w:rPr>
      <w:i/>
      <w:iCs/>
      <w:sz w:val="20"/>
      <w:szCs w:val="20"/>
    </w:rPr>
  </w:style>
  <w:style w:type="paragraph" w:styleId="Heading9">
    <w:name w:val="heading 9"/>
    <w:basedOn w:val="Normal"/>
    <w:next w:val="Normal"/>
    <w:qFormat/>
    <w:rsid w:val="003F4BF6"/>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F4BF6"/>
    <w:pPr>
      <w:spacing w:line="320" w:lineRule="exact"/>
    </w:pPr>
    <w:rPr>
      <w:rFonts w:ascii="Arial Black" w:hAnsi="Arial Black"/>
      <w:sz w:val="24"/>
      <w:szCs w:val="24"/>
    </w:rPr>
  </w:style>
  <w:style w:type="paragraph" w:customStyle="1" w:styleId="ACEBodyText">
    <w:name w:val="ACE Body Text"/>
    <w:rsid w:val="003F4BF6"/>
    <w:pPr>
      <w:spacing w:line="320" w:lineRule="atLeast"/>
    </w:pPr>
    <w:rPr>
      <w:rFonts w:ascii="Arial" w:hAnsi="Arial" w:cs="Arial"/>
      <w:sz w:val="24"/>
      <w:szCs w:val="24"/>
    </w:rPr>
  </w:style>
  <w:style w:type="paragraph" w:customStyle="1" w:styleId="ACEHeading2">
    <w:name w:val="ACE Heading 2"/>
    <w:next w:val="ACEBodyText"/>
    <w:rsid w:val="003F4BF6"/>
    <w:pPr>
      <w:spacing w:line="320" w:lineRule="exact"/>
    </w:pPr>
    <w:rPr>
      <w:rFonts w:ascii="Arial" w:hAnsi="Arial" w:cs="Arial"/>
      <w:b/>
      <w:bCs/>
      <w:sz w:val="24"/>
      <w:szCs w:val="24"/>
    </w:rPr>
  </w:style>
  <w:style w:type="paragraph" w:customStyle="1" w:styleId="ACEHeading3">
    <w:name w:val="ACE Heading 3"/>
    <w:next w:val="ACEBodyText"/>
    <w:rsid w:val="003F4BF6"/>
    <w:pPr>
      <w:spacing w:line="320" w:lineRule="exact"/>
    </w:pPr>
    <w:rPr>
      <w:rFonts w:ascii="Arial" w:hAnsi="Arial" w:cs="Arial"/>
      <w:b/>
      <w:bCs/>
      <w:i/>
      <w:iCs/>
      <w:sz w:val="24"/>
      <w:szCs w:val="24"/>
    </w:rPr>
  </w:style>
  <w:style w:type="paragraph" w:styleId="Caption">
    <w:name w:val="caption"/>
    <w:basedOn w:val="Normal"/>
    <w:next w:val="Normal"/>
    <w:qFormat/>
    <w:rsid w:val="003F4BF6"/>
    <w:pPr>
      <w:spacing w:before="120" w:after="120"/>
    </w:pPr>
    <w:rPr>
      <w:b/>
      <w:bCs/>
    </w:rPr>
  </w:style>
  <w:style w:type="character" w:styleId="CommentReference">
    <w:name w:val="annotation reference"/>
    <w:semiHidden/>
    <w:rsid w:val="003F4BF6"/>
    <w:rPr>
      <w:noProof w:val="0"/>
      <w:sz w:val="16"/>
      <w:szCs w:val="16"/>
      <w:lang w:val="en-GB"/>
    </w:rPr>
  </w:style>
  <w:style w:type="paragraph" w:styleId="CommentText">
    <w:name w:val="annotation text"/>
    <w:basedOn w:val="Normal"/>
    <w:semiHidden/>
    <w:rsid w:val="003F4BF6"/>
    <w:rPr>
      <w:sz w:val="20"/>
      <w:szCs w:val="20"/>
    </w:rPr>
  </w:style>
  <w:style w:type="paragraph" w:styleId="DocumentMap">
    <w:name w:val="Document Map"/>
    <w:basedOn w:val="Normal"/>
    <w:semiHidden/>
    <w:rsid w:val="003F4BF6"/>
    <w:pPr>
      <w:shd w:val="clear" w:color="auto" w:fill="000080"/>
    </w:pPr>
    <w:rPr>
      <w:rFonts w:ascii="Tahoma" w:hAnsi="Tahoma" w:cs="Tahoma"/>
    </w:rPr>
  </w:style>
  <w:style w:type="character" w:styleId="Emphasis">
    <w:name w:val="Emphasis"/>
    <w:qFormat/>
    <w:rsid w:val="003F4BF6"/>
    <w:rPr>
      <w:i/>
      <w:iCs/>
      <w:noProof w:val="0"/>
      <w:lang w:val="en-GB"/>
    </w:rPr>
  </w:style>
  <w:style w:type="character" w:styleId="EndnoteReference">
    <w:name w:val="endnote reference"/>
    <w:semiHidden/>
    <w:rsid w:val="003F4BF6"/>
    <w:rPr>
      <w:vertAlign w:val="superscript"/>
    </w:rPr>
  </w:style>
  <w:style w:type="paragraph" w:styleId="EndnoteText">
    <w:name w:val="endnote text"/>
    <w:basedOn w:val="Normal"/>
    <w:semiHidden/>
    <w:rsid w:val="003F4BF6"/>
    <w:rPr>
      <w:sz w:val="20"/>
      <w:szCs w:val="20"/>
    </w:rPr>
  </w:style>
  <w:style w:type="paragraph" w:styleId="EnvelopeAddress">
    <w:name w:val="envelope address"/>
    <w:basedOn w:val="Normal"/>
    <w:rsid w:val="003F4BF6"/>
    <w:pPr>
      <w:framePr w:w="7920" w:h="1980" w:hRule="exact" w:hSpace="180" w:wrap="auto" w:hAnchor="page" w:xAlign="center" w:yAlign="bottom"/>
      <w:ind w:left="2880"/>
    </w:pPr>
  </w:style>
  <w:style w:type="paragraph" w:styleId="EnvelopeReturn">
    <w:name w:val="envelope return"/>
    <w:basedOn w:val="Normal"/>
    <w:rsid w:val="003F4BF6"/>
    <w:rPr>
      <w:sz w:val="20"/>
      <w:szCs w:val="20"/>
    </w:rPr>
  </w:style>
  <w:style w:type="character" w:styleId="FollowedHyperlink">
    <w:name w:val="FollowedHyperlink"/>
    <w:rsid w:val="003F4BF6"/>
    <w:rPr>
      <w:noProof w:val="0"/>
      <w:color w:val="800080"/>
      <w:u w:val="single"/>
      <w:lang w:val="en-GB"/>
    </w:rPr>
  </w:style>
  <w:style w:type="character" w:styleId="FootnoteReference">
    <w:name w:val="footnote reference"/>
    <w:semiHidden/>
    <w:rsid w:val="003F4BF6"/>
    <w:rPr>
      <w:vertAlign w:val="superscript"/>
    </w:rPr>
  </w:style>
  <w:style w:type="paragraph" w:styleId="FootnoteText">
    <w:name w:val="footnote text"/>
    <w:basedOn w:val="Normal"/>
    <w:semiHidden/>
    <w:rsid w:val="003F4BF6"/>
    <w:rPr>
      <w:sz w:val="20"/>
      <w:szCs w:val="20"/>
    </w:rPr>
  </w:style>
  <w:style w:type="character" w:styleId="Hyperlink">
    <w:name w:val="Hyperlink"/>
    <w:rsid w:val="003F4BF6"/>
    <w:rPr>
      <w:noProof w:val="0"/>
      <w:color w:val="0000FF"/>
      <w:u w:val="single"/>
      <w:lang w:val="en-GB"/>
    </w:rPr>
  </w:style>
  <w:style w:type="paragraph" w:styleId="MacroText">
    <w:name w:val="macro"/>
    <w:semiHidden/>
    <w:rsid w:val="003F4BF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3F4BF6"/>
    <w:pPr>
      <w:ind w:left="160" w:hanging="160"/>
    </w:pPr>
  </w:style>
  <w:style w:type="paragraph" w:styleId="TableofFigures">
    <w:name w:val="table of figures"/>
    <w:basedOn w:val="Normal"/>
    <w:next w:val="Normal"/>
    <w:semiHidden/>
    <w:rsid w:val="003F4BF6"/>
    <w:pPr>
      <w:ind w:left="320" w:hanging="320"/>
    </w:pPr>
  </w:style>
  <w:style w:type="paragraph" w:styleId="TOAHeading">
    <w:name w:val="toa heading"/>
    <w:basedOn w:val="Normal"/>
    <w:next w:val="Normal"/>
    <w:semiHidden/>
    <w:rsid w:val="003F4BF6"/>
    <w:pPr>
      <w:spacing w:before="120"/>
    </w:pPr>
    <w:rPr>
      <w:b/>
      <w:bCs/>
    </w:rPr>
  </w:style>
  <w:style w:type="paragraph" w:styleId="TOC1">
    <w:name w:val="toc 1"/>
    <w:basedOn w:val="ACEHeading1"/>
    <w:next w:val="Normal"/>
    <w:semiHidden/>
    <w:rsid w:val="003F4BF6"/>
  </w:style>
  <w:style w:type="paragraph" w:styleId="TOC2">
    <w:name w:val="toc 2"/>
    <w:basedOn w:val="ACEHeading2"/>
    <w:next w:val="Normal"/>
    <w:semiHidden/>
    <w:rsid w:val="003F4BF6"/>
    <w:pPr>
      <w:ind w:left="160"/>
    </w:pPr>
  </w:style>
  <w:style w:type="paragraph" w:styleId="TOC3">
    <w:name w:val="toc 3"/>
    <w:basedOn w:val="ACEHeading3"/>
    <w:next w:val="Normal"/>
    <w:semiHidden/>
    <w:rsid w:val="003F4BF6"/>
    <w:pPr>
      <w:ind w:left="320"/>
    </w:pPr>
  </w:style>
  <w:style w:type="paragraph" w:styleId="TOC4">
    <w:name w:val="toc 4"/>
    <w:basedOn w:val="Normal"/>
    <w:next w:val="Normal"/>
    <w:semiHidden/>
    <w:rsid w:val="003F4BF6"/>
    <w:pPr>
      <w:ind w:left="480"/>
    </w:pPr>
  </w:style>
  <w:style w:type="paragraph" w:styleId="TOC5">
    <w:name w:val="toc 5"/>
    <w:basedOn w:val="Normal"/>
    <w:next w:val="Normal"/>
    <w:semiHidden/>
    <w:rsid w:val="003F4BF6"/>
    <w:pPr>
      <w:ind w:left="640"/>
    </w:pPr>
  </w:style>
  <w:style w:type="paragraph" w:styleId="TOC6">
    <w:name w:val="toc 6"/>
    <w:basedOn w:val="Normal"/>
    <w:next w:val="Normal"/>
    <w:semiHidden/>
    <w:rsid w:val="003F4BF6"/>
    <w:pPr>
      <w:ind w:left="800"/>
    </w:pPr>
  </w:style>
  <w:style w:type="paragraph" w:styleId="TOC7">
    <w:name w:val="toc 7"/>
    <w:basedOn w:val="Normal"/>
    <w:next w:val="Normal"/>
    <w:semiHidden/>
    <w:rsid w:val="003F4BF6"/>
    <w:pPr>
      <w:ind w:left="960"/>
    </w:pPr>
  </w:style>
  <w:style w:type="paragraph" w:styleId="TOC8">
    <w:name w:val="toc 8"/>
    <w:basedOn w:val="Normal"/>
    <w:next w:val="Normal"/>
    <w:semiHidden/>
    <w:rsid w:val="003F4BF6"/>
    <w:pPr>
      <w:ind w:left="1120"/>
    </w:pPr>
  </w:style>
  <w:style w:type="paragraph" w:styleId="TOC9">
    <w:name w:val="toc 9"/>
    <w:basedOn w:val="Normal"/>
    <w:next w:val="Normal"/>
    <w:semiHidden/>
    <w:rsid w:val="003F4BF6"/>
    <w:pPr>
      <w:ind w:left="1280"/>
    </w:pPr>
  </w:style>
  <w:style w:type="paragraph" w:customStyle="1" w:styleId="ACEBulletPoint">
    <w:name w:val="ACE Bullet Point"/>
    <w:next w:val="ACEBodyText"/>
    <w:rsid w:val="003F4BF6"/>
    <w:pPr>
      <w:numPr>
        <w:numId w:val="11"/>
      </w:numPr>
      <w:ind w:left="714" w:hanging="357"/>
    </w:pPr>
    <w:rPr>
      <w:rFonts w:ascii="Arial" w:hAnsi="Arial" w:cs="Arial"/>
      <w:sz w:val="24"/>
      <w:szCs w:val="24"/>
    </w:rPr>
  </w:style>
  <w:style w:type="paragraph" w:customStyle="1" w:styleId="File">
    <w:name w:val="File"/>
    <w:basedOn w:val="Normal"/>
    <w:rsid w:val="003F4BF6"/>
    <w:pPr>
      <w:spacing w:line="280" w:lineRule="exact"/>
    </w:pPr>
    <w:rPr>
      <w:sz w:val="18"/>
      <w:szCs w:val="18"/>
    </w:rPr>
  </w:style>
  <w:style w:type="paragraph" w:styleId="Header">
    <w:name w:val="header"/>
    <w:basedOn w:val="Normal"/>
    <w:rsid w:val="003F4BF6"/>
    <w:pPr>
      <w:tabs>
        <w:tab w:val="center" w:pos="4153"/>
        <w:tab w:val="right" w:pos="8306"/>
      </w:tabs>
    </w:pPr>
  </w:style>
  <w:style w:type="paragraph" w:styleId="Footer">
    <w:name w:val="footer"/>
    <w:basedOn w:val="Normal"/>
    <w:link w:val="FooterChar"/>
    <w:uiPriority w:val="99"/>
    <w:rsid w:val="003F4BF6"/>
    <w:pPr>
      <w:tabs>
        <w:tab w:val="center" w:pos="4153"/>
        <w:tab w:val="right" w:pos="8306"/>
      </w:tabs>
    </w:pPr>
  </w:style>
  <w:style w:type="paragraph" w:styleId="CommentSubject">
    <w:name w:val="annotation subject"/>
    <w:basedOn w:val="CommentText"/>
    <w:next w:val="CommentText"/>
    <w:semiHidden/>
    <w:rsid w:val="003F4BF6"/>
    <w:rPr>
      <w:b/>
      <w:bCs/>
    </w:rPr>
  </w:style>
  <w:style w:type="paragraph" w:styleId="BalloonText">
    <w:name w:val="Balloon Text"/>
    <w:basedOn w:val="Normal"/>
    <w:semiHidden/>
    <w:rsid w:val="003F4BF6"/>
    <w:rPr>
      <w:rFonts w:ascii="Tahoma" w:hAnsi="Tahoma" w:cs="Tahoma"/>
      <w:sz w:val="16"/>
      <w:szCs w:val="16"/>
    </w:rPr>
  </w:style>
  <w:style w:type="paragraph" w:customStyle="1" w:styleId="ACEArialPlain">
    <w:name w:val="ACE Arial Plain"/>
    <w:basedOn w:val="Normal"/>
    <w:rsid w:val="003F4BF6"/>
    <w:pPr>
      <w:spacing w:line="240" w:lineRule="auto"/>
    </w:pPr>
  </w:style>
  <w:style w:type="character" w:styleId="PageNumber">
    <w:name w:val="page number"/>
    <w:basedOn w:val="DefaultParagraphFont"/>
    <w:rsid w:val="00A459EE"/>
  </w:style>
  <w:style w:type="paragraph" w:styleId="ListParagraph">
    <w:name w:val="List Paragraph"/>
    <w:basedOn w:val="Normal"/>
    <w:uiPriority w:val="34"/>
    <w:qFormat/>
    <w:rsid w:val="00431CE2"/>
    <w:pPr>
      <w:ind w:left="720"/>
      <w:contextualSpacing/>
    </w:pPr>
  </w:style>
  <w:style w:type="character" w:customStyle="1" w:styleId="FooterChar">
    <w:name w:val="Footer Char"/>
    <w:link w:val="Footer"/>
    <w:uiPriority w:val="99"/>
    <w:rsid w:val="00431CE2"/>
    <w:rPr>
      <w:rFonts w:ascii="Calibri" w:eastAsia="Calibri" w:hAnsi="Calibri" w:cs="Times New Roman"/>
      <w:sz w:val="22"/>
      <w:szCs w:val="22"/>
      <w:lang w:eastAsia="en-US"/>
    </w:rPr>
  </w:style>
  <w:style w:type="paragraph" w:customStyle="1" w:styleId="DfESOutNumbered">
    <w:name w:val="DfESOutNumbered"/>
    <w:basedOn w:val="Normal"/>
    <w:link w:val="DfESOutNumberedChar"/>
    <w:rsid w:val="00F6419D"/>
    <w:pPr>
      <w:widowControl w:val="0"/>
      <w:numPr>
        <w:numId w:val="14"/>
      </w:numPr>
      <w:overflowPunct w:val="0"/>
      <w:autoSpaceDE w:val="0"/>
      <w:autoSpaceDN w:val="0"/>
      <w:adjustRightInd w:val="0"/>
      <w:spacing w:after="240" w:line="240" w:lineRule="auto"/>
      <w:textAlignment w:val="baseline"/>
    </w:pPr>
    <w:rPr>
      <w:rFonts w:ascii="Arial" w:eastAsia="Times New Roman" w:hAnsi="Arial"/>
      <w:szCs w:val="20"/>
    </w:rPr>
  </w:style>
  <w:style w:type="character" w:customStyle="1" w:styleId="DfESOutNumberedChar">
    <w:name w:val="DfESOutNumbered Char"/>
    <w:link w:val="DfESOutNumbered"/>
    <w:rsid w:val="00F6419D"/>
    <w:rPr>
      <w:rFonts w:ascii="Arial" w:hAnsi="Arial" w:cs="Arial"/>
      <w:sz w:val="22"/>
      <w:lang w:eastAsia="en-US"/>
    </w:rPr>
  </w:style>
  <w:style w:type="paragraph" w:customStyle="1" w:styleId="DeptBullets">
    <w:name w:val="DeptBullets"/>
    <w:basedOn w:val="Normal"/>
    <w:link w:val="DeptBulletsChar"/>
    <w:rsid w:val="00F6419D"/>
    <w:pPr>
      <w:widowControl w:val="0"/>
      <w:numPr>
        <w:numId w:val="16"/>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link w:val="DeptBullets"/>
    <w:rsid w:val="00F6419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what-we-do/cyp/music-education/music-education-hubs/dept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tscounci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DD3BFF03</Template>
  <TotalTime>73</TotalTime>
  <Pages>7</Pages>
  <Words>1854</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12050</CharactersWithSpaces>
  <SharedDoc>false</SharedDoc>
  <HLinks>
    <vt:vector size="6" baseType="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GR_Digital_ACE</dc:creator>
  <cp:lastModifiedBy>Arts Council England</cp:lastModifiedBy>
  <cp:revision>9</cp:revision>
  <cp:lastPrinted>2013-08-20T11:26:00Z</cp:lastPrinted>
  <dcterms:created xsi:type="dcterms:W3CDTF">2015-12-16T10:29:00Z</dcterms:created>
  <dcterms:modified xsi:type="dcterms:W3CDTF">2015-12-16T12:32:00Z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