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F71593">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14:anchorId="7657AD61" wp14:editId="1CA358AB">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0C29DDAF" wp14:editId="3D2A40D7">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F71593">
      <w:pPr>
        <w:spacing w:line="320" w:lineRule="atLeast"/>
        <w:rPr>
          <w:rFonts w:ascii="Georgia" w:hAnsi="Georgia"/>
          <w:b/>
          <w:iCs/>
          <w:sz w:val="36"/>
          <w:szCs w:val="36"/>
          <w:lang w:val="en-US"/>
        </w:rPr>
      </w:pPr>
    </w:p>
    <w:p w:rsidR="00A5353F" w:rsidRPr="00F71593" w:rsidRDefault="00A5353F" w:rsidP="00F71593">
      <w:pPr>
        <w:spacing w:line="320" w:lineRule="atLeast"/>
        <w:rPr>
          <w:rFonts w:ascii="Georgia" w:hAnsi="Georgia"/>
          <w:b/>
          <w:sz w:val="36"/>
          <w:szCs w:val="36"/>
        </w:rPr>
      </w:pPr>
      <w:bookmarkStart w:id="0" w:name="_Toc441236713"/>
      <w:r w:rsidRPr="00F71593">
        <w:rPr>
          <w:rFonts w:ascii="Georgia" w:hAnsi="Georgia"/>
          <w:b/>
          <w:sz w:val="36"/>
          <w:szCs w:val="36"/>
        </w:rPr>
        <w:t xml:space="preserve">Artists’ film and the moving image, </w:t>
      </w:r>
      <w:r w:rsidR="00872512" w:rsidRPr="00F71593">
        <w:rPr>
          <w:rFonts w:ascii="Georgia" w:hAnsi="Georgia"/>
          <w:b/>
          <w:sz w:val="36"/>
          <w:szCs w:val="36"/>
        </w:rPr>
        <w:t>and Grants for the A</w:t>
      </w:r>
      <w:r w:rsidRPr="00F71593">
        <w:rPr>
          <w:rFonts w:ascii="Georgia" w:hAnsi="Georgia"/>
          <w:b/>
          <w:sz w:val="36"/>
          <w:szCs w:val="36"/>
        </w:rPr>
        <w:t>rts</w:t>
      </w:r>
      <w:bookmarkEnd w:id="0"/>
    </w:p>
    <w:p w:rsidR="00E259CD" w:rsidRDefault="00E259CD" w:rsidP="00F71593">
      <w:pPr>
        <w:spacing w:line="320" w:lineRule="atLeast"/>
      </w:pPr>
    </w:p>
    <w:p w:rsidR="00F71593" w:rsidRDefault="00F71593" w:rsidP="00F71593">
      <w:pPr>
        <w:spacing w:line="320" w:lineRule="atLeast"/>
      </w:pPr>
    </w:p>
    <w:bookmarkStart w:id="1" w:name="_Toc441138705" w:displacedByCustomXml="next"/>
    <w:bookmarkStart w:id="2" w:name="_Toc363648596" w:displacedByCustomXml="next"/>
    <w:bookmarkStart w:id="3" w:name="_Toc363648677" w:displacedByCustomXml="next"/>
    <w:bookmarkStart w:id="4" w:name="_Toc363648804" w:displacedByCustomXml="next"/>
    <w:sdt>
      <w:sdtPr>
        <w:rPr>
          <w:rFonts w:ascii="Arial" w:eastAsia="Times New Roman" w:hAnsi="Arial" w:cs="Times New Roman"/>
          <w:b w:val="0"/>
          <w:bCs w:val="0"/>
          <w:color w:val="auto"/>
          <w:sz w:val="24"/>
          <w:szCs w:val="20"/>
          <w:lang w:val="en-GB" w:eastAsia="en-US"/>
        </w:rPr>
        <w:id w:val="-1122919712"/>
        <w:docPartObj>
          <w:docPartGallery w:val="Table of Contents"/>
          <w:docPartUnique/>
        </w:docPartObj>
      </w:sdtPr>
      <w:sdtEndPr>
        <w:rPr>
          <w:noProof/>
        </w:rPr>
      </w:sdtEndPr>
      <w:sdtContent>
        <w:p w:rsidR="00F71593" w:rsidRPr="00F71593" w:rsidRDefault="00F71593" w:rsidP="00F71593">
          <w:pPr>
            <w:pStyle w:val="TOCHeading"/>
            <w:spacing w:before="0" w:line="320" w:lineRule="atLeast"/>
            <w:rPr>
              <w:rFonts w:ascii="Georgia" w:hAnsi="Georgia"/>
              <w:color w:val="auto"/>
            </w:rPr>
          </w:pPr>
          <w:r w:rsidRPr="00F71593">
            <w:rPr>
              <w:rFonts w:ascii="Georgia" w:hAnsi="Georgia"/>
              <w:color w:val="auto"/>
            </w:rPr>
            <w:t>Contents</w:t>
          </w:r>
        </w:p>
        <w:p w:rsidR="00F71593" w:rsidRPr="00F71593" w:rsidRDefault="00F71593" w:rsidP="00F71593">
          <w:pPr>
            <w:pStyle w:val="TOC1"/>
            <w:tabs>
              <w:tab w:val="right" w:leader="dot" w:pos="8789"/>
            </w:tabs>
            <w:spacing w:line="320" w:lineRule="atLeast"/>
            <w:rPr>
              <w:rFonts w:ascii="Georgia" w:eastAsiaTheme="minorEastAsia" w:hAnsi="Georgia" w:cstheme="minorBidi"/>
              <w:b/>
              <w:noProof/>
              <w:sz w:val="22"/>
              <w:szCs w:val="22"/>
            </w:rPr>
          </w:pPr>
          <w:r w:rsidRPr="00F71593">
            <w:rPr>
              <w:rFonts w:ascii="Georgia" w:hAnsi="Georgia"/>
            </w:rPr>
            <w:fldChar w:fldCharType="begin"/>
          </w:r>
          <w:r w:rsidRPr="00F71593">
            <w:rPr>
              <w:rFonts w:ascii="Georgia" w:hAnsi="Georgia"/>
            </w:rPr>
            <w:instrText xml:space="preserve"> TOC \o "1-3" \h \z \u </w:instrText>
          </w:r>
          <w:r w:rsidRPr="00F71593">
            <w:rPr>
              <w:rFonts w:ascii="Georgia" w:hAnsi="Georgia"/>
            </w:rPr>
            <w:fldChar w:fldCharType="separate"/>
          </w:r>
          <w:hyperlink w:anchor="_Toc441236713" w:history="1"/>
        </w:p>
        <w:p w:rsidR="00F71593" w:rsidRPr="00F71593" w:rsidRDefault="00FF4BDD" w:rsidP="00F71593">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36714" w:history="1">
            <w:r w:rsidR="00F71593" w:rsidRPr="00F71593">
              <w:rPr>
                <w:rStyle w:val="Hyperlink"/>
                <w:rFonts w:ascii="Georgia" w:hAnsi="Georgia"/>
                <w:b/>
                <w:noProof/>
                <w:color w:val="auto"/>
              </w:rPr>
              <w:t>1</w:t>
            </w:r>
            <w:r w:rsidR="00F71593" w:rsidRPr="00F71593">
              <w:rPr>
                <w:rFonts w:ascii="Georgia" w:eastAsiaTheme="minorEastAsia" w:hAnsi="Georgia" w:cstheme="minorBidi"/>
                <w:b/>
                <w:noProof/>
                <w:sz w:val="22"/>
                <w:szCs w:val="22"/>
              </w:rPr>
              <w:tab/>
            </w:r>
            <w:r w:rsidR="00F71593" w:rsidRPr="00F71593">
              <w:rPr>
                <w:rStyle w:val="Hyperlink"/>
                <w:rFonts w:ascii="Georgia" w:hAnsi="Georgia"/>
                <w:b/>
                <w:noProof/>
                <w:color w:val="auto"/>
              </w:rPr>
              <w:t>Grants for the Arts</w:t>
            </w:r>
            <w:r w:rsidR="00F71593" w:rsidRPr="00F71593">
              <w:rPr>
                <w:rFonts w:ascii="Georgia" w:hAnsi="Georgia"/>
                <w:b/>
                <w:noProof/>
                <w:webHidden/>
              </w:rPr>
              <w:tab/>
            </w:r>
            <w:r w:rsidR="00F71593" w:rsidRPr="00F71593">
              <w:rPr>
                <w:rFonts w:ascii="Georgia" w:hAnsi="Georgia"/>
                <w:b/>
                <w:noProof/>
                <w:webHidden/>
              </w:rPr>
              <w:fldChar w:fldCharType="begin"/>
            </w:r>
            <w:r w:rsidR="00F71593" w:rsidRPr="00F71593">
              <w:rPr>
                <w:rFonts w:ascii="Georgia" w:hAnsi="Georgia"/>
                <w:b/>
                <w:noProof/>
                <w:webHidden/>
              </w:rPr>
              <w:instrText xml:space="preserve"> PAGEREF _Toc441236714 \h </w:instrText>
            </w:r>
            <w:r w:rsidR="00F71593" w:rsidRPr="00F71593">
              <w:rPr>
                <w:rFonts w:ascii="Georgia" w:hAnsi="Georgia"/>
                <w:b/>
                <w:noProof/>
                <w:webHidden/>
              </w:rPr>
            </w:r>
            <w:r w:rsidR="00F71593" w:rsidRPr="00F71593">
              <w:rPr>
                <w:rFonts w:ascii="Georgia" w:hAnsi="Georgia"/>
                <w:b/>
                <w:noProof/>
                <w:webHidden/>
              </w:rPr>
              <w:fldChar w:fldCharType="separate"/>
            </w:r>
            <w:r w:rsidR="00F71593" w:rsidRPr="00F71593">
              <w:rPr>
                <w:rFonts w:ascii="Georgia" w:hAnsi="Georgia"/>
                <w:b/>
                <w:noProof/>
                <w:webHidden/>
              </w:rPr>
              <w:t>2</w:t>
            </w:r>
            <w:r w:rsidR="00F71593" w:rsidRPr="00F71593">
              <w:rPr>
                <w:rFonts w:ascii="Georgia" w:hAnsi="Georgia"/>
                <w:b/>
                <w:noProof/>
                <w:webHidden/>
              </w:rPr>
              <w:fldChar w:fldCharType="end"/>
            </w:r>
          </w:hyperlink>
        </w:p>
        <w:p w:rsidR="00F71593" w:rsidRPr="00F71593" w:rsidRDefault="00FF4BDD" w:rsidP="00F71593">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36715" w:history="1">
            <w:r w:rsidR="00F71593" w:rsidRPr="00F71593">
              <w:rPr>
                <w:rStyle w:val="Hyperlink"/>
                <w:rFonts w:ascii="Georgia" w:hAnsi="Georgia"/>
                <w:b/>
                <w:noProof/>
                <w:color w:val="auto"/>
              </w:rPr>
              <w:t>2</w:t>
            </w:r>
            <w:r w:rsidR="00F71593" w:rsidRPr="00F71593">
              <w:rPr>
                <w:rFonts w:ascii="Georgia" w:eastAsiaTheme="minorEastAsia" w:hAnsi="Georgia" w:cstheme="minorBidi"/>
                <w:b/>
                <w:noProof/>
                <w:sz w:val="22"/>
                <w:szCs w:val="22"/>
              </w:rPr>
              <w:tab/>
            </w:r>
            <w:r w:rsidR="00F71593" w:rsidRPr="00F71593">
              <w:rPr>
                <w:rStyle w:val="Hyperlink"/>
                <w:rFonts w:ascii="Georgia" w:hAnsi="Georgia"/>
                <w:b/>
                <w:noProof/>
                <w:color w:val="auto"/>
              </w:rPr>
              <w:t>Artists’ film and the moving image, and GFTA</w:t>
            </w:r>
            <w:r w:rsidR="00F71593" w:rsidRPr="00F71593">
              <w:rPr>
                <w:rFonts w:ascii="Georgia" w:hAnsi="Georgia"/>
                <w:b/>
                <w:noProof/>
                <w:webHidden/>
              </w:rPr>
              <w:tab/>
            </w:r>
            <w:r w:rsidR="00F71593" w:rsidRPr="00F71593">
              <w:rPr>
                <w:rFonts w:ascii="Georgia" w:hAnsi="Georgia"/>
                <w:b/>
                <w:noProof/>
                <w:webHidden/>
              </w:rPr>
              <w:fldChar w:fldCharType="begin"/>
            </w:r>
            <w:r w:rsidR="00F71593" w:rsidRPr="00F71593">
              <w:rPr>
                <w:rFonts w:ascii="Georgia" w:hAnsi="Georgia"/>
                <w:b/>
                <w:noProof/>
                <w:webHidden/>
              </w:rPr>
              <w:instrText xml:space="preserve"> PAGEREF _Toc441236715 \h </w:instrText>
            </w:r>
            <w:r w:rsidR="00F71593" w:rsidRPr="00F71593">
              <w:rPr>
                <w:rFonts w:ascii="Georgia" w:hAnsi="Georgia"/>
                <w:b/>
                <w:noProof/>
                <w:webHidden/>
              </w:rPr>
            </w:r>
            <w:r w:rsidR="00F71593" w:rsidRPr="00F71593">
              <w:rPr>
                <w:rFonts w:ascii="Georgia" w:hAnsi="Georgia"/>
                <w:b/>
                <w:noProof/>
                <w:webHidden/>
              </w:rPr>
              <w:fldChar w:fldCharType="separate"/>
            </w:r>
            <w:r w:rsidR="00F71593" w:rsidRPr="00F71593">
              <w:rPr>
                <w:rFonts w:ascii="Georgia" w:hAnsi="Georgia"/>
                <w:b/>
                <w:noProof/>
                <w:webHidden/>
              </w:rPr>
              <w:t>2</w:t>
            </w:r>
            <w:r w:rsidR="00F71593" w:rsidRPr="00F71593">
              <w:rPr>
                <w:rFonts w:ascii="Georgia" w:hAnsi="Georgia"/>
                <w:b/>
                <w:noProof/>
                <w:webHidden/>
              </w:rPr>
              <w:fldChar w:fldCharType="end"/>
            </w:r>
          </w:hyperlink>
        </w:p>
        <w:p w:rsidR="00F71593" w:rsidRPr="00F71593" w:rsidRDefault="00FF4BDD" w:rsidP="00F71593">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236716" w:history="1">
            <w:r w:rsidR="00F71593" w:rsidRPr="00F71593">
              <w:rPr>
                <w:rStyle w:val="Hyperlink"/>
                <w:rFonts w:ascii="Georgia" w:hAnsi="Georgia"/>
                <w:b w:val="0"/>
                <w:noProof/>
                <w:color w:val="auto"/>
              </w:rPr>
              <w:t>2.1</w:t>
            </w:r>
            <w:r w:rsidR="00F71593" w:rsidRPr="00F71593">
              <w:rPr>
                <w:rFonts w:ascii="Georgia" w:eastAsiaTheme="minorEastAsia" w:hAnsi="Georgia" w:cstheme="minorBidi"/>
                <w:b w:val="0"/>
                <w:noProof/>
                <w:sz w:val="22"/>
                <w:szCs w:val="22"/>
              </w:rPr>
              <w:tab/>
            </w:r>
            <w:r w:rsidR="00F71593" w:rsidRPr="00F71593">
              <w:rPr>
                <w:rStyle w:val="Hyperlink"/>
                <w:rFonts w:ascii="Georgia" w:hAnsi="Georgia"/>
                <w:b w:val="0"/>
                <w:noProof/>
                <w:color w:val="auto"/>
              </w:rPr>
              <w:t>What you can apply for</w:t>
            </w:r>
            <w:r w:rsidR="00F71593" w:rsidRPr="00F71593">
              <w:rPr>
                <w:rFonts w:ascii="Georgia" w:hAnsi="Georgia"/>
                <w:b w:val="0"/>
                <w:noProof/>
                <w:webHidden/>
              </w:rPr>
              <w:tab/>
            </w:r>
            <w:r w:rsidR="00F71593" w:rsidRPr="00F71593">
              <w:rPr>
                <w:rFonts w:ascii="Georgia" w:hAnsi="Georgia"/>
                <w:b w:val="0"/>
                <w:noProof/>
                <w:webHidden/>
              </w:rPr>
              <w:fldChar w:fldCharType="begin"/>
            </w:r>
            <w:r w:rsidR="00F71593" w:rsidRPr="00F71593">
              <w:rPr>
                <w:rFonts w:ascii="Georgia" w:hAnsi="Georgia"/>
                <w:b w:val="0"/>
                <w:noProof/>
                <w:webHidden/>
              </w:rPr>
              <w:instrText xml:space="preserve"> PAGEREF _Toc441236716 \h </w:instrText>
            </w:r>
            <w:r w:rsidR="00F71593" w:rsidRPr="00F71593">
              <w:rPr>
                <w:rFonts w:ascii="Georgia" w:hAnsi="Georgia"/>
                <w:b w:val="0"/>
                <w:noProof/>
                <w:webHidden/>
              </w:rPr>
            </w:r>
            <w:r w:rsidR="00F71593" w:rsidRPr="00F71593">
              <w:rPr>
                <w:rFonts w:ascii="Georgia" w:hAnsi="Georgia"/>
                <w:b w:val="0"/>
                <w:noProof/>
                <w:webHidden/>
              </w:rPr>
              <w:fldChar w:fldCharType="separate"/>
            </w:r>
            <w:r w:rsidR="00F71593" w:rsidRPr="00F71593">
              <w:rPr>
                <w:rFonts w:ascii="Georgia" w:hAnsi="Georgia"/>
                <w:b w:val="0"/>
                <w:noProof/>
                <w:webHidden/>
              </w:rPr>
              <w:t>2</w:t>
            </w:r>
            <w:r w:rsidR="00F71593" w:rsidRPr="00F71593">
              <w:rPr>
                <w:rFonts w:ascii="Georgia" w:hAnsi="Georgia"/>
                <w:b w:val="0"/>
                <w:noProof/>
                <w:webHidden/>
              </w:rPr>
              <w:fldChar w:fldCharType="end"/>
            </w:r>
          </w:hyperlink>
        </w:p>
        <w:p w:rsidR="00F71593" w:rsidRPr="00F71593" w:rsidRDefault="00FF4BDD" w:rsidP="00F71593">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236717" w:history="1">
            <w:r w:rsidR="00F71593" w:rsidRPr="00F71593">
              <w:rPr>
                <w:rStyle w:val="Hyperlink"/>
                <w:rFonts w:ascii="Georgia" w:hAnsi="Georgia"/>
                <w:b w:val="0"/>
                <w:noProof/>
                <w:color w:val="auto"/>
              </w:rPr>
              <w:t>2.2</w:t>
            </w:r>
            <w:r w:rsidR="00F71593" w:rsidRPr="00F71593">
              <w:rPr>
                <w:rFonts w:ascii="Georgia" w:eastAsiaTheme="minorEastAsia" w:hAnsi="Georgia" w:cstheme="minorBidi"/>
                <w:b w:val="0"/>
                <w:noProof/>
                <w:sz w:val="22"/>
                <w:szCs w:val="22"/>
              </w:rPr>
              <w:tab/>
            </w:r>
            <w:r w:rsidR="00F71593" w:rsidRPr="00F71593">
              <w:rPr>
                <w:rStyle w:val="Hyperlink"/>
                <w:rFonts w:ascii="Georgia" w:hAnsi="Georgia"/>
                <w:b w:val="0"/>
                <w:noProof/>
                <w:color w:val="auto"/>
              </w:rPr>
              <w:t>What you cannot apply for</w:t>
            </w:r>
            <w:r w:rsidR="00F71593" w:rsidRPr="00F71593">
              <w:rPr>
                <w:rFonts w:ascii="Georgia" w:hAnsi="Georgia"/>
                <w:b w:val="0"/>
                <w:noProof/>
                <w:webHidden/>
              </w:rPr>
              <w:tab/>
            </w:r>
            <w:r w:rsidR="00F71593" w:rsidRPr="00F71593">
              <w:rPr>
                <w:rFonts w:ascii="Georgia" w:hAnsi="Georgia"/>
                <w:b w:val="0"/>
                <w:noProof/>
                <w:webHidden/>
              </w:rPr>
              <w:fldChar w:fldCharType="begin"/>
            </w:r>
            <w:r w:rsidR="00F71593" w:rsidRPr="00F71593">
              <w:rPr>
                <w:rFonts w:ascii="Georgia" w:hAnsi="Georgia"/>
                <w:b w:val="0"/>
                <w:noProof/>
                <w:webHidden/>
              </w:rPr>
              <w:instrText xml:space="preserve"> PAGEREF _Toc441236717 \h </w:instrText>
            </w:r>
            <w:r w:rsidR="00F71593" w:rsidRPr="00F71593">
              <w:rPr>
                <w:rFonts w:ascii="Georgia" w:hAnsi="Georgia"/>
                <w:b w:val="0"/>
                <w:noProof/>
                <w:webHidden/>
              </w:rPr>
            </w:r>
            <w:r w:rsidR="00F71593" w:rsidRPr="00F71593">
              <w:rPr>
                <w:rFonts w:ascii="Georgia" w:hAnsi="Georgia"/>
                <w:b w:val="0"/>
                <w:noProof/>
                <w:webHidden/>
              </w:rPr>
              <w:fldChar w:fldCharType="separate"/>
            </w:r>
            <w:r w:rsidR="00F71593" w:rsidRPr="00F71593">
              <w:rPr>
                <w:rFonts w:ascii="Georgia" w:hAnsi="Georgia"/>
                <w:b w:val="0"/>
                <w:noProof/>
                <w:webHidden/>
              </w:rPr>
              <w:t>3</w:t>
            </w:r>
            <w:r w:rsidR="00F71593" w:rsidRPr="00F71593">
              <w:rPr>
                <w:rFonts w:ascii="Georgia" w:hAnsi="Georgia"/>
                <w:b w:val="0"/>
                <w:noProof/>
                <w:webHidden/>
              </w:rPr>
              <w:fldChar w:fldCharType="end"/>
            </w:r>
          </w:hyperlink>
        </w:p>
        <w:p w:rsidR="00F71593" w:rsidRPr="00F71593" w:rsidRDefault="00FF4BDD" w:rsidP="00F71593">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36718" w:history="1">
            <w:r w:rsidR="00F71593" w:rsidRPr="00F71593">
              <w:rPr>
                <w:rStyle w:val="Hyperlink"/>
                <w:rFonts w:ascii="Georgia" w:hAnsi="Georgia"/>
                <w:b/>
                <w:noProof/>
                <w:color w:val="auto"/>
              </w:rPr>
              <w:t>3</w:t>
            </w:r>
            <w:r w:rsidR="00F71593" w:rsidRPr="00F71593">
              <w:rPr>
                <w:rFonts w:ascii="Georgia" w:eastAsiaTheme="minorEastAsia" w:hAnsi="Georgia" w:cstheme="minorBidi"/>
                <w:b/>
                <w:noProof/>
                <w:sz w:val="22"/>
                <w:szCs w:val="22"/>
              </w:rPr>
              <w:tab/>
            </w:r>
            <w:r w:rsidR="00F71593" w:rsidRPr="00F71593">
              <w:rPr>
                <w:rStyle w:val="Hyperlink"/>
                <w:rFonts w:ascii="Georgia" w:hAnsi="Georgia"/>
                <w:b/>
                <w:noProof/>
                <w:color w:val="auto"/>
              </w:rPr>
              <w:t>Further information</w:t>
            </w:r>
            <w:r w:rsidR="00F71593" w:rsidRPr="00F71593">
              <w:rPr>
                <w:rFonts w:ascii="Georgia" w:hAnsi="Georgia"/>
                <w:b/>
                <w:noProof/>
                <w:webHidden/>
              </w:rPr>
              <w:tab/>
            </w:r>
            <w:r w:rsidR="00F71593" w:rsidRPr="00F71593">
              <w:rPr>
                <w:rFonts w:ascii="Georgia" w:hAnsi="Georgia"/>
                <w:b/>
                <w:noProof/>
                <w:webHidden/>
              </w:rPr>
              <w:fldChar w:fldCharType="begin"/>
            </w:r>
            <w:r w:rsidR="00F71593" w:rsidRPr="00F71593">
              <w:rPr>
                <w:rFonts w:ascii="Georgia" w:hAnsi="Georgia"/>
                <w:b/>
                <w:noProof/>
                <w:webHidden/>
              </w:rPr>
              <w:instrText xml:space="preserve"> PAGEREF _Toc441236718 \h </w:instrText>
            </w:r>
            <w:r w:rsidR="00F71593" w:rsidRPr="00F71593">
              <w:rPr>
                <w:rFonts w:ascii="Georgia" w:hAnsi="Georgia"/>
                <w:b/>
                <w:noProof/>
                <w:webHidden/>
              </w:rPr>
            </w:r>
            <w:r w:rsidR="00F71593" w:rsidRPr="00F71593">
              <w:rPr>
                <w:rFonts w:ascii="Georgia" w:hAnsi="Georgia"/>
                <w:b/>
                <w:noProof/>
                <w:webHidden/>
              </w:rPr>
              <w:fldChar w:fldCharType="separate"/>
            </w:r>
            <w:r w:rsidR="00F71593" w:rsidRPr="00F71593">
              <w:rPr>
                <w:rFonts w:ascii="Georgia" w:hAnsi="Georgia"/>
                <w:b/>
                <w:noProof/>
                <w:webHidden/>
              </w:rPr>
              <w:t>3</w:t>
            </w:r>
            <w:r w:rsidR="00F71593" w:rsidRPr="00F71593">
              <w:rPr>
                <w:rFonts w:ascii="Georgia" w:hAnsi="Georgia"/>
                <w:b/>
                <w:noProof/>
                <w:webHidden/>
              </w:rPr>
              <w:fldChar w:fldCharType="end"/>
            </w:r>
          </w:hyperlink>
        </w:p>
        <w:p w:rsidR="00F71593" w:rsidRPr="00F71593" w:rsidRDefault="00FF4BDD" w:rsidP="00F71593">
          <w:pPr>
            <w:pStyle w:val="TOC1"/>
            <w:tabs>
              <w:tab w:val="left" w:pos="480"/>
              <w:tab w:val="right" w:leader="dot" w:pos="8789"/>
            </w:tabs>
            <w:spacing w:line="360" w:lineRule="auto"/>
            <w:rPr>
              <w:rFonts w:ascii="Georgia" w:eastAsiaTheme="minorEastAsia" w:hAnsi="Georgia" w:cstheme="minorBidi"/>
              <w:noProof/>
              <w:sz w:val="22"/>
              <w:szCs w:val="22"/>
            </w:rPr>
          </w:pPr>
          <w:r>
            <w:fldChar w:fldCharType="begin"/>
          </w:r>
          <w:r>
            <w:instrText xml:space="preserve"> HYPERLINK \l "_Toc441236719" </w:instrText>
          </w:r>
          <w:r>
            <w:fldChar w:fldCharType="separate"/>
          </w:r>
          <w:r>
            <w:rPr>
              <w:rStyle w:val="Hyperlink"/>
              <w:rFonts w:ascii="Georgia" w:hAnsi="Georgia"/>
              <w:b/>
              <w:noProof/>
              <w:color w:val="auto"/>
            </w:rPr>
            <w:t>4</w:t>
          </w:r>
          <w:bookmarkStart w:id="5" w:name="_GoBack"/>
          <w:bookmarkEnd w:id="5"/>
          <w:r w:rsidR="00F71593" w:rsidRPr="00F71593">
            <w:rPr>
              <w:rFonts w:ascii="Georgia" w:eastAsiaTheme="minorEastAsia" w:hAnsi="Georgia" w:cstheme="minorBidi"/>
              <w:b/>
              <w:noProof/>
              <w:sz w:val="22"/>
              <w:szCs w:val="22"/>
            </w:rPr>
            <w:tab/>
          </w:r>
          <w:r w:rsidR="00F71593" w:rsidRPr="00F71593">
            <w:rPr>
              <w:rStyle w:val="Hyperlink"/>
              <w:rFonts w:ascii="Georgia" w:hAnsi="Georgia"/>
              <w:b/>
              <w:noProof/>
              <w:color w:val="auto"/>
            </w:rPr>
            <w:t>Contact us</w:t>
          </w:r>
          <w:r w:rsidR="00F71593" w:rsidRPr="00F71593">
            <w:rPr>
              <w:rFonts w:ascii="Georgia" w:hAnsi="Georgia"/>
              <w:b/>
              <w:noProof/>
              <w:webHidden/>
            </w:rPr>
            <w:tab/>
          </w:r>
          <w:r w:rsidR="00F71593" w:rsidRPr="00F71593">
            <w:rPr>
              <w:rFonts w:ascii="Georgia" w:hAnsi="Georgia"/>
              <w:b/>
              <w:noProof/>
              <w:webHidden/>
            </w:rPr>
            <w:fldChar w:fldCharType="begin"/>
          </w:r>
          <w:r w:rsidR="00F71593" w:rsidRPr="00F71593">
            <w:rPr>
              <w:rFonts w:ascii="Georgia" w:hAnsi="Georgia"/>
              <w:b/>
              <w:noProof/>
              <w:webHidden/>
            </w:rPr>
            <w:instrText xml:space="preserve"> PAGEREF _Toc441236719 \h </w:instrText>
          </w:r>
          <w:r w:rsidR="00F71593" w:rsidRPr="00F71593">
            <w:rPr>
              <w:rFonts w:ascii="Georgia" w:hAnsi="Georgia"/>
              <w:b/>
              <w:noProof/>
              <w:webHidden/>
            </w:rPr>
          </w:r>
          <w:r w:rsidR="00F71593" w:rsidRPr="00F71593">
            <w:rPr>
              <w:rFonts w:ascii="Georgia" w:hAnsi="Georgia"/>
              <w:b/>
              <w:noProof/>
              <w:webHidden/>
            </w:rPr>
            <w:fldChar w:fldCharType="separate"/>
          </w:r>
          <w:r w:rsidR="00F71593" w:rsidRPr="00F71593">
            <w:rPr>
              <w:rFonts w:ascii="Georgia" w:hAnsi="Georgia"/>
              <w:b/>
              <w:noProof/>
              <w:webHidden/>
            </w:rPr>
            <w:t>5</w:t>
          </w:r>
          <w:r w:rsidR="00F71593" w:rsidRPr="00F71593">
            <w:rPr>
              <w:rFonts w:ascii="Georgia" w:hAnsi="Georgia"/>
              <w:b/>
              <w:noProof/>
              <w:webHidden/>
            </w:rPr>
            <w:fldChar w:fldCharType="end"/>
          </w:r>
          <w:r>
            <w:rPr>
              <w:rFonts w:ascii="Georgia" w:hAnsi="Georgia"/>
              <w:b/>
              <w:noProof/>
            </w:rPr>
            <w:fldChar w:fldCharType="end"/>
          </w:r>
        </w:p>
        <w:p w:rsidR="00F71593" w:rsidRDefault="00F71593" w:rsidP="00F71593">
          <w:pPr>
            <w:spacing w:line="320" w:lineRule="atLeast"/>
          </w:pPr>
          <w:r w:rsidRPr="00F71593">
            <w:rPr>
              <w:rFonts w:ascii="Georgia" w:hAnsi="Georgia"/>
              <w:b/>
              <w:bCs/>
              <w:noProof/>
            </w:rPr>
            <w:fldChar w:fldCharType="end"/>
          </w:r>
        </w:p>
      </w:sdtContent>
    </w:sdt>
    <w:p w:rsidR="00734FB1" w:rsidRDefault="00734FB1" w:rsidP="00F71593">
      <w:pPr>
        <w:spacing w:line="320" w:lineRule="atLeast"/>
        <w:rPr>
          <w:rFonts w:ascii="Georgia" w:hAnsi="Georgia"/>
          <w:b/>
          <w:sz w:val="28"/>
          <w:szCs w:val="28"/>
          <w:lang w:eastAsia="en-GB"/>
        </w:rPr>
      </w:pPr>
      <w:r>
        <w:br w:type="page"/>
      </w:r>
    </w:p>
    <w:p w:rsidR="00E259CD" w:rsidRDefault="00E259CD" w:rsidP="00F71593">
      <w:pPr>
        <w:pStyle w:val="Heading1"/>
      </w:pPr>
      <w:bookmarkStart w:id="6" w:name="_Toc441236714"/>
      <w:r w:rsidRPr="00E259CD">
        <w:lastRenderedPageBreak/>
        <w:t>1</w:t>
      </w:r>
      <w:r w:rsidRPr="00E259CD">
        <w:tab/>
      </w:r>
      <w:r w:rsidR="00734FB1">
        <w:t>Grants for the Arts</w:t>
      </w:r>
      <w:bookmarkEnd w:id="6"/>
      <w:bookmarkEnd w:id="1"/>
    </w:p>
    <w:p w:rsidR="00734FB1" w:rsidRPr="00734FB1" w:rsidRDefault="00734FB1" w:rsidP="00F71593">
      <w:pPr>
        <w:spacing w:line="320" w:lineRule="atLeast"/>
        <w:rPr>
          <w:lang w:eastAsia="en-GB"/>
        </w:rPr>
      </w:pPr>
    </w:p>
    <w:bookmarkEnd w:id="4"/>
    <w:bookmarkEnd w:id="3"/>
    <w:bookmarkEnd w:id="2"/>
    <w:p w:rsidR="00734FB1" w:rsidRDefault="00734FB1" w:rsidP="00F71593">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F71593">
      <w:pPr>
        <w:spacing w:line="320" w:lineRule="atLeast"/>
        <w:rPr>
          <w:rFonts w:cs="Arial"/>
          <w:iCs/>
          <w:szCs w:val="24"/>
          <w:lang w:val="en-US"/>
        </w:rPr>
      </w:pPr>
    </w:p>
    <w:p w:rsidR="00734FB1" w:rsidRDefault="00734FB1" w:rsidP="00F71593">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F71593">
      <w:pPr>
        <w:spacing w:line="320" w:lineRule="atLeast"/>
        <w:rPr>
          <w:lang w:val="en-US"/>
        </w:rPr>
      </w:pPr>
    </w:p>
    <w:p w:rsidR="00734FB1" w:rsidRDefault="00734FB1" w:rsidP="00F71593">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F71593">
      <w:pPr>
        <w:spacing w:line="320" w:lineRule="atLeast"/>
      </w:pPr>
    </w:p>
    <w:p w:rsidR="00E259CD" w:rsidRPr="002D732A" w:rsidRDefault="00E259CD" w:rsidP="00F71593">
      <w:pPr>
        <w:spacing w:line="320" w:lineRule="atLeast"/>
        <w:rPr>
          <w:lang w:eastAsia="en-GB"/>
        </w:rPr>
      </w:pPr>
      <w:bookmarkStart w:id="7" w:name="_Toc340738976"/>
      <w:bookmarkStart w:id="8" w:name="_Toc323217358"/>
    </w:p>
    <w:p w:rsidR="00734FB1" w:rsidRDefault="00E259CD" w:rsidP="00F71593">
      <w:pPr>
        <w:pStyle w:val="Heading1"/>
      </w:pPr>
      <w:bookmarkStart w:id="9" w:name="_Toc363648597"/>
      <w:bookmarkStart w:id="10" w:name="_Toc363648679"/>
      <w:bookmarkStart w:id="11" w:name="_Toc363648806"/>
      <w:bookmarkStart w:id="12" w:name="_Toc441138707"/>
      <w:bookmarkStart w:id="13" w:name="_Toc441236715"/>
      <w:r>
        <w:t>2</w:t>
      </w:r>
      <w:r>
        <w:tab/>
      </w:r>
      <w:bookmarkEnd w:id="9"/>
      <w:bookmarkEnd w:id="10"/>
      <w:bookmarkEnd w:id="11"/>
      <w:bookmarkEnd w:id="12"/>
      <w:r w:rsidR="00EC659B" w:rsidRPr="00EC659B">
        <w:t>Artists’ film and the moving image, and G</w:t>
      </w:r>
      <w:r w:rsidR="00EC659B">
        <w:t>FTA</w:t>
      </w:r>
      <w:bookmarkEnd w:id="13"/>
    </w:p>
    <w:p w:rsidR="00EC659B" w:rsidRDefault="00EC659B" w:rsidP="00F71593">
      <w:pPr>
        <w:spacing w:line="320" w:lineRule="atLeast"/>
      </w:pPr>
      <w:bookmarkStart w:id="14" w:name="_Toc340738978"/>
      <w:bookmarkEnd w:id="7"/>
      <w:bookmarkEnd w:id="8"/>
    </w:p>
    <w:p w:rsidR="00734FB1" w:rsidRDefault="00EC659B" w:rsidP="00F71593">
      <w:pPr>
        <w:spacing w:line="320" w:lineRule="atLeast"/>
      </w:pPr>
      <w:r>
        <w:t xml:space="preserve">Grants for the Arts are </w:t>
      </w:r>
      <w:r w:rsidRPr="00255B4A">
        <w:t>available</w:t>
      </w:r>
      <w:r>
        <w:t xml:space="preserve"> to individuals and organisations for artists’ work in the moving image.</w:t>
      </w:r>
    </w:p>
    <w:p w:rsidR="00EC659B" w:rsidRDefault="00EC659B" w:rsidP="00F71593">
      <w:pPr>
        <w:spacing w:line="320" w:lineRule="atLeast"/>
      </w:pPr>
    </w:p>
    <w:p w:rsidR="00EC659B" w:rsidRDefault="00EC659B" w:rsidP="00F71593">
      <w:pPr>
        <w:spacing w:line="320" w:lineRule="atLeast"/>
      </w:pPr>
    </w:p>
    <w:p w:rsidR="00734FB1" w:rsidRDefault="00734FB1" w:rsidP="00F71593">
      <w:pPr>
        <w:pStyle w:val="Heading2"/>
        <w:spacing w:line="320" w:lineRule="atLeast"/>
      </w:pPr>
      <w:bookmarkStart w:id="15" w:name="_Toc441236716"/>
      <w:r>
        <w:t>2.1</w:t>
      </w:r>
      <w:r>
        <w:tab/>
        <w:t>What you can apply for</w:t>
      </w:r>
      <w:bookmarkEnd w:id="15"/>
    </w:p>
    <w:p w:rsidR="00E3443A" w:rsidRDefault="00E3443A" w:rsidP="00F71593">
      <w:pPr>
        <w:spacing w:line="320" w:lineRule="atLeast"/>
        <w:rPr>
          <w:lang w:eastAsia="en-GB"/>
        </w:rPr>
      </w:pPr>
    </w:p>
    <w:p w:rsidR="00EC659B" w:rsidRDefault="00116EC8" w:rsidP="00F71593">
      <w:pPr>
        <w:pStyle w:val="ACEBodyText"/>
        <w:spacing w:line="320" w:lineRule="atLeast"/>
      </w:pPr>
      <w:r>
        <w:t>M</w:t>
      </w:r>
      <w:r w:rsidR="00EC659B">
        <w:t>oving image activities you can apply for include:</w:t>
      </w:r>
    </w:p>
    <w:p w:rsidR="00EC659B" w:rsidRPr="000471A3" w:rsidRDefault="00EC659B" w:rsidP="00F71593">
      <w:pPr>
        <w:pStyle w:val="ACEBodyText"/>
        <w:spacing w:line="320" w:lineRule="atLeast"/>
      </w:pPr>
    </w:p>
    <w:p w:rsidR="00EC659B" w:rsidRDefault="00EC659B" w:rsidP="00F71593">
      <w:pPr>
        <w:pStyle w:val="ACEBulletPoint"/>
        <w:numPr>
          <w:ilvl w:val="0"/>
          <w:numId w:val="15"/>
        </w:numPr>
        <w:spacing w:line="320" w:lineRule="atLeast"/>
        <w:ind w:left="714" w:hanging="357"/>
      </w:pPr>
      <w:r w:rsidRPr="00255B4A">
        <w:t>the production of artists</w:t>
      </w:r>
      <w:r w:rsidRPr="00571C29">
        <w:t>’</w:t>
      </w:r>
      <w:r w:rsidRPr="00255B4A">
        <w:t xml:space="preserve"> moving image work, for example work related to the visual arts or other art form practice (e.g. dance), for galleries, cinemas, the public realm, publishing, broadcast or online exhibition or distribution</w:t>
      </w:r>
    </w:p>
    <w:p w:rsidR="00EC659B" w:rsidRDefault="00EC659B" w:rsidP="00F71593">
      <w:pPr>
        <w:pStyle w:val="ACEBulletPoint"/>
        <w:numPr>
          <w:ilvl w:val="0"/>
          <w:numId w:val="15"/>
        </w:numPr>
        <w:spacing w:line="320" w:lineRule="atLeast"/>
        <w:ind w:left="714" w:hanging="357"/>
      </w:pPr>
      <w:r w:rsidRPr="00255B4A">
        <w:t>education, participatory and training initiatives where the focus is on artists</w:t>
      </w:r>
      <w:r w:rsidRPr="00571C29">
        <w:t>’</w:t>
      </w:r>
      <w:r w:rsidRPr="00255B4A">
        <w:t xml:space="preserve"> work in the moving image </w:t>
      </w:r>
    </w:p>
    <w:p w:rsidR="00EC659B" w:rsidRDefault="00EC659B" w:rsidP="00F71593">
      <w:pPr>
        <w:pStyle w:val="ACEBulletPoint"/>
        <w:numPr>
          <w:ilvl w:val="0"/>
          <w:numId w:val="15"/>
        </w:numPr>
        <w:spacing w:line="320" w:lineRule="atLeast"/>
        <w:ind w:left="714" w:hanging="357"/>
      </w:pPr>
      <w:r w:rsidRPr="00255B4A">
        <w:t>organisational development, or capital items such as equipment, where the focus is on artists</w:t>
      </w:r>
      <w:r w:rsidRPr="00571C29">
        <w:t>’</w:t>
      </w:r>
      <w:r w:rsidRPr="00255B4A">
        <w:t xml:space="preserve"> work in the moving image, or where film activity is in collaboration with one or more </w:t>
      </w:r>
      <w:proofErr w:type="spellStart"/>
      <w:r w:rsidRPr="00255B4A">
        <w:t>artform</w:t>
      </w:r>
      <w:proofErr w:type="spellEnd"/>
      <w:r w:rsidRPr="00255B4A">
        <w:t xml:space="preserve"> or is a component in mixed </w:t>
      </w:r>
      <w:proofErr w:type="spellStart"/>
      <w:r w:rsidRPr="00255B4A">
        <w:t>artform</w:t>
      </w:r>
      <w:proofErr w:type="spellEnd"/>
      <w:r w:rsidRPr="00255B4A">
        <w:t xml:space="preserve"> activities</w:t>
      </w:r>
    </w:p>
    <w:p w:rsidR="00EC659B" w:rsidRDefault="00EC659B" w:rsidP="00F71593">
      <w:pPr>
        <w:pStyle w:val="ACEBulletPoint"/>
        <w:numPr>
          <w:ilvl w:val="0"/>
          <w:numId w:val="15"/>
        </w:numPr>
        <w:spacing w:line="320" w:lineRule="atLeast"/>
        <w:ind w:left="714" w:hanging="357"/>
      </w:pPr>
      <w:r w:rsidRPr="00255B4A">
        <w:t>cinemas or production facilities for projects specifically concerned with the development, production or exhibition of artists</w:t>
      </w:r>
      <w:r w:rsidRPr="00571C29">
        <w:t>’</w:t>
      </w:r>
      <w:r w:rsidRPr="00255B4A">
        <w:t xml:space="preserve"> work in the moving image</w:t>
      </w:r>
    </w:p>
    <w:p w:rsidR="00EC659B" w:rsidRDefault="00EC659B" w:rsidP="00F71593">
      <w:pPr>
        <w:pStyle w:val="ACEBulletPoint"/>
        <w:numPr>
          <w:ilvl w:val="0"/>
          <w:numId w:val="15"/>
        </w:numPr>
        <w:spacing w:line="320" w:lineRule="atLeast"/>
        <w:ind w:left="714" w:hanging="357"/>
      </w:pPr>
      <w:r w:rsidRPr="00255B4A">
        <w:lastRenderedPageBreak/>
        <w:t>education and participatory work, where the focus is on artists</w:t>
      </w:r>
      <w:r w:rsidRPr="00571C29">
        <w:t>’</w:t>
      </w:r>
      <w:r w:rsidRPr="00255B4A">
        <w:t xml:space="preserve"> work in the moving image, e.g. animation workshops for children that have an emphasis on creativity </w:t>
      </w:r>
    </w:p>
    <w:p w:rsidR="00EC659B" w:rsidRDefault="00EC659B" w:rsidP="00F71593">
      <w:pPr>
        <w:pStyle w:val="ACEBulletPoint"/>
        <w:numPr>
          <w:ilvl w:val="0"/>
          <w:numId w:val="15"/>
        </w:numPr>
        <w:spacing w:line="320" w:lineRule="atLeast"/>
        <w:ind w:left="714" w:hanging="357"/>
      </w:pPr>
      <w:r w:rsidRPr="00255B4A">
        <w:t>programmes of artists</w:t>
      </w:r>
      <w:r w:rsidRPr="00571C29">
        <w:t>’</w:t>
      </w:r>
      <w:r w:rsidRPr="00255B4A">
        <w:t xml:space="preserve"> work in the moving image at film or media arts festivals </w:t>
      </w:r>
    </w:p>
    <w:p w:rsidR="00EC659B" w:rsidRDefault="00EC659B" w:rsidP="00F71593">
      <w:pPr>
        <w:pStyle w:val="ACEBulletPoint"/>
        <w:numPr>
          <w:ilvl w:val="0"/>
          <w:numId w:val="15"/>
        </w:numPr>
        <w:spacing w:line="320" w:lineRule="atLeast"/>
        <w:ind w:left="714" w:hanging="357"/>
      </w:pPr>
      <w:r w:rsidRPr="00255B4A">
        <w:t>film programmes that are clearly part of an integrated arts programme (e.g. alongside a visual arts exhibition or in the context of an arts festival)</w:t>
      </w:r>
    </w:p>
    <w:p w:rsidR="00EC659B" w:rsidRDefault="00EC659B" w:rsidP="00F71593">
      <w:pPr>
        <w:pStyle w:val="ACEBulletPoint"/>
        <w:numPr>
          <w:ilvl w:val="0"/>
          <w:numId w:val="15"/>
        </w:numPr>
        <w:spacing w:line="320" w:lineRule="atLeast"/>
        <w:ind w:left="714" w:hanging="357"/>
      </w:pPr>
      <w:r w:rsidRPr="00255B4A">
        <w:t xml:space="preserve">animation projects which are experimental in form or content, or technologically innovative </w:t>
      </w:r>
    </w:p>
    <w:p w:rsidR="00EC659B" w:rsidRPr="000471A3" w:rsidRDefault="00EC659B" w:rsidP="00F71593">
      <w:pPr>
        <w:pStyle w:val="ACEBodyText"/>
        <w:spacing w:line="320" w:lineRule="atLeast"/>
      </w:pPr>
    </w:p>
    <w:p w:rsidR="00EC659B" w:rsidRDefault="00EC659B" w:rsidP="00F71593">
      <w:pPr>
        <w:pStyle w:val="ACEBodyText"/>
        <w:spacing w:line="320" w:lineRule="atLeast"/>
      </w:pPr>
      <w:r>
        <w:t xml:space="preserve">Your strategy or </w:t>
      </w:r>
      <w:r w:rsidRPr="00255B4A">
        <w:t>approach</w:t>
      </w:r>
      <w:r>
        <w:t xml:space="preserve"> to getting work shown or distributed will be important. We encourage artists and commissioners to follow good practice to make sure their work continues to be available. </w:t>
      </w:r>
    </w:p>
    <w:p w:rsidR="00EC659B" w:rsidRDefault="00EC659B" w:rsidP="00F71593">
      <w:pPr>
        <w:spacing w:line="320" w:lineRule="atLeast"/>
        <w:rPr>
          <w:lang w:eastAsia="en-GB"/>
        </w:rPr>
      </w:pPr>
    </w:p>
    <w:p w:rsidR="00EC659B" w:rsidRPr="00E3443A" w:rsidRDefault="00EC659B" w:rsidP="00F71593">
      <w:pPr>
        <w:spacing w:line="320" w:lineRule="atLeast"/>
        <w:rPr>
          <w:lang w:eastAsia="en-GB"/>
        </w:rPr>
      </w:pPr>
    </w:p>
    <w:p w:rsidR="00734FB1" w:rsidRPr="00734FB1" w:rsidRDefault="00734FB1" w:rsidP="00F71593">
      <w:pPr>
        <w:pStyle w:val="Heading2"/>
        <w:spacing w:line="320" w:lineRule="atLeast"/>
      </w:pPr>
      <w:bookmarkStart w:id="16" w:name="_Toc441236717"/>
      <w:r>
        <w:t>2.2</w:t>
      </w:r>
      <w:r>
        <w:tab/>
        <w:t>What you cannot apply for</w:t>
      </w:r>
      <w:bookmarkEnd w:id="16"/>
    </w:p>
    <w:p w:rsidR="00E259CD" w:rsidRDefault="00E259CD" w:rsidP="00F71593">
      <w:pPr>
        <w:spacing w:line="320" w:lineRule="atLeast"/>
        <w:rPr>
          <w:b/>
          <w:szCs w:val="24"/>
          <w:lang w:eastAsia="en-GB"/>
        </w:rPr>
      </w:pPr>
    </w:p>
    <w:p w:rsidR="00EC659B" w:rsidRDefault="00116EC8" w:rsidP="00F71593">
      <w:pPr>
        <w:pStyle w:val="ACEBodyText"/>
        <w:spacing w:line="320" w:lineRule="atLeast"/>
        <w:rPr>
          <w:snapToGrid w:val="0"/>
        </w:rPr>
      </w:pPr>
      <w:r>
        <w:rPr>
          <w:snapToGrid w:val="0"/>
        </w:rPr>
        <w:t>A</w:t>
      </w:r>
      <w:r w:rsidR="00EC659B">
        <w:rPr>
          <w:snapToGrid w:val="0"/>
        </w:rPr>
        <w:t xml:space="preserve">ctivities that </w:t>
      </w:r>
      <w:r w:rsidR="00EC659B" w:rsidRPr="00EC659B">
        <w:rPr>
          <w:rStyle w:val="StyleACEBodyTextBoldChar"/>
          <w:b w:val="0"/>
        </w:rPr>
        <w:t>would not be eligible</w:t>
      </w:r>
      <w:r w:rsidR="00EC659B" w:rsidRPr="00EC659B">
        <w:rPr>
          <w:b/>
          <w:snapToGrid w:val="0"/>
        </w:rPr>
        <w:t xml:space="preserve"> </w:t>
      </w:r>
      <w:r w:rsidR="00EC659B">
        <w:rPr>
          <w:snapToGrid w:val="0"/>
        </w:rPr>
        <w:t xml:space="preserve">for Grants for the </w:t>
      </w:r>
      <w:r>
        <w:rPr>
          <w:snapToGrid w:val="0"/>
        </w:rPr>
        <w:t>A</w:t>
      </w:r>
      <w:r w:rsidR="00EC659B">
        <w:rPr>
          <w:snapToGrid w:val="0"/>
        </w:rPr>
        <w:t xml:space="preserve">rts </w:t>
      </w:r>
      <w:r>
        <w:rPr>
          <w:snapToGrid w:val="0"/>
        </w:rPr>
        <w:t>include</w:t>
      </w:r>
      <w:r w:rsidR="00EC659B">
        <w:rPr>
          <w:snapToGrid w:val="0"/>
        </w:rPr>
        <w:t>:</w:t>
      </w:r>
    </w:p>
    <w:p w:rsidR="00EC659B" w:rsidRDefault="00EC659B" w:rsidP="00F71593">
      <w:pPr>
        <w:pStyle w:val="ACEBodyText"/>
        <w:spacing w:line="320" w:lineRule="atLeast"/>
        <w:rPr>
          <w:snapToGrid w:val="0"/>
        </w:rPr>
      </w:pPr>
      <w:r>
        <w:rPr>
          <w:snapToGrid w:val="0"/>
        </w:rPr>
        <w:t xml:space="preserve"> </w:t>
      </w:r>
    </w:p>
    <w:p w:rsidR="00EC659B" w:rsidRPr="00255B4A" w:rsidRDefault="00EC659B" w:rsidP="00F71593">
      <w:pPr>
        <w:pStyle w:val="ACEBulletPoint"/>
        <w:numPr>
          <w:ilvl w:val="0"/>
          <w:numId w:val="15"/>
        </w:numPr>
        <w:spacing w:line="320" w:lineRule="atLeast"/>
        <w:ind w:left="714" w:hanging="357"/>
      </w:pPr>
      <w:r w:rsidRPr="00255B4A">
        <w:t>film production, including the development or production of narrative shorts or features, pilots for television series, or documentaries on the arts</w:t>
      </w:r>
    </w:p>
    <w:p w:rsidR="00EC659B" w:rsidRDefault="00EC659B" w:rsidP="00F71593">
      <w:pPr>
        <w:pStyle w:val="ACEBulletPoint"/>
        <w:numPr>
          <w:ilvl w:val="0"/>
          <w:numId w:val="15"/>
        </w:numPr>
        <w:spacing w:line="320" w:lineRule="atLeast"/>
        <w:ind w:left="714" w:hanging="357"/>
      </w:pPr>
      <w:r w:rsidRPr="00255B4A">
        <w:t>mainstream animation, e.g. conventional character-based narrative, cartoons, television pilots and script development</w:t>
      </w:r>
    </w:p>
    <w:p w:rsidR="00EC659B" w:rsidRDefault="00EC659B" w:rsidP="00F71593">
      <w:pPr>
        <w:pStyle w:val="ACEBulletPoint"/>
        <w:numPr>
          <w:ilvl w:val="0"/>
          <w:numId w:val="15"/>
        </w:numPr>
        <w:spacing w:line="320" w:lineRule="atLeast"/>
        <w:ind w:left="714" w:hanging="357"/>
      </w:pPr>
      <w:r w:rsidRPr="00255B4A">
        <w:t>support for screenwriting projects or script development for film and television</w:t>
      </w:r>
    </w:p>
    <w:p w:rsidR="00EC659B" w:rsidRDefault="00EC659B" w:rsidP="00F71593">
      <w:pPr>
        <w:pStyle w:val="ACEBulletPoint"/>
        <w:numPr>
          <w:ilvl w:val="0"/>
          <w:numId w:val="15"/>
        </w:numPr>
        <w:spacing w:line="320" w:lineRule="atLeast"/>
        <w:ind w:left="714" w:hanging="357"/>
      </w:pPr>
      <w:r w:rsidRPr="00255B4A">
        <w:t>stand-alone documentation projects</w:t>
      </w:r>
    </w:p>
    <w:p w:rsidR="00EC659B" w:rsidRDefault="00EC659B" w:rsidP="00F71593">
      <w:pPr>
        <w:pStyle w:val="ACEBulletPoint"/>
        <w:numPr>
          <w:ilvl w:val="0"/>
          <w:numId w:val="15"/>
        </w:numPr>
        <w:spacing w:line="320" w:lineRule="atLeast"/>
        <w:ind w:left="714" w:hanging="357"/>
      </w:pPr>
      <w:r w:rsidRPr="00255B4A">
        <w:t>cinema exhibition, unless it is in support of artists</w:t>
      </w:r>
      <w:r w:rsidRPr="00571C29">
        <w:t>’</w:t>
      </w:r>
      <w:r w:rsidRPr="00255B4A">
        <w:t xml:space="preserve"> work in the moving image</w:t>
      </w:r>
    </w:p>
    <w:p w:rsidR="00EC659B" w:rsidRDefault="00EC659B" w:rsidP="00F71593">
      <w:pPr>
        <w:pStyle w:val="ACEBulletPoint"/>
        <w:numPr>
          <w:ilvl w:val="0"/>
          <w:numId w:val="15"/>
        </w:numPr>
        <w:spacing w:line="320" w:lineRule="atLeast"/>
        <w:ind w:left="714" w:hanging="357"/>
      </w:pPr>
      <w:r w:rsidRPr="00255B4A">
        <w:t>training or education activities, or activities where members of the public take part, where the main or only art form being used is film or digital, unless it is in support of artists</w:t>
      </w:r>
      <w:r w:rsidRPr="00571C29">
        <w:t>’</w:t>
      </w:r>
      <w:r w:rsidRPr="00255B4A">
        <w:t xml:space="preserve"> work </w:t>
      </w:r>
    </w:p>
    <w:p w:rsidR="00EC659B" w:rsidRDefault="00EC659B" w:rsidP="00F71593">
      <w:pPr>
        <w:pStyle w:val="ACEBulletPoint"/>
        <w:numPr>
          <w:ilvl w:val="0"/>
          <w:numId w:val="15"/>
        </w:numPr>
        <w:spacing w:line="320" w:lineRule="atLeast"/>
        <w:ind w:left="714" w:hanging="357"/>
      </w:pPr>
      <w:r w:rsidRPr="00255B4A">
        <w:t xml:space="preserve">stand-alone assets </w:t>
      </w:r>
      <w:r>
        <w:t xml:space="preserve">purchase </w:t>
      </w:r>
      <w:r w:rsidRPr="00255B4A">
        <w:t>for film and video, unless they are in support of artists</w:t>
      </w:r>
      <w:r w:rsidRPr="00571C29">
        <w:t>’</w:t>
      </w:r>
      <w:r w:rsidRPr="00255B4A">
        <w:t xml:space="preserve"> work in the moving image </w:t>
      </w:r>
    </w:p>
    <w:p w:rsidR="00EC659B" w:rsidRDefault="00EC659B" w:rsidP="00F71593">
      <w:pPr>
        <w:spacing w:line="320" w:lineRule="atLeast"/>
        <w:rPr>
          <w:b/>
          <w:szCs w:val="24"/>
          <w:lang w:eastAsia="en-GB"/>
        </w:rPr>
      </w:pPr>
    </w:p>
    <w:p w:rsidR="00E259CD" w:rsidRDefault="00E259CD" w:rsidP="00F71593">
      <w:pPr>
        <w:spacing w:line="320" w:lineRule="atLeast"/>
        <w:rPr>
          <w:lang w:eastAsia="en-GB"/>
        </w:rPr>
      </w:pPr>
    </w:p>
    <w:p w:rsidR="00E259CD" w:rsidRDefault="00E259CD" w:rsidP="00F71593">
      <w:pPr>
        <w:pStyle w:val="Heading1"/>
      </w:pPr>
      <w:bookmarkStart w:id="17" w:name="_Toc363648598"/>
      <w:bookmarkStart w:id="18" w:name="_Toc363648680"/>
      <w:bookmarkStart w:id="19" w:name="_Toc363648807"/>
      <w:bookmarkStart w:id="20" w:name="_Toc441138708"/>
      <w:bookmarkStart w:id="21" w:name="_Toc441236718"/>
      <w:r>
        <w:t>3</w:t>
      </w:r>
      <w:r>
        <w:tab/>
      </w:r>
      <w:bookmarkStart w:id="22" w:name="_Toc363648599"/>
      <w:bookmarkStart w:id="23" w:name="_Toc363648681"/>
      <w:bookmarkStart w:id="24" w:name="_Toc363648808"/>
      <w:bookmarkStart w:id="25" w:name="_Toc441138709"/>
      <w:bookmarkEnd w:id="14"/>
      <w:bookmarkEnd w:id="17"/>
      <w:bookmarkEnd w:id="18"/>
      <w:bookmarkEnd w:id="19"/>
      <w:bookmarkEnd w:id="20"/>
      <w:r w:rsidR="00734FB1" w:rsidRPr="00734FB1">
        <w:t>Further information</w:t>
      </w:r>
      <w:bookmarkEnd w:id="22"/>
      <w:bookmarkEnd w:id="23"/>
      <w:bookmarkEnd w:id="24"/>
      <w:bookmarkEnd w:id="25"/>
      <w:bookmarkEnd w:id="21"/>
    </w:p>
    <w:p w:rsidR="00EC659B" w:rsidRDefault="00EC659B" w:rsidP="00F71593">
      <w:pPr>
        <w:spacing w:line="320" w:lineRule="atLeast"/>
        <w:rPr>
          <w:lang w:eastAsia="en-GB"/>
        </w:rPr>
      </w:pPr>
    </w:p>
    <w:p w:rsidR="00EC659B" w:rsidRDefault="00EC659B" w:rsidP="00F71593">
      <w:pPr>
        <w:pStyle w:val="ACEHeading2"/>
        <w:spacing w:line="320" w:lineRule="atLeast"/>
      </w:pPr>
      <w:r w:rsidRPr="00794D46">
        <w:t xml:space="preserve">British Film </w:t>
      </w:r>
      <w:r w:rsidRPr="00255B4A">
        <w:t>Institute</w:t>
      </w:r>
    </w:p>
    <w:p w:rsidR="00EC659B" w:rsidRPr="000471A3" w:rsidRDefault="00EC659B" w:rsidP="00F71593">
      <w:pPr>
        <w:pStyle w:val="ACEBodyText"/>
        <w:spacing w:line="320" w:lineRule="atLeast"/>
      </w:pPr>
      <w:r w:rsidRPr="00571C29">
        <w:t xml:space="preserve">British Film Institute (BFI) promotes understanding and appreciation of film and television heritage and culture. BFI’s remit includes the BFI National Archive, </w:t>
      </w:r>
      <w:r w:rsidRPr="00571C29">
        <w:lastRenderedPageBreak/>
        <w:t>support for production, exhibition and distribution, publishing, education and research materials.</w:t>
      </w:r>
    </w:p>
    <w:p w:rsidR="00EC659B" w:rsidRPr="000471A3" w:rsidRDefault="00FF4BDD" w:rsidP="00F71593">
      <w:pPr>
        <w:pStyle w:val="ACEBodyText"/>
        <w:spacing w:line="320" w:lineRule="atLeast"/>
      </w:pPr>
      <w:hyperlink r:id="rId12" w:history="1">
        <w:r w:rsidR="00EC659B" w:rsidRPr="00255B4A">
          <w:rPr>
            <w:rStyle w:val="Hyperlink"/>
          </w:rPr>
          <w:t>www.bfi.org</w:t>
        </w:r>
      </w:hyperlink>
    </w:p>
    <w:p w:rsidR="00EC659B" w:rsidRDefault="00EC659B" w:rsidP="00F71593">
      <w:pPr>
        <w:spacing w:line="320" w:lineRule="atLeast"/>
      </w:pPr>
    </w:p>
    <w:p w:rsidR="00EC659B" w:rsidRDefault="00EC659B" w:rsidP="00F71593">
      <w:pPr>
        <w:pStyle w:val="ACEHeading2"/>
        <w:spacing w:line="320" w:lineRule="atLeast"/>
      </w:pPr>
      <w:r w:rsidRPr="00255B4A">
        <w:t>Creative England</w:t>
      </w:r>
    </w:p>
    <w:p w:rsidR="00EC659B" w:rsidRPr="000471A3" w:rsidRDefault="00EC659B" w:rsidP="00F71593">
      <w:pPr>
        <w:pStyle w:val="ACEBodyText"/>
        <w:spacing w:line="320" w:lineRule="atLeast"/>
      </w:pPr>
      <w:r w:rsidRPr="00255B4A">
        <w:t>Creative England was established in October 2011, with the core purpose of supporting the sustainable growth of independent creative businesses and talent that feeds them, in every part of England outside London. The organisation builds on the work of the Regional Screening Agencies, assisting in the development of film, TV, interactive games and digital media industries and the growth of film culture in England. Remit includes nurturing developing talent, business support and growth, support for locations and film production and funding for film education, audience development and film heritage.</w:t>
      </w:r>
    </w:p>
    <w:p w:rsidR="00EC659B" w:rsidRDefault="00EC659B" w:rsidP="00F71593">
      <w:pPr>
        <w:spacing w:line="320" w:lineRule="atLeast"/>
      </w:pPr>
      <w:r>
        <w:t>0844 824 6042</w:t>
      </w:r>
    </w:p>
    <w:p w:rsidR="00EC659B" w:rsidRDefault="00FF4BDD" w:rsidP="00F71593">
      <w:pPr>
        <w:spacing w:line="320" w:lineRule="atLeast"/>
      </w:pPr>
      <w:hyperlink r:id="rId13" w:history="1">
        <w:r w:rsidR="00EC659B" w:rsidRPr="00715527">
          <w:rPr>
            <w:rStyle w:val="Hyperlink"/>
          </w:rPr>
          <w:t>www.creativeengland.co.uk</w:t>
        </w:r>
      </w:hyperlink>
    </w:p>
    <w:p w:rsidR="00EC659B" w:rsidRDefault="00EC659B" w:rsidP="00F71593">
      <w:pPr>
        <w:spacing w:line="320" w:lineRule="atLeast"/>
      </w:pPr>
    </w:p>
    <w:p w:rsidR="00EC659B" w:rsidRDefault="00EC659B" w:rsidP="00F71593">
      <w:pPr>
        <w:pStyle w:val="ACEHeading2"/>
        <w:spacing w:line="320" w:lineRule="atLeast"/>
      </w:pPr>
      <w:r w:rsidRPr="00255B4A">
        <w:t>Regional Screen Agencies</w:t>
      </w:r>
    </w:p>
    <w:p w:rsidR="00EC659B" w:rsidRPr="000471A3" w:rsidRDefault="00EC659B" w:rsidP="00F71593">
      <w:pPr>
        <w:pStyle w:val="ACEBodyText"/>
        <w:spacing w:line="320" w:lineRule="atLeast"/>
      </w:pPr>
      <w:r w:rsidRPr="00255B4A">
        <w:t>Regional Screen Agencies are no longer responsible for lottery film funding distribution. Each Regional Screen agency outside of London is an independent company with its own set of plans for the future. For more information, please visit their websites:</w:t>
      </w:r>
    </w:p>
    <w:p w:rsidR="00EC659B" w:rsidRDefault="00FF4BDD" w:rsidP="00F71593">
      <w:pPr>
        <w:spacing w:line="320" w:lineRule="atLeast"/>
      </w:pPr>
      <w:hyperlink r:id="rId14" w:history="1">
        <w:r w:rsidR="00EC659B" w:rsidRPr="00715527">
          <w:rPr>
            <w:rStyle w:val="Hyperlink"/>
          </w:rPr>
          <w:t>www.em-media.org.uk</w:t>
        </w:r>
      </w:hyperlink>
    </w:p>
    <w:p w:rsidR="00EC659B" w:rsidRDefault="00FF4BDD" w:rsidP="00F71593">
      <w:pPr>
        <w:spacing w:line="320" w:lineRule="atLeast"/>
      </w:pPr>
      <w:hyperlink r:id="rId15" w:history="1">
        <w:r w:rsidR="00EC659B" w:rsidRPr="00715527">
          <w:rPr>
            <w:rStyle w:val="Hyperlink"/>
          </w:rPr>
          <w:t>www.northernmedia.org</w:t>
        </w:r>
      </w:hyperlink>
    </w:p>
    <w:p w:rsidR="00EC659B" w:rsidRDefault="00FF4BDD" w:rsidP="00F71593">
      <w:pPr>
        <w:spacing w:line="320" w:lineRule="atLeast"/>
      </w:pPr>
      <w:hyperlink r:id="rId16" w:history="1">
        <w:r w:rsidR="00EC659B" w:rsidRPr="00715527">
          <w:rPr>
            <w:rStyle w:val="Hyperlink"/>
          </w:rPr>
          <w:t>www.screensouth.org</w:t>
        </w:r>
      </w:hyperlink>
    </w:p>
    <w:p w:rsidR="00EC659B" w:rsidRDefault="00FF4BDD" w:rsidP="00F71593">
      <w:pPr>
        <w:spacing w:line="320" w:lineRule="atLeast"/>
      </w:pPr>
      <w:hyperlink r:id="rId17" w:history="1">
        <w:r w:rsidR="00EC659B" w:rsidRPr="00715527">
          <w:rPr>
            <w:rStyle w:val="Hyperlink"/>
          </w:rPr>
          <w:t>www.screenyorkshire.co.uk</w:t>
        </w:r>
      </w:hyperlink>
    </w:p>
    <w:p w:rsidR="00EC659B" w:rsidRDefault="00FF4BDD" w:rsidP="00F71593">
      <w:pPr>
        <w:spacing w:line="320" w:lineRule="atLeast"/>
      </w:pPr>
      <w:hyperlink r:id="rId18" w:history="1">
        <w:r w:rsidR="00EC659B" w:rsidRPr="00715527">
          <w:rPr>
            <w:rStyle w:val="Hyperlink"/>
          </w:rPr>
          <w:t>www.visionandmedia.co.uk</w:t>
        </w:r>
      </w:hyperlink>
    </w:p>
    <w:p w:rsidR="00EC659B" w:rsidRDefault="00EC659B" w:rsidP="00F71593">
      <w:pPr>
        <w:spacing w:line="320" w:lineRule="atLeast"/>
      </w:pPr>
    </w:p>
    <w:p w:rsidR="00EC659B" w:rsidRDefault="00EC659B" w:rsidP="00F71593">
      <w:pPr>
        <w:pStyle w:val="ACEHeading2"/>
        <w:spacing w:line="320" w:lineRule="atLeast"/>
      </w:pPr>
      <w:r w:rsidRPr="00255B4A">
        <w:t>Skillset</w:t>
      </w:r>
    </w:p>
    <w:p w:rsidR="00EC659B" w:rsidRPr="000471A3" w:rsidRDefault="00EC659B" w:rsidP="00F71593">
      <w:pPr>
        <w:pStyle w:val="ACEBodyText"/>
        <w:spacing w:line="320" w:lineRule="atLeast"/>
      </w:pPr>
      <w:r w:rsidRPr="00255B4A">
        <w:t>Government licensed UK-wide Sector Skills Council for the audio-visual industries. Offer skills and training for people and businesses to ensure the UK creative industries maintain their world class position. Includes individual and organisation funding and bursaries for film/television training</w:t>
      </w:r>
    </w:p>
    <w:p w:rsidR="00EC659B" w:rsidRDefault="00FF4BDD" w:rsidP="00F71593">
      <w:pPr>
        <w:spacing w:line="320" w:lineRule="atLeast"/>
      </w:pPr>
      <w:hyperlink r:id="rId19" w:history="1">
        <w:r w:rsidR="00EC659B" w:rsidRPr="00715527">
          <w:rPr>
            <w:rStyle w:val="Hyperlink"/>
          </w:rPr>
          <w:t>www.skillset.org</w:t>
        </w:r>
      </w:hyperlink>
    </w:p>
    <w:p w:rsidR="00EC659B" w:rsidRDefault="00EC659B" w:rsidP="00F71593">
      <w:pPr>
        <w:spacing w:line="320" w:lineRule="atLeast"/>
      </w:pPr>
      <w:r>
        <w:t>Tel: 020 7713 9800</w:t>
      </w:r>
    </w:p>
    <w:p w:rsidR="00EC659B" w:rsidRDefault="00EC659B" w:rsidP="00F71593">
      <w:pPr>
        <w:spacing w:line="320" w:lineRule="atLeast"/>
      </w:pPr>
    </w:p>
    <w:p w:rsidR="00EC659B" w:rsidRDefault="00EC659B" w:rsidP="00F71593">
      <w:pPr>
        <w:pStyle w:val="ACEHeading2"/>
        <w:spacing w:line="320" w:lineRule="atLeast"/>
      </w:pPr>
      <w:r w:rsidRPr="00255B4A">
        <w:t>BBC Academy</w:t>
      </w:r>
    </w:p>
    <w:p w:rsidR="00EC659B" w:rsidRPr="000471A3" w:rsidRDefault="00EC659B" w:rsidP="00F71593">
      <w:pPr>
        <w:pStyle w:val="ACEBodyText"/>
        <w:spacing w:line="320" w:lineRule="atLeast"/>
      </w:pPr>
      <w:proofErr w:type="gramStart"/>
      <w:r w:rsidRPr="00255B4A">
        <w:t>Training and development organisation, which works with the wider broadcast industry to equip people with skills for media landscape.</w:t>
      </w:r>
      <w:proofErr w:type="gramEnd"/>
      <w:r w:rsidRPr="00255B4A">
        <w:t xml:space="preserve"> </w:t>
      </w:r>
      <w:proofErr w:type="gramStart"/>
      <w:r w:rsidRPr="00255B4A">
        <w:t>Offers a portfolio of schedule and bespoke training.</w:t>
      </w:r>
      <w:proofErr w:type="gramEnd"/>
      <w:r w:rsidRPr="00255B4A">
        <w:t xml:space="preserve"> </w:t>
      </w:r>
      <w:proofErr w:type="gramStart"/>
      <w:r w:rsidRPr="00255B4A">
        <w:t xml:space="preserve">Works with Skillset to offer subsidised training to </w:t>
      </w:r>
      <w:r w:rsidRPr="00255B4A">
        <w:lastRenderedPageBreak/>
        <w:t>the UK freelance community.</w:t>
      </w:r>
      <w:proofErr w:type="gramEnd"/>
      <w:r w:rsidRPr="00255B4A">
        <w:t xml:space="preserve"> Also acts as consultant to work with media organisations offering a complete service from analysis of training needs to evaluation.</w:t>
      </w:r>
    </w:p>
    <w:p w:rsidR="00EC659B" w:rsidRDefault="00FF4BDD" w:rsidP="00F71593">
      <w:pPr>
        <w:spacing w:line="320" w:lineRule="atLeast"/>
      </w:pPr>
      <w:hyperlink r:id="rId20" w:history="1">
        <w:r w:rsidR="00EC659B" w:rsidRPr="00715527">
          <w:rPr>
            <w:rStyle w:val="Hyperlink"/>
          </w:rPr>
          <w:t>www.bbcacademy.com</w:t>
        </w:r>
      </w:hyperlink>
    </w:p>
    <w:p w:rsidR="00EC659B" w:rsidRDefault="00EC659B" w:rsidP="00F71593">
      <w:pPr>
        <w:spacing w:line="320" w:lineRule="atLeast"/>
      </w:pPr>
      <w:r>
        <w:t>Tel: 0370 010 0264</w:t>
      </w:r>
    </w:p>
    <w:p w:rsidR="00EC659B" w:rsidRDefault="00EC659B" w:rsidP="00F71593">
      <w:pPr>
        <w:spacing w:line="320" w:lineRule="atLeast"/>
      </w:pPr>
    </w:p>
    <w:p w:rsidR="00EC659B" w:rsidRDefault="00EC659B" w:rsidP="00F71593">
      <w:pPr>
        <w:pStyle w:val="ACEHeading2"/>
        <w:spacing w:line="320" w:lineRule="atLeast"/>
      </w:pPr>
      <w:r w:rsidRPr="00255B4A">
        <w:t>British Board of Film Classification</w:t>
      </w:r>
    </w:p>
    <w:p w:rsidR="00EC659B" w:rsidRPr="000471A3" w:rsidRDefault="00EC659B" w:rsidP="00F71593">
      <w:pPr>
        <w:pStyle w:val="ACEBodyText"/>
        <w:spacing w:line="320" w:lineRule="atLeast"/>
      </w:pPr>
      <w:proofErr w:type="gramStart"/>
      <w:r w:rsidRPr="00255B4A">
        <w:t>An independent regulator of moving image (film, video/DVD and games) and service provider for new and developing media.</w:t>
      </w:r>
      <w:proofErr w:type="gramEnd"/>
      <w:r w:rsidRPr="00255B4A">
        <w:t xml:space="preserve"> </w:t>
      </w:r>
      <w:proofErr w:type="gramStart"/>
      <w:r w:rsidRPr="00255B4A">
        <w:t>Produces media industries with the security and confidence of cost effective, publicly trusted regulation and help to protect providers of moving image content from inadvertent breaches of UK law.</w:t>
      </w:r>
      <w:proofErr w:type="gramEnd"/>
    </w:p>
    <w:p w:rsidR="00EC659B" w:rsidRDefault="00FF4BDD" w:rsidP="00F71593">
      <w:pPr>
        <w:spacing w:line="320" w:lineRule="atLeast"/>
      </w:pPr>
      <w:hyperlink r:id="rId21" w:history="1">
        <w:r w:rsidR="00EC659B" w:rsidRPr="00715527">
          <w:rPr>
            <w:rStyle w:val="Hyperlink"/>
          </w:rPr>
          <w:t>www.bbfc.co.uk</w:t>
        </w:r>
      </w:hyperlink>
    </w:p>
    <w:p w:rsidR="00EC659B" w:rsidRDefault="00EC659B" w:rsidP="00F71593">
      <w:pPr>
        <w:pStyle w:val="ACEBodyText"/>
        <w:spacing w:line="320" w:lineRule="atLeast"/>
      </w:pPr>
      <w:r>
        <w:t xml:space="preserve">Tel: 020 7440 1570 </w:t>
      </w:r>
    </w:p>
    <w:p w:rsidR="00EC659B" w:rsidRDefault="00EC659B" w:rsidP="00F71593">
      <w:pPr>
        <w:pStyle w:val="ACEHeading2"/>
        <w:spacing w:line="320" w:lineRule="atLeast"/>
      </w:pPr>
    </w:p>
    <w:p w:rsidR="00EC659B" w:rsidRDefault="00EC659B" w:rsidP="00F71593">
      <w:pPr>
        <w:pStyle w:val="ACEHeading2"/>
        <w:spacing w:line="320" w:lineRule="atLeast"/>
      </w:pPr>
      <w:r w:rsidRPr="00255B4A">
        <w:t>British Council Film</w:t>
      </w:r>
    </w:p>
    <w:p w:rsidR="00EC659B" w:rsidRPr="000471A3" w:rsidRDefault="00EC659B" w:rsidP="00F71593">
      <w:pPr>
        <w:pStyle w:val="ACEBodyText"/>
        <w:spacing w:line="320" w:lineRule="atLeast"/>
      </w:pPr>
      <w:r w:rsidRPr="00255B4A">
        <w:t>British Council Film is the link between UK films, filmmakers and new international audiences. British Council Films serves as a central resource about the British film industry and works to profile the innovation, diversity, creativity and excellence of British film around the world. British Council Film does not invest in the development or production of films or produce training courses. Their remit includes working with international partners to develop film projects, which includes curating programmes of British films, advising on international events, providing a preview serves for selectors from major international film festivals, representing the UK within European Film Promotion and the Short Film Promotion Scheme.</w:t>
      </w:r>
    </w:p>
    <w:p w:rsidR="00E259CD" w:rsidRDefault="00FF4BDD" w:rsidP="00F71593">
      <w:pPr>
        <w:spacing w:line="320" w:lineRule="atLeast"/>
        <w:rPr>
          <w:rStyle w:val="Hyperlink"/>
        </w:rPr>
      </w:pPr>
      <w:hyperlink r:id="rId22" w:history="1">
        <w:r w:rsidR="00EC659B">
          <w:rPr>
            <w:rStyle w:val="Hyperlink"/>
          </w:rPr>
          <w:t>www.</w:t>
        </w:r>
        <w:r w:rsidR="00EC659B" w:rsidRPr="00715527">
          <w:rPr>
            <w:rStyle w:val="Hyperlink"/>
          </w:rPr>
          <w:t>film.britishcouncil.org</w:t>
        </w:r>
      </w:hyperlink>
    </w:p>
    <w:p w:rsidR="00EC659B" w:rsidRDefault="00EC659B" w:rsidP="00F71593">
      <w:pPr>
        <w:spacing w:line="320" w:lineRule="atLeast"/>
        <w:rPr>
          <w:rStyle w:val="Hyperlink"/>
        </w:rPr>
      </w:pPr>
    </w:p>
    <w:p w:rsidR="00EC659B" w:rsidRDefault="00EC659B" w:rsidP="00F71593">
      <w:pPr>
        <w:spacing w:line="320" w:lineRule="atLeast"/>
        <w:rPr>
          <w:iCs/>
          <w:szCs w:val="24"/>
        </w:rPr>
      </w:pPr>
    </w:p>
    <w:p w:rsidR="008A217D" w:rsidRDefault="009232A4" w:rsidP="00F71593">
      <w:pPr>
        <w:pStyle w:val="Heading1"/>
      </w:pPr>
      <w:bookmarkStart w:id="26" w:name="_Toc441153120"/>
      <w:bookmarkStart w:id="27" w:name="_Toc441236719"/>
      <w:r>
        <w:t>4</w:t>
      </w:r>
      <w:r w:rsidR="008A217D">
        <w:tab/>
        <w:t>Contact us</w:t>
      </w:r>
      <w:bookmarkEnd w:id="26"/>
      <w:bookmarkEnd w:id="27"/>
    </w:p>
    <w:p w:rsidR="008A217D" w:rsidRDefault="008A217D" w:rsidP="00F71593">
      <w:pPr>
        <w:pStyle w:val="ACEBodyTextBold"/>
        <w:spacing w:line="320" w:lineRule="atLeast"/>
        <w:rPr>
          <w:rFonts w:eastAsiaTheme="minorHAnsi"/>
        </w:rPr>
      </w:pPr>
    </w:p>
    <w:p w:rsidR="009232A4" w:rsidRDefault="009232A4" w:rsidP="009232A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9232A4" w:rsidRDefault="009232A4" w:rsidP="009232A4">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9232A4" w:rsidRDefault="009232A4" w:rsidP="009232A4">
      <w:pPr>
        <w:pStyle w:val="ACEBodyText"/>
        <w:spacing w:line="320" w:lineRule="atLeast"/>
        <w:rPr>
          <w:rFonts w:cs="Arial"/>
          <w:b/>
          <w:bCs/>
          <w:lang w:eastAsia="en-US"/>
        </w:rPr>
      </w:pPr>
      <w:r>
        <w:rPr>
          <w:b/>
        </w:rPr>
        <w:t>Email:</w:t>
      </w:r>
      <w:r>
        <w:rPr>
          <w:b/>
        </w:rPr>
        <w:tab/>
      </w:r>
      <w:r>
        <w:rPr>
          <w:b/>
        </w:rPr>
        <w:tab/>
      </w:r>
      <w:hyperlink r:id="rId23" w:history="1">
        <w:r>
          <w:rPr>
            <w:rStyle w:val="Hyperlink"/>
            <w:rFonts w:eastAsiaTheme="minorHAnsi"/>
          </w:rPr>
          <w:t>enquiries@artscouncil.org.uk</w:t>
        </w:r>
      </w:hyperlink>
    </w:p>
    <w:p w:rsidR="009232A4" w:rsidRDefault="009232A4" w:rsidP="009232A4">
      <w:pPr>
        <w:pStyle w:val="ACEBodyText"/>
        <w:spacing w:line="320" w:lineRule="atLeast"/>
        <w:rPr>
          <w:b/>
          <w:bCs/>
          <w:sz w:val="20"/>
          <w:szCs w:val="20"/>
        </w:rPr>
      </w:pPr>
      <w:r>
        <w:rPr>
          <w:b/>
        </w:rPr>
        <w:t>Website:</w:t>
      </w:r>
      <w:r>
        <w:tab/>
      </w:r>
      <w:r>
        <w:tab/>
      </w:r>
      <w:hyperlink r:id="rId24" w:history="1">
        <w:r>
          <w:rPr>
            <w:rStyle w:val="Hyperlink"/>
            <w:rFonts w:eastAsiaTheme="minorHAnsi"/>
          </w:rPr>
          <w:t>www.artscouncil.org.uk</w:t>
        </w:r>
      </w:hyperlink>
    </w:p>
    <w:p w:rsidR="009232A4" w:rsidRDefault="009232A4" w:rsidP="009232A4">
      <w:pPr>
        <w:pStyle w:val="ACEBodyText"/>
        <w:spacing w:line="320" w:lineRule="atLeast"/>
      </w:pPr>
      <w:r>
        <w:rPr>
          <w:b/>
        </w:rPr>
        <w:t>Post:</w:t>
      </w:r>
      <w:r>
        <w:rPr>
          <w:b/>
        </w:rPr>
        <w:tab/>
      </w:r>
      <w:r>
        <w:tab/>
      </w:r>
      <w:r>
        <w:tab/>
        <w:t>Arts Council England - Grants for the Arts,</w:t>
      </w:r>
    </w:p>
    <w:p w:rsidR="009232A4" w:rsidRDefault="009232A4" w:rsidP="009232A4">
      <w:pPr>
        <w:pStyle w:val="ACEBodyText"/>
        <w:spacing w:line="320" w:lineRule="atLeast"/>
        <w:ind w:left="1440" w:firstLine="720"/>
        <w:rPr>
          <w:b/>
          <w:bCs/>
        </w:rPr>
      </w:pPr>
      <w:r>
        <w:t>The Hive, 49 Lever Street, Manchester, M1 1FN</w:t>
      </w:r>
    </w:p>
    <w:p w:rsidR="008A217D" w:rsidRDefault="008A217D" w:rsidP="00F71593">
      <w:pPr>
        <w:spacing w:line="320" w:lineRule="atLeast"/>
        <w:jc w:val="both"/>
      </w:pPr>
    </w:p>
    <w:p w:rsidR="008A217D" w:rsidRDefault="008A217D" w:rsidP="00F71593">
      <w:pPr>
        <w:spacing w:line="320" w:lineRule="atLeast"/>
        <w:jc w:val="both"/>
      </w:pPr>
    </w:p>
    <w:p w:rsidR="001A0963" w:rsidRPr="00302F11" w:rsidRDefault="008A217D" w:rsidP="00F71593">
      <w:pPr>
        <w:spacing w:line="320" w:lineRule="atLeast"/>
        <w:jc w:val="both"/>
      </w:pPr>
      <w:r>
        <w:t>© Arts Council England January 2016</w:t>
      </w:r>
      <w:r w:rsidR="00A20D98">
        <w:fldChar w:fldCharType="begin"/>
      </w:r>
      <w:r w:rsidR="00A20D98">
        <w:instrText xml:space="preserve"> TOC \o "1-3" \h \z \u </w:instrText>
      </w:r>
      <w:r w:rsidR="00A20D98">
        <w:fldChar w:fldCharType="end"/>
      </w:r>
    </w:p>
    <w:sectPr w:rsidR="001A0963" w:rsidRPr="00302F11" w:rsidSect="00D63F76">
      <w:footerReference w:type="default" r:id="rId25"/>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8BA164" wp14:editId="49BB54AA">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4BDD">
          <w:rPr>
            <w:noProof/>
          </w:rPr>
          <w:t>1</w:t>
        </w:r>
        <w:r>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A37"/>
    <w:multiLevelType w:val="hybridMultilevel"/>
    <w:tmpl w:val="E698E96C"/>
    <w:lvl w:ilvl="0" w:tplc="9A6CAE3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1005F"/>
    <w:rsid w:val="00097261"/>
    <w:rsid w:val="00116EC8"/>
    <w:rsid w:val="001A0963"/>
    <w:rsid w:val="001A2D46"/>
    <w:rsid w:val="001D0216"/>
    <w:rsid w:val="00237492"/>
    <w:rsid w:val="002D5780"/>
    <w:rsid w:val="00302F11"/>
    <w:rsid w:val="00330A08"/>
    <w:rsid w:val="00395E30"/>
    <w:rsid w:val="003A69EF"/>
    <w:rsid w:val="003D6320"/>
    <w:rsid w:val="005739E6"/>
    <w:rsid w:val="0064258A"/>
    <w:rsid w:val="00693594"/>
    <w:rsid w:val="00734FB1"/>
    <w:rsid w:val="00794C72"/>
    <w:rsid w:val="007E1BF7"/>
    <w:rsid w:val="007E65B4"/>
    <w:rsid w:val="00872512"/>
    <w:rsid w:val="008A217D"/>
    <w:rsid w:val="009232A4"/>
    <w:rsid w:val="00A20D98"/>
    <w:rsid w:val="00A5353F"/>
    <w:rsid w:val="00CF0956"/>
    <w:rsid w:val="00D02C4F"/>
    <w:rsid w:val="00D63F76"/>
    <w:rsid w:val="00E259CD"/>
    <w:rsid w:val="00E3443A"/>
    <w:rsid w:val="00EC659B"/>
    <w:rsid w:val="00ED27A5"/>
    <w:rsid w:val="00F71593"/>
    <w:rsid w:val="00FA2FC8"/>
    <w:rsid w:val="00FF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uiPriority w:val="99"/>
    <w:qFormat/>
    <w:rsid w:val="00D63F76"/>
    <w:pPr>
      <w:spacing w:line="320" w:lineRule="exact"/>
    </w:pPr>
    <w:rPr>
      <w:rFonts w:ascii="Arial" w:hAnsi="Arial"/>
      <w:sz w:val="24"/>
      <w:szCs w:val="24"/>
    </w:rPr>
  </w:style>
  <w:style w:type="paragraph" w:customStyle="1" w:styleId="ACEBulletPoint">
    <w:name w:val="ACE Bullet Point"/>
    <w:next w:val="ACEBodyText"/>
    <w:uiPriority w:val="99"/>
    <w:qForma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uiPriority w:val="99"/>
    <w:qForma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uiPriority w:val="99"/>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paragraph" w:customStyle="1" w:styleId="ACEHeadline">
    <w:name w:val="ACE Headline"/>
    <w:basedOn w:val="Heading1"/>
    <w:next w:val="ACEBodyText"/>
    <w:uiPriority w:val="99"/>
    <w:qFormat/>
    <w:rsid w:val="00A5353F"/>
    <w:pPr>
      <w:spacing w:line="360" w:lineRule="auto"/>
    </w:pPr>
    <w:rPr>
      <w:rFonts w:ascii="Arial" w:hAnsi="Arial"/>
      <w:b w:val="0"/>
      <w:color w:val="808080"/>
      <w:sz w:val="44"/>
      <w:szCs w:val="44"/>
    </w:rPr>
  </w:style>
  <w:style w:type="paragraph" w:customStyle="1" w:styleId="StyleACEBodyTextBold">
    <w:name w:val="Style ACE Body Text + Bold"/>
    <w:basedOn w:val="ACEBodyText"/>
    <w:link w:val="StyleACEBodyTextBoldChar"/>
    <w:uiPriority w:val="99"/>
    <w:rsid w:val="00EC659B"/>
    <w:pPr>
      <w:spacing w:line="360" w:lineRule="auto"/>
    </w:pPr>
    <w:rPr>
      <w:b/>
      <w:bCs/>
      <w:szCs w:val="20"/>
      <w:lang w:eastAsia="en-US"/>
    </w:rPr>
  </w:style>
  <w:style w:type="character" w:customStyle="1" w:styleId="StyleACEBodyTextBoldChar">
    <w:name w:val="Style ACE Body Text + Bold Char"/>
    <w:link w:val="StyleACEBodyTextBold"/>
    <w:uiPriority w:val="99"/>
    <w:rsid w:val="00EC659B"/>
    <w:rPr>
      <w:rFonts w:ascii="Arial" w:hAnsi="Arial"/>
      <w:b/>
      <w:bCs/>
      <w:sz w:val="24"/>
      <w:lang w:eastAsia="en-US"/>
    </w:rPr>
  </w:style>
  <w:style w:type="character" w:customStyle="1" w:styleId="ACEHeading2Char">
    <w:name w:val="ACE Heading 2 Char"/>
    <w:link w:val="ACEHeading2"/>
    <w:uiPriority w:val="99"/>
    <w:rsid w:val="00EC659B"/>
    <w:rPr>
      <w:rFonts w:ascii="Arial"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uiPriority w:val="99"/>
    <w:qFormat/>
    <w:rsid w:val="00D63F76"/>
    <w:pPr>
      <w:spacing w:line="320" w:lineRule="exact"/>
    </w:pPr>
    <w:rPr>
      <w:rFonts w:ascii="Arial" w:hAnsi="Arial"/>
      <w:sz w:val="24"/>
      <w:szCs w:val="24"/>
    </w:rPr>
  </w:style>
  <w:style w:type="paragraph" w:customStyle="1" w:styleId="ACEBulletPoint">
    <w:name w:val="ACE Bullet Point"/>
    <w:next w:val="ACEBodyText"/>
    <w:uiPriority w:val="99"/>
    <w:qForma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uiPriority w:val="99"/>
    <w:qForma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uiPriority w:val="99"/>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paragraph" w:customStyle="1" w:styleId="ACEHeadline">
    <w:name w:val="ACE Headline"/>
    <w:basedOn w:val="Heading1"/>
    <w:next w:val="ACEBodyText"/>
    <w:uiPriority w:val="99"/>
    <w:qFormat/>
    <w:rsid w:val="00A5353F"/>
    <w:pPr>
      <w:spacing w:line="360" w:lineRule="auto"/>
    </w:pPr>
    <w:rPr>
      <w:rFonts w:ascii="Arial" w:hAnsi="Arial"/>
      <w:b w:val="0"/>
      <w:color w:val="808080"/>
      <w:sz w:val="44"/>
      <w:szCs w:val="44"/>
    </w:rPr>
  </w:style>
  <w:style w:type="paragraph" w:customStyle="1" w:styleId="StyleACEBodyTextBold">
    <w:name w:val="Style ACE Body Text + Bold"/>
    <w:basedOn w:val="ACEBodyText"/>
    <w:link w:val="StyleACEBodyTextBoldChar"/>
    <w:uiPriority w:val="99"/>
    <w:rsid w:val="00EC659B"/>
    <w:pPr>
      <w:spacing w:line="360" w:lineRule="auto"/>
    </w:pPr>
    <w:rPr>
      <w:b/>
      <w:bCs/>
      <w:szCs w:val="20"/>
      <w:lang w:eastAsia="en-US"/>
    </w:rPr>
  </w:style>
  <w:style w:type="character" w:customStyle="1" w:styleId="StyleACEBodyTextBoldChar">
    <w:name w:val="Style ACE Body Text + Bold Char"/>
    <w:link w:val="StyleACEBodyTextBold"/>
    <w:uiPriority w:val="99"/>
    <w:rsid w:val="00EC659B"/>
    <w:rPr>
      <w:rFonts w:ascii="Arial" w:hAnsi="Arial"/>
      <w:b/>
      <w:bCs/>
      <w:sz w:val="24"/>
      <w:lang w:eastAsia="en-US"/>
    </w:rPr>
  </w:style>
  <w:style w:type="character" w:customStyle="1" w:styleId="ACEHeading2Char">
    <w:name w:val="ACE Heading 2 Char"/>
    <w:link w:val="ACEHeading2"/>
    <w:uiPriority w:val="99"/>
    <w:rsid w:val="00EC659B"/>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ativeengland.co.uk" TargetMode="External"/><Relationship Id="rId18" Type="http://schemas.openxmlformats.org/officeDocument/2006/relationships/hyperlink" Target="http://www.visionandmedia.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bfc.co.uk" TargetMode="External"/><Relationship Id="rId7" Type="http://schemas.openxmlformats.org/officeDocument/2006/relationships/footnotes" Target="footnotes.xml"/><Relationship Id="rId12" Type="http://schemas.openxmlformats.org/officeDocument/2006/relationships/hyperlink" Target="http://www.bfi.org" TargetMode="External"/><Relationship Id="rId17" Type="http://schemas.openxmlformats.org/officeDocument/2006/relationships/hyperlink" Target="http://www.screenyorkshire.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reensouth.org" TargetMode="External"/><Relationship Id="rId20" Type="http://schemas.openxmlformats.org/officeDocument/2006/relationships/hyperlink" Target="http://www.bbcacadem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hyperlink" Target="http://www.artscouncil.org.uk" TargetMode="External"/><Relationship Id="rId5" Type="http://schemas.openxmlformats.org/officeDocument/2006/relationships/settings" Target="settings.xml"/><Relationship Id="rId15" Type="http://schemas.openxmlformats.org/officeDocument/2006/relationships/hyperlink" Target="http://www.northernmedia.org" TargetMode="External"/><Relationship Id="rId23" Type="http://schemas.openxmlformats.org/officeDocument/2006/relationships/hyperlink" Target="mailto:enquiries@artscouncil.org.uk" TargetMode="External"/><Relationship Id="rId10" Type="http://schemas.openxmlformats.org/officeDocument/2006/relationships/image" Target="media/image2.png"/><Relationship Id="rId19" Type="http://schemas.openxmlformats.org/officeDocument/2006/relationships/hyperlink" Target="http://www.skillset.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m-media.org.uk" TargetMode="External"/><Relationship Id="rId22" Type="http://schemas.openxmlformats.org/officeDocument/2006/relationships/hyperlink" Target="http://film.britishcouncil.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D618-F4B2-410E-A0CC-BDF42FCC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5</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8</cp:revision>
  <cp:lastPrinted>1998-09-28T15:30:00Z</cp:lastPrinted>
  <dcterms:created xsi:type="dcterms:W3CDTF">2016-01-22T14:28:00Z</dcterms:created>
  <dcterms:modified xsi:type="dcterms:W3CDTF">2016-01-26T14:02:00Z</dcterms:modified>
</cp:coreProperties>
</file>