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7762"/>
      </w:tblGrid>
      <w:tr w:rsidR="00C66EBC" w:rsidRPr="00B34199" w14:paraId="062DE059" w14:textId="77777777" w:rsidTr="005B6DEE">
        <w:trPr>
          <w:trHeight w:val="329"/>
        </w:trPr>
        <w:tc>
          <w:tcPr>
            <w:tcW w:w="1344" w:type="dxa"/>
            <w:tcBorders>
              <w:top w:val="single" w:sz="4" w:space="0" w:color="auto"/>
              <w:left w:val="nil"/>
              <w:bottom w:val="nil"/>
              <w:right w:val="nil"/>
            </w:tcBorders>
            <w:tcMar>
              <w:top w:w="57" w:type="dxa"/>
              <w:left w:w="0" w:type="dxa"/>
            </w:tcMar>
          </w:tcPr>
          <w:p w14:paraId="3E37D937" w14:textId="77777777" w:rsidR="00C66EBC" w:rsidRPr="00B34199" w:rsidRDefault="00C66EBC" w:rsidP="00CE09CF">
            <w:pPr>
              <w:pStyle w:val="ACEBodyText"/>
              <w:framePr w:h="2342" w:wrap="around" w:vAnchor="page" w:hAnchor="page" w:x="1231" w:y="3436"/>
              <w:spacing w:line="276" w:lineRule="auto"/>
              <w:rPr>
                <w:rFonts w:cs="Arial"/>
              </w:rPr>
            </w:pPr>
            <w:r w:rsidRPr="00B34199">
              <w:rPr>
                <w:rFonts w:cs="Arial"/>
              </w:rPr>
              <w:t>Date</w:t>
            </w:r>
          </w:p>
        </w:tc>
        <w:tc>
          <w:tcPr>
            <w:tcW w:w="7762" w:type="dxa"/>
            <w:tcBorders>
              <w:top w:val="single" w:sz="4" w:space="0" w:color="auto"/>
              <w:left w:val="nil"/>
              <w:bottom w:val="nil"/>
              <w:right w:val="nil"/>
            </w:tcBorders>
            <w:tcMar>
              <w:top w:w="57" w:type="dxa"/>
            </w:tcMar>
          </w:tcPr>
          <w:p w14:paraId="7F94EC84" w14:textId="01483308" w:rsidR="00C66EBC" w:rsidRPr="00B34199" w:rsidRDefault="002A5F2C" w:rsidP="00CE09CF">
            <w:pPr>
              <w:pStyle w:val="ACEBodyText"/>
              <w:framePr w:h="2342" w:wrap="around" w:vAnchor="page" w:hAnchor="page" w:x="1231" w:y="3436"/>
              <w:spacing w:line="276" w:lineRule="auto"/>
              <w:rPr>
                <w:rFonts w:cs="Arial"/>
              </w:rPr>
            </w:pPr>
            <w:bookmarkStart w:id="0" w:name="bkMeeting"/>
            <w:bookmarkStart w:id="1" w:name="bkTo"/>
            <w:bookmarkEnd w:id="0"/>
            <w:bookmarkEnd w:id="1"/>
            <w:r>
              <w:rPr>
                <w:rFonts w:cs="Arial"/>
              </w:rPr>
              <w:t>Friday 4 June 2021</w:t>
            </w:r>
          </w:p>
          <w:p w14:paraId="0F42867B" w14:textId="77777777" w:rsidR="00C66EBC" w:rsidRPr="00B34199" w:rsidRDefault="00C66EBC" w:rsidP="00CE09CF">
            <w:pPr>
              <w:pStyle w:val="ACEBodyText"/>
              <w:framePr w:h="2342" w:wrap="around" w:vAnchor="page" w:hAnchor="page" w:x="1231" w:y="3436"/>
              <w:spacing w:line="276" w:lineRule="auto"/>
              <w:rPr>
                <w:rFonts w:cs="Arial"/>
              </w:rPr>
            </w:pPr>
          </w:p>
        </w:tc>
      </w:tr>
      <w:tr w:rsidR="00C66EBC" w:rsidRPr="00B34199" w14:paraId="35CA3AC1" w14:textId="77777777" w:rsidTr="005B6DEE">
        <w:trPr>
          <w:trHeight w:val="329"/>
        </w:trPr>
        <w:tc>
          <w:tcPr>
            <w:tcW w:w="1344" w:type="dxa"/>
            <w:tcBorders>
              <w:top w:val="nil"/>
              <w:left w:val="nil"/>
              <w:bottom w:val="nil"/>
              <w:right w:val="nil"/>
            </w:tcBorders>
            <w:tcMar>
              <w:left w:w="0" w:type="dxa"/>
            </w:tcMar>
          </w:tcPr>
          <w:p w14:paraId="297B9A73" w14:textId="77777777" w:rsidR="00C66EBC" w:rsidRPr="00B34199" w:rsidRDefault="00C66EBC" w:rsidP="00CE09CF">
            <w:pPr>
              <w:pStyle w:val="ACEBodyText"/>
              <w:framePr w:h="2342" w:wrap="around" w:vAnchor="page" w:hAnchor="page" w:x="1231" w:y="3436"/>
              <w:spacing w:line="276" w:lineRule="auto"/>
              <w:rPr>
                <w:rFonts w:cs="Arial"/>
              </w:rPr>
            </w:pPr>
            <w:r w:rsidRPr="00B34199">
              <w:rPr>
                <w:rFonts w:cs="Arial"/>
              </w:rPr>
              <w:t>Time</w:t>
            </w:r>
          </w:p>
        </w:tc>
        <w:tc>
          <w:tcPr>
            <w:tcW w:w="7762" w:type="dxa"/>
            <w:tcBorders>
              <w:top w:val="nil"/>
              <w:left w:val="nil"/>
              <w:bottom w:val="nil"/>
              <w:right w:val="nil"/>
            </w:tcBorders>
          </w:tcPr>
          <w:p w14:paraId="23D176E0" w14:textId="73446A8C" w:rsidR="00C66EBC" w:rsidRPr="00B34199" w:rsidRDefault="002A5F2C" w:rsidP="00CE09CF">
            <w:pPr>
              <w:pStyle w:val="ACEBodyText"/>
              <w:framePr w:h="2342" w:wrap="around" w:vAnchor="page" w:hAnchor="page" w:x="1231" w:y="3436"/>
              <w:spacing w:line="276" w:lineRule="auto"/>
              <w:rPr>
                <w:rFonts w:cs="Arial"/>
              </w:rPr>
            </w:pPr>
            <w:bookmarkStart w:id="2" w:name="bkCc"/>
            <w:bookmarkEnd w:id="2"/>
            <w:r>
              <w:rPr>
                <w:rFonts w:cs="Arial"/>
              </w:rPr>
              <w:t>9.00 am – 11.00 am</w:t>
            </w:r>
          </w:p>
        </w:tc>
      </w:tr>
      <w:tr w:rsidR="00C66EBC" w:rsidRPr="00B34199" w14:paraId="071B19F7" w14:textId="77777777" w:rsidTr="005B6DEE">
        <w:trPr>
          <w:trHeight w:val="329"/>
        </w:trPr>
        <w:tc>
          <w:tcPr>
            <w:tcW w:w="1344" w:type="dxa"/>
            <w:tcBorders>
              <w:top w:val="nil"/>
              <w:left w:val="nil"/>
              <w:bottom w:val="nil"/>
              <w:right w:val="nil"/>
            </w:tcBorders>
            <w:tcMar>
              <w:left w:w="0" w:type="dxa"/>
            </w:tcMar>
          </w:tcPr>
          <w:p w14:paraId="2A3CCD9D" w14:textId="77777777" w:rsidR="00C66EBC" w:rsidRPr="00B34199" w:rsidRDefault="00C66EBC" w:rsidP="00CE09CF">
            <w:pPr>
              <w:pStyle w:val="ACEBodyText"/>
              <w:framePr w:h="2342" w:wrap="around" w:vAnchor="page" w:hAnchor="page" w:x="1231" w:y="3436"/>
              <w:spacing w:line="276" w:lineRule="auto"/>
              <w:rPr>
                <w:rFonts w:cs="Arial"/>
              </w:rPr>
            </w:pPr>
          </w:p>
          <w:p w14:paraId="79A8CF28" w14:textId="77777777" w:rsidR="000B494C" w:rsidRPr="00B34199" w:rsidRDefault="000B494C" w:rsidP="00CE09CF">
            <w:pPr>
              <w:pStyle w:val="ACEBodyText"/>
              <w:framePr w:h="2342" w:wrap="around" w:vAnchor="page" w:hAnchor="page" w:x="1231" w:y="3436"/>
              <w:spacing w:line="276" w:lineRule="auto"/>
              <w:rPr>
                <w:rFonts w:cs="Arial"/>
              </w:rPr>
            </w:pPr>
            <w:r w:rsidRPr="00B34199">
              <w:rPr>
                <w:rFonts w:cs="Arial"/>
              </w:rPr>
              <w:t>Location</w:t>
            </w:r>
          </w:p>
          <w:p w14:paraId="5C202A8A" w14:textId="77777777" w:rsidR="00C66EBC" w:rsidRPr="00B34199" w:rsidRDefault="00C66EBC" w:rsidP="00CE09CF">
            <w:pPr>
              <w:pStyle w:val="ACEBodyText"/>
              <w:framePr w:h="2342" w:wrap="around" w:vAnchor="page" w:hAnchor="page" w:x="1231" w:y="3436"/>
              <w:spacing w:line="276" w:lineRule="auto"/>
              <w:rPr>
                <w:rFonts w:cs="Arial"/>
              </w:rPr>
            </w:pPr>
          </w:p>
        </w:tc>
        <w:tc>
          <w:tcPr>
            <w:tcW w:w="7762" w:type="dxa"/>
            <w:tcBorders>
              <w:top w:val="nil"/>
              <w:left w:val="nil"/>
              <w:bottom w:val="nil"/>
              <w:right w:val="nil"/>
            </w:tcBorders>
          </w:tcPr>
          <w:p w14:paraId="590CD775" w14:textId="77777777" w:rsidR="000B494C" w:rsidRPr="00B34199" w:rsidRDefault="000B494C" w:rsidP="00CE09CF">
            <w:pPr>
              <w:framePr w:h="2342" w:wrap="around" w:vAnchor="page" w:hAnchor="page" w:x="1231" w:y="3436"/>
              <w:spacing w:line="276" w:lineRule="auto"/>
              <w:rPr>
                <w:rFonts w:cs="Arial"/>
                <w:szCs w:val="24"/>
              </w:rPr>
            </w:pPr>
            <w:bookmarkStart w:id="3" w:name="bkFrom"/>
            <w:bookmarkEnd w:id="3"/>
          </w:p>
          <w:p w14:paraId="5CB28FD9" w14:textId="488BF394" w:rsidR="000B494C" w:rsidRPr="00B34199" w:rsidRDefault="001A0E87" w:rsidP="00CE09CF">
            <w:pPr>
              <w:framePr w:h="2342" w:wrap="around" w:vAnchor="page" w:hAnchor="page" w:x="1231" w:y="3436"/>
              <w:spacing w:line="276" w:lineRule="auto"/>
              <w:rPr>
                <w:rStyle w:val="Strong"/>
                <w:rFonts w:cs="Arial"/>
                <w:b w:val="0"/>
                <w:color w:val="222222"/>
                <w:szCs w:val="24"/>
              </w:rPr>
            </w:pPr>
            <w:r w:rsidRPr="00B34199">
              <w:rPr>
                <w:rFonts w:cs="Arial"/>
                <w:szCs w:val="24"/>
              </w:rPr>
              <w:t>MS Teams</w:t>
            </w:r>
          </w:p>
          <w:p w14:paraId="49456AB2" w14:textId="77777777" w:rsidR="00C66EBC" w:rsidRPr="00B34199" w:rsidRDefault="00C66EBC" w:rsidP="00CE09CF">
            <w:pPr>
              <w:framePr w:h="2342" w:wrap="around" w:vAnchor="page" w:hAnchor="page" w:x="1231" w:y="3436"/>
              <w:spacing w:line="276" w:lineRule="auto"/>
              <w:rPr>
                <w:rFonts w:cs="Arial"/>
                <w:szCs w:val="24"/>
              </w:rPr>
            </w:pPr>
          </w:p>
        </w:tc>
      </w:tr>
      <w:tr w:rsidR="00C66EBC" w:rsidRPr="00B34199" w14:paraId="1AAAD7B0" w14:textId="77777777" w:rsidTr="005B6DEE">
        <w:trPr>
          <w:trHeight w:hRule="exact" w:val="198"/>
        </w:trPr>
        <w:tc>
          <w:tcPr>
            <w:tcW w:w="9106" w:type="dxa"/>
            <w:gridSpan w:val="2"/>
            <w:tcBorders>
              <w:top w:val="nil"/>
              <w:left w:val="nil"/>
              <w:bottom w:val="single" w:sz="4" w:space="0" w:color="auto"/>
              <w:right w:val="nil"/>
            </w:tcBorders>
            <w:vAlign w:val="bottom"/>
          </w:tcPr>
          <w:p w14:paraId="35BFD067" w14:textId="77777777" w:rsidR="00C66EBC" w:rsidRPr="00B34199" w:rsidRDefault="00C66EBC" w:rsidP="00CE09CF">
            <w:pPr>
              <w:pStyle w:val="ACEBodyText"/>
              <w:framePr w:h="2342" w:wrap="around" w:vAnchor="page" w:hAnchor="page" w:x="1231" w:y="3436"/>
              <w:spacing w:line="276" w:lineRule="auto"/>
              <w:rPr>
                <w:rFonts w:cs="Arial"/>
              </w:rPr>
            </w:pPr>
          </w:p>
        </w:tc>
      </w:tr>
      <w:tr w:rsidR="00C66EBC" w:rsidRPr="00B34199" w14:paraId="759E1C72" w14:textId="77777777" w:rsidTr="005B6DEE">
        <w:trPr>
          <w:trHeight w:val="329"/>
        </w:trPr>
        <w:tc>
          <w:tcPr>
            <w:tcW w:w="1344" w:type="dxa"/>
            <w:tcBorders>
              <w:top w:val="single" w:sz="4" w:space="0" w:color="auto"/>
              <w:left w:val="nil"/>
              <w:bottom w:val="nil"/>
              <w:right w:val="nil"/>
            </w:tcBorders>
            <w:tcMar>
              <w:top w:w="57" w:type="dxa"/>
              <w:left w:w="0" w:type="dxa"/>
            </w:tcMar>
          </w:tcPr>
          <w:p w14:paraId="27212D5E" w14:textId="77777777" w:rsidR="00C66EBC" w:rsidRPr="00B34199" w:rsidRDefault="00C66EBC" w:rsidP="00CE09CF">
            <w:pPr>
              <w:pStyle w:val="ACEBodyText"/>
              <w:framePr w:h="2342" w:wrap="around" w:vAnchor="page" w:hAnchor="page" w:x="1231" w:y="3436"/>
              <w:spacing w:line="276" w:lineRule="auto"/>
              <w:rPr>
                <w:rFonts w:cs="Arial"/>
              </w:rPr>
            </w:pPr>
            <w:r w:rsidRPr="00B34199">
              <w:rPr>
                <w:rFonts w:cs="Arial"/>
              </w:rPr>
              <w:t>Present</w:t>
            </w:r>
          </w:p>
        </w:tc>
        <w:tc>
          <w:tcPr>
            <w:tcW w:w="7762" w:type="dxa"/>
            <w:tcBorders>
              <w:top w:val="single" w:sz="4" w:space="0" w:color="auto"/>
              <w:left w:val="nil"/>
              <w:bottom w:val="nil"/>
              <w:right w:val="nil"/>
            </w:tcBorders>
            <w:tcMar>
              <w:top w:w="57" w:type="dxa"/>
            </w:tcMar>
          </w:tcPr>
          <w:p w14:paraId="68BC5C3D" w14:textId="70990A3A" w:rsidR="00303FEB" w:rsidRPr="00B34199" w:rsidRDefault="00303FEB" w:rsidP="00CE09CF">
            <w:pPr>
              <w:pStyle w:val="ACEBodyText"/>
              <w:framePr w:h="2342" w:wrap="around" w:vAnchor="page" w:hAnchor="page" w:x="1231" w:y="3436"/>
              <w:spacing w:line="276" w:lineRule="auto"/>
              <w:rPr>
                <w:rFonts w:cs="Arial"/>
              </w:rPr>
            </w:pPr>
            <w:bookmarkStart w:id="4" w:name="bkDate"/>
            <w:bookmarkEnd w:id="4"/>
            <w:r w:rsidRPr="00B34199">
              <w:rPr>
                <w:rFonts w:cs="Arial"/>
              </w:rPr>
              <w:t>Sukhy Johal (Chair), Fiona Allan, Pawlet Brookes, Pippa Frith, Ayub Khan, Jennifer McKie, Lara Ratnaraja, Cllr Piara Singh Clair, Gary Topp</w:t>
            </w:r>
            <w:r w:rsidR="002A5F2C">
              <w:rPr>
                <w:rFonts w:cs="Arial"/>
              </w:rPr>
              <w:t>, Tanya Raabe-Webber (plus PA Jackie Cooley)</w:t>
            </w:r>
            <w:r w:rsidRPr="00B34199">
              <w:rPr>
                <w:rFonts w:cs="Arial"/>
              </w:rPr>
              <w:t xml:space="preserve"> </w:t>
            </w:r>
          </w:p>
          <w:p w14:paraId="396275A2" w14:textId="77777777" w:rsidR="003A2945" w:rsidRPr="00B34199" w:rsidRDefault="003A2945" w:rsidP="00CE09CF">
            <w:pPr>
              <w:pStyle w:val="ACEBodyText"/>
              <w:framePr w:h="2342" w:wrap="around" w:vAnchor="page" w:hAnchor="page" w:x="1231" w:y="3436"/>
              <w:spacing w:line="276" w:lineRule="auto"/>
              <w:rPr>
                <w:rFonts w:cs="Arial"/>
              </w:rPr>
            </w:pPr>
          </w:p>
          <w:p w14:paraId="2D54262A" w14:textId="5341C25B" w:rsidR="00303FEB" w:rsidRPr="00B34199" w:rsidRDefault="002A5F2C" w:rsidP="00CE09CF">
            <w:pPr>
              <w:pStyle w:val="ACEBodyText"/>
              <w:framePr w:h="2342" w:wrap="around" w:vAnchor="page" w:hAnchor="page" w:x="1231" w:y="3436"/>
              <w:spacing w:line="276" w:lineRule="auto"/>
              <w:rPr>
                <w:rFonts w:cs="Arial"/>
              </w:rPr>
            </w:pPr>
            <w:r>
              <w:rPr>
                <w:rFonts w:cs="Arial"/>
              </w:rPr>
              <w:t xml:space="preserve">Peter Knott, Richard Russell, </w:t>
            </w:r>
            <w:r w:rsidR="00303FEB" w:rsidRPr="00B34199">
              <w:rPr>
                <w:rFonts w:cs="Arial"/>
              </w:rPr>
              <w:t xml:space="preserve">Rebecca Blackman, Mark Done, </w:t>
            </w:r>
            <w:r>
              <w:rPr>
                <w:rFonts w:cs="Arial"/>
              </w:rPr>
              <w:t xml:space="preserve">Maureen Gaynor, Kathy Fawcett, </w:t>
            </w:r>
            <w:r w:rsidR="00303FEB" w:rsidRPr="00B34199">
              <w:rPr>
                <w:rFonts w:cs="Arial"/>
              </w:rPr>
              <w:t>Simon Fitc</w:t>
            </w:r>
            <w:r>
              <w:rPr>
                <w:rFonts w:cs="Arial"/>
              </w:rPr>
              <w:t>h</w:t>
            </w:r>
            <w:r w:rsidR="00303FEB" w:rsidRPr="00B34199">
              <w:rPr>
                <w:rFonts w:cs="Arial"/>
              </w:rPr>
              <w:t xml:space="preserve">, Hugh James, </w:t>
            </w:r>
            <w:r>
              <w:rPr>
                <w:rFonts w:cs="Arial"/>
              </w:rPr>
              <w:t>Tom Wildish</w:t>
            </w:r>
            <w:r w:rsidR="00303FEB" w:rsidRPr="00B34199">
              <w:rPr>
                <w:rFonts w:cs="Arial"/>
              </w:rPr>
              <w:t xml:space="preserve">, Sharon Joinson, </w:t>
            </w:r>
          </w:p>
          <w:p w14:paraId="018C1213" w14:textId="538EEE2D" w:rsidR="00C66EBC" w:rsidRPr="00B34199" w:rsidRDefault="00303FEB" w:rsidP="00CE09CF">
            <w:pPr>
              <w:pStyle w:val="ACEBodyText"/>
              <w:framePr w:h="2342" w:wrap="around" w:vAnchor="page" w:hAnchor="page" w:x="1231" w:y="3436"/>
              <w:spacing w:line="276" w:lineRule="auto"/>
              <w:rPr>
                <w:rFonts w:cs="Arial"/>
              </w:rPr>
            </w:pPr>
            <w:r w:rsidRPr="00B34199">
              <w:rPr>
                <w:rFonts w:cs="Arial"/>
              </w:rPr>
              <w:t xml:space="preserve"> </w:t>
            </w:r>
          </w:p>
        </w:tc>
      </w:tr>
      <w:tr w:rsidR="00C66EBC" w:rsidRPr="00B34199" w14:paraId="17A3A3A9" w14:textId="77777777" w:rsidTr="005B6DEE">
        <w:trPr>
          <w:trHeight w:val="329"/>
        </w:trPr>
        <w:tc>
          <w:tcPr>
            <w:tcW w:w="1344" w:type="dxa"/>
            <w:tcBorders>
              <w:top w:val="nil"/>
              <w:left w:val="nil"/>
              <w:bottom w:val="nil"/>
              <w:right w:val="nil"/>
            </w:tcBorders>
            <w:tcMar>
              <w:left w:w="0" w:type="dxa"/>
            </w:tcMar>
          </w:tcPr>
          <w:p w14:paraId="4DB62E6F" w14:textId="09D3F554" w:rsidR="00C66EBC" w:rsidRPr="00B34199" w:rsidRDefault="00C66EBC" w:rsidP="00CE09CF">
            <w:pPr>
              <w:pStyle w:val="ACEBodyText"/>
              <w:framePr w:h="2342" w:wrap="around" w:vAnchor="page" w:hAnchor="page" w:x="1231" w:y="3436"/>
              <w:spacing w:line="276" w:lineRule="auto"/>
              <w:rPr>
                <w:rFonts w:cs="Arial"/>
              </w:rPr>
            </w:pPr>
            <w:r w:rsidRPr="00B34199">
              <w:rPr>
                <w:rFonts w:cs="Arial"/>
              </w:rPr>
              <w:t>Apologies</w:t>
            </w:r>
          </w:p>
          <w:p w14:paraId="23775D33" w14:textId="353F4485" w:rsidR="00303FEB" w:rsidRPr="00B34199" w:rsidRDefault="00303FEB" w:rsidP="00CE09CF">
            <w:pPr>
              <w:pStyle w:val="ACEBodyText"/>
              <w:framePr w:h="2342" w:wrap="around" w:vAnchor="page" w:hAnchor="page" w:x="1231" w:y="3436"/>
              <w:spacing w:line="276" w:lineRule="auto"/>
              <w:rPr>
                <w:rFonts w:cs="Arial"/>
              </w:rPr>
            </w:pPr>
          </w:p>
          <w:p w14:paraId="573477BC" w14:textId="22BDB57E" w:rsidR="00303FEB" w:rsidRPr="00B34199" w:rsidRDefault="00303FEB" w:rsidP="00CE09CF">
            <w:pPr>
              <w:pStyle w:val="ACEBodyText"/>
              <w:framePr w:h="2342" w:wrap="around" w:vAnchor="page" w:hAnchor="page" w:x="1231" w:y="3436"/>
              <w:spacing w:line="276" w:lineRule="auto"/>
              <w:rPr>
                <w:rFonts w:cs="Arial"/>
              </w:rPr>
            </w:pPr>
          </w:p>
          <w:p w14:paraId="612048CA" w14:textId="77777777" w:rsidR="00C66EBC" w:rsidRPr="00B34199" w:rsidRDefault="00C66EBC" w:rsidP="00CE09CF">
            <w:pPr>
              <w:pStyle w:val="ACEBodyText"/>
              <w:framePr w:h="2342" w:wrap="around" w:vAnchor="page" w:hAnchor="page" w:x="1231" w:y="3436"/>
              <w:spacing w:line="276" w:lineRule="auto"/>
              <w:rPr>
                <w:rFonts w:cs="Arial"/>
              </w:rPr>
            </w:pPr>
          </w:p>
          <w:p w14:paraId="2E955FE0" w14:textId="77777777" w:rsidR="00C66EBC" w:rsidRPr="00B34199" w:rsidRDefault="00C66EBC" w:rsidP="00CE09CF">
            <w:pPr>
              <w:pStyle w:val="ACEBodyText"/>
              <w:framePr w:h="2342" w:wrap="around" w:vAnchor="page" w:hAnchor="page" w:x="1231" w:y="3436"/>
              <w:spacing w:line="276" w:lineRule="auto"/>
              <w:rPr>
                <w:rFonts w:cs="Arial"/>
              </w:rPr>
            </w:pPr>
          </w:p>
        </w:tc>
        <w:tc>
          <w:tcPr>
            <w:tcW w:w="7762" w:type="dxa"/>
            <w:tcBorders>
              <w:top w:val="nil"/>
              <w:left w:val="nil"/>
              <w:bottom w:val="nil"/>
              <w:right w:val="nil"/>
            </w:tcBorders>
          </w:tcPr>
          <w:p w14:paraId="7E6AE01D" w14:textId="12670D03" w:rsidR="00C66EBC" w:rsidRPr="00B34199" w:rsidRDefault="00477C57" w:rsidP="00CE09CF">
            <w:pPr>
              <w:pStyle w:val="ACEBodyText"/>
              <w:framePr w:h="2342" w:wrap="around" w:vAnchor="page" w:hAnchor="page" w:x="1231" w:y="3436"/>
              <w:spacing w:line="276" w:lineRule="auto"/>
              <w:rPr>
                <w:rFonts w:cs="Arial"/>
              </w:rPr>
            </w:pPr>
            <w:r w:rsidRPr="00B34199">
              <w:rPr>
                <w:rFonts w:cs="Arial"/>
              </w:rPr>
              <w:t xml:space="preserve">Cllr Abi Brown, </w:t>
            </w:r>
            <w:r w:rsidR="002A5F2C">
              <w:rPr>
                <w:rFonts w:cs="Arial"/>
              </w:rPr>
              <w:t>Cllr John Reynolds, Sarah Brigham, Liz Johnson, Sarah Kennedy, Harinder Matharu, Toby Norman Wright</w:t>
            </w:r>
          </w:p>
          <w:p w14:paraId="40874C5C" w14:textId="21894E06" w:rsidR="00303FEB" w:rsidRPr="00B34199" w:rsidRDefault="00303FEB" w:rsidP="00CE09CF">
            <w:pPr>
              <w:pStyle w:val="ACEBodyText"/>
              <w:framePr w:h="2342" w:wrap="around" w:vAnchor="page" w:hAnchor="page" w:x="1231" w:y="3436"/>
              <w:spacing w:line="276" w:lineRule="auto"/>
              <w:rPr>
                <w:rFonts w:cs="Arial"/>
              </w:rPr>
            </w:pPr>
          </w:p>
          <w:p w14:paraId="2B830589" w14:textId="22B87D97" w:rsidR="00303FEB" w:rsidRPr="00B34199" w:rsidRDefault="00303FEB" w:rsidP="00CE09CF">
            <w:pPr>
              <w:pStyle w:val="ACEBodyText"/>
              <w:framePr w:h="2342" w:wrap="around" w:vAnchor="page" w:hAnchor="page" w:x="1231" w:y="3436"/>
              <w:spacing w:line="276" w:lineRule="auto"/>
              <w:rPr>
                <w:rFonts w:cs="Arial"/>
              </w:rPr>
            </w:pPr>
          </w:p>
          <w:p w14:paraId="4DD2B0C4" w14:textId="77777777" w:rsidR="00303FEB" w:rsidRPr="00B34199" w:rsidRDefault="00303FEB" w:rsidP="00CE09CF">
            <w:pPr>
              <w:pStyle w:val="ACEBodyText"/>
              <w:framePr w:h="2342" w:wrap="around" w:vAnchor="page" w:hAnchor="page" w:x="1231" w:y="3436"/>
              <w:spacing w:line="276" w:lineRule="auto"/>
              <w:rPr>
                <w:rFonts w:cs="Arial"/>
              </w:rPr>
            </w:pPr>
          </w:p>
          <w:p w14:paraId="338BDCD5" w14:textId="6524BF7B" w:rsidR="00303FEB" w:rsidRPr="00B34199" w:rsidRDefault="00303FEB" w:rsidP="00CE09CF">
            <w:pPr>
              <w:pStyle w:val="ACEBodyText"/>
              <w:framePr w:h="2342" w:wrap="around" w:vAnchor="page" w:hAnchor="page" w:x="1231" w:y="3436"/>
              <w:spacing w:line="276" w:lineRule="auto"/>
              <w:rPr>
                <w:rFonts w:cs="Arial"/>
              </w:rPr>
            </w:pPr>
          </w:p>
        </w:tc>
      </w:tr>
      <w:tr w:rsidR="00C66EBC" w:rsidRPr="00B34199" w14:paraId="0B06BCFF" w14:textId="77777777" w:rsidTr="005B6DEE">
        <w:trPr>
          <w:trHeight w:val="80"/>
        </w:trPr>
        <w:tc>
          <w:tcPr>
            <w:tcW w:w="1344" w:type="dxa"/>
            <w:tcBorders>
              <w:top w:val="nil"/>
              <w:left w:val="nil"/>
              <w:bottom w:val="nil"/>
              <w:right w:val="nil"/>
            </w:tcBorders>
            <w:tcMar>
              <w:left w:w="0" w:type="dxa"/>
            </w:tcMar>
          </w:tcPr>
          <w:p w14:paraId="7BCA3A6C" w14:textId="77777777" w:rsidR="00C66EBC" w:rsidRPr="00B34199" w:rsidRDefault="00C66EBC" w:rsidP="00CE09CF">
            <w:pPr>
              <w:pStyle w:val="ACEBodyText"/>
              <w:framePr w:h="2342" w:wrap="around" w:vAnchor="page" w:hAnchor="page" w:x="1231" w:y="3436"/>
              <w:spacing w:line="276" w:lineRule="auto"/>
              <w:rPr>
                <w:rFonts w:cs="Arial"/>
              </w:rPr>
            </w:pPr>
          </w:p>
        </w:tc>
        <w:tc>
          <w:tcPr>
            <w:tcW w:w="7762" w:type="dxa"/>
            <w:tcBorders>
              <w:top w:val="nil"/>
              <w:left w:val="nil"/>
              <w:bottom w:val="nil"/>
              <w:right w:val="nil"/>
            </w:tcBorders>
          </w:tcPr>
          <w:p w14:paraId="18302BA3" w14:textId="77777777" w:rsidR="00C66EBC" w:rsidRPr="00B34199" w:rsidRDefault="00C66EBC" w:rsidP="00CE09CF">
            <w:pPr>
              <w:pStyle w:val="ACEBodyText"/>
              <w:framePr w:h="2342" w:wrap="around" w:vAnchor="page" w:hAnchor="page" w:x="1231" w:y="3436"/>
              <w:spacing w:line="276" w:lineRule="auto"/>
              <w:rPr>
                <w:rFonts w:eastAsia="SimSun" w:cs="Arial"/>
              </w:rPr>
            </w:pPr>
            <w:bookmarkStart w:id="5" w:name="bkSubject"/>
            <w:bookmarkEnd w:id="5"/>
          </w:p>
        </w:tc>
      </w:tr>
    </w:tbl>
    <w:p w14:paraId="1C8D3FA1" w14:textId="77777777" w:rsidR="00C66EBC" w:rsidRPr="00B34199" w:rsidRDefault="008D17CF" w:rsidP="00CE09CF">
      <w:pPr>
        <w:pStyle w:val="ACEBodyText"/>
        <w:spacing w:line="276" w:lineRule="auto"/>
        <w:rPr>
          <w:rFonts w:cs="Arial"/>
          <w:sz w:val="14"/>
        </w:rPr>
      </w:pPr>
      <w:r w:rsidRPr="00B34199">
        <w:rPr>
          <w:rFonts w:cs="Arial"/>
          <w:noProof/>
        </w:rPr>
        <mc:AlternateContent>
          <mc:Choice Requires="wps">
            <w:drawing>
              <wp:anchor distT="0" distB="0" distL="114300" distR="114300" simplePos="0" relativeHeight="251659264" behindDoc="0" locked="1" layoutInCell="1" allowOverlap="0" wp14:anchorId="0F8ADA4B" wp14:editId="5CE52AE3">
                <wp:simplePos x="0" y="0"/>
                <wp:positionH relativeFrom="margin">
                  <wp:align>right</wp:align>
                </wp:positionH>
                <wp:positionV relativeFrom="page">
                  <wp:posOffset>977265</wp:posOffset>
                </wp:positionV>
                <wp:extent cx="5781675" cy="1151890"/>
                <wp:effectExtent l="0" t="0" r="0" b="0"/>
                <wp:wrapTopAndBottom/>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DA4B" id="_x0000_t202" coordsize="21600,21600" o:spt="202" path="m,l,21600r21600,l21600,xe">
                <v:stroke joinstyle="miter"/>
                <v:path gradientshapeok="t" o:connecttype="rect"/>
              </v:shapetype>
              <v:shape id="Text Box 28" o:spid="_x0000_s1026" type="#_x0000_t202" style="position:absolute;margin-left:404.05pt;margin-top:76.95pt;width:455.25pt;height:9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" o:allowoverlap="f" filled="f" stroked="f">
                <v:textbox inset="0,2mm,0,0">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v:textbox>
                <w10:wrap type="topAndBottom" anchorx="margin" anchory="page"/>
                <w10:anchorlock/>
              </v:shape>
            </w:pict>
          </mc:Fallback>
        </mc:AlternateContent>
      </w:r>
    </w:p>
    <w:tbl>
      <w:tblPr>
        <w:tblW w:w="9072" w:type="dxa"/>
        <w:tblInd w:w="28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3"/>
      </w:tblGrid>
      <w:tr w:rsidR="00485C3F" w:rsidRPr="00B34199" w14:paraId="2738FAC2" w14:textId="77777777" w:rsidTr="005812A1">
        <w:trPr>
          <w:trHeight w:val="567"/>
          <w:tblHeader/>
        </w:trPr>
        <w:tc>
          <w:tcPr>
            <w:tcW w:w="709" w:type="dxa"/>
            <w:tcBorders>
              <w:top w:val="nil"/>
              <w:right w:val="nil"/>
            </w:tcBorders>
          </w:tcPr>
          <w:p w14:paraId="72049B73" w14:textId="77777777" w:rsidR="00485C3F" w:rsidRPr="00B34199" w:rsidRDefault="00485C3F" w:rsidP="00CE09CF">
            <w:pPr>
              <w:pStyle w:val="Heading1"/>
              <w:spacing w:line="276" w:lineRule="auto"/>
              <w:rPr>
                <w:rFonts w:ascii="Arial" w:hAnsi="Arial" w:cs="Arial"/>
                <w:i/>
              </w:rPr>
            </w:pPr>
          </w:p>
        </w:tc>
        <w:tc>
          <w:tcPr>
            <w:tcW w:w="8363" w:type="dxa"/>
            <w:tcBorders>
              <w:top w:val="nil"/>
              <w:right w:val="nil"/>
            </w:tcBorders>
          </w:tcPr>
          <w:p w14:paraId="71CED7C8" w14:textId="598C2F6F" w:rsidR="00485C3F" w:rsidRPr="00B34199" w:rsidRDefault="00485C3F" w:rsidP="00CE09CF">
            <w:pPr>
              <w:pStyle w:val="Heading1"/>
              <w:spacing w:line="276" w:lineRule="auto"/>
              <w:rPr>
                <w:rFonts w:ascii="Arial" w:hAnsi="Arial" w:cs="Arial"/>
                <w:i/>
              </w:rPr>
            </w:pPr>
          </w:p>
        </w:tc>
      </w:tr>
      <w:tr w:rsidR="00485C3F" w:rsidRPr="00B34199" w14:paraId="0F458AF9" w14:textId="77777777" w:rsidTr="005812A1">
        <w:tc>
          <w:tcPr>
            <w:tcW w:w="709" w:type="dxa"/>
            <w:tcBorders>
              <w:top w:val="nil"/>
              <w:left w:val="nil"/>
              <w:bottom w:val="nil"/>
            </w:tcBorders>
          </w:tcPr>
          <w:p w14:paraId="008CCD13" w14:textId="77777777" w:rsidR="00485C3F" w:rsidRPr="00B34199" w:rsidRDefault="00485C3F" w:rsidP="00CE09CF">
            <w:pPr>
              <w:spacing w:line="276" w:lineRule="auto"/>
              <w:rPr>
                <w:rFonts w:cs="Arial"/>
                <w:i/>
              </w:rPr>
            </w:pPr>
          </w:p>
        </w:tc>
        <w:tc>
          <w:tcPr>
            <w:tcW w:w="8363" w:type="dxa"/>
            <w:tcBorders>
              <w:top w:val="nil"/>
              <w:left w:val="nil"/>
              <w:bottom w:val="nil"/>
            </w:tcBorders>
            <w:shd w:val="clear" w:color="auto" w:fill="auto"/>
            <w:tcMar>
              <w:top w:w="57" w:type="dxa"/>
              <w:left w:w="0" w:type="dxa"/>
            </w:tcMar>
          </w:tcPr>
          <w:p w14:paraId="144DFF3D" w14:textId="35CC7AB9" w:rsidR="00485C3F" w:rsidRPr="00B34199" w:rsidRDefault="00485C3F" w:rsidP="00CE09CF">
            <w:pPr>
              <w:spacing w:line="276" w:lineRule="auto"/>
              <w:rPr>
                <w:rFonts w:cs="Arial"/>
                <w:i/>
              </w:rPr>
            </w:pPr>
          </w:p>
        </w:tc>
      </w:tr>
      <w:tr w:rsidR="00485C3F" w:rsidRPr="00B34199" w14:paraId="26E94EC5" w14:textId="77777777" w:rsidTr="005812A1">
        <w:tc>
          <w:tcPr>
            <w:tcW w:w="709" w:type="dxa"/>
            <w:tcBorders>
              <w:top w:val="nil"/>
              <w:left w:val="nil"/>
              <w:bottom w:val="nil"/>
            </w:tcBorders>
          </w:tcPr>
          <w:p w14:paraId="117DE24A" w14:textId="77777777" w:rsidR="00485C3F" w:rsidRPr="00B34199" w:rsidRDefault="00485C3F" w:rsidP="00CE09CF">
            <w:pPr>
              <w:pStyle w:val="ACEAgendaSubitem"/>
              <w:numPr>
                <w:ilvl w:val="0"/>
                <w:numId w:val="2"/>
              </w:numPr>
              <w:tabs>
                <w:tab w:val="left" w:pos="6379"/>
                <w:tab w:val="left" w:pos="9072"/>
              </w:tabs>
              <w:spacing w:line="276" w:lineRule="auto"/>
              <w:ind w:left="567" w:right="-3092" w:hanging="567"/>
            </w:pPr>
          </w:p>
        </w:tc>
        <w:tc>
          <w:tcPr>
            <w:tcW w:w="8363" w:type="dxa"/>
            <w:tcBorders>
              <w:top w:val="nil"/>
              <w:left w:val="nil"/>
              <w:bottom w:val="nil"/>
            </w:tcBorders>
            <w:shd w:val="clear" w:color="auto" w:fill="auto"/>
            <w:tcMar>
              <w:top w:w="57" w:type="dxa"/>
              <w:left w:w="0" w:type="dxa"/>
            </w:tcMar>
          </w:tcPr>
          <w:p w14:paraId="79F134B1" w14:textId="7F5060DA" w:rsidR="00485C3F" w:rsidRPr="00B34199" w:rsidRDefault="00485C3F" w:rsidP="00CE09CF">
            <w:pPr>
              <w:pStyle w:val="ACEAgendaSubitem"/>
              <w:tabs>
                <w:tab w:val="left" w:pos="6379"/>
                <w:tab w:val="left" w:pos="9072"/>
              </w:tabs>
              <w:spacing w:line="276" w:lineRule="auto"/>
              <w:ind w:right="-3092"/>
              <w:rPr>
                <w:b w:val="0"/>
              </w:rPr>
            </w:pPr>
            <w:r w:rsidRPr="00B34199">
              <w:t>WELCOME AND APOLOGIES</w:t>
            </w:r>
          </w:p>
          <w:p w14:paraId="357F5A05" w14:textId="77777777" w:rsidR="00485C3F" w:rsidRPr="00B34199" w:rsidRDefault="00485C3F" w:rsidP="00CE09CF">
            <w:pPr>
              <w:pStyle w:val="ACEBodyText"/>
              <w:spacing w:line="276" w:lineRule="auto"/>
              <w:ind w:left="567" w:hanging="567"/>
              <w:rPr>
                <w:rFonts w:cs="Arial"/>
              </w:rPr>
            </w:pPr>
          </w:p>
          <w:p w14:paraId="1F3F4916" w14:textId="04578FC2" w:rsidR="00485C3F" w:rsidRPr="00B34199" w:rsidRDefault="00FF6559" w:rsidP="00CE09CF">
            <w:pPr>
              <w:pStyle w:val="ACEBodyText"/>
              <w:spacing w:line="276" w:lineRule="auto"/>
              <w:rPr>
                <w:rFonts w:cs="Arial"/>
              </w:rPr>
            </w:pPr>
            <w:r w:rsidRPr="00B34199">
              <w:rPr>
                <w:rFonts w:cs="Arial"/>
              </w:rPr>
              <w:t xml:space="preserve">1.1 </w:t>
            </w:r>
            <w:r w:rsidR="00485C3F" w:rsidRPr="00B34199">
              <w:rPr>
                <w:rFonts w:cs="Arial"/>
              </w:rPr>
              <w:t>The Chair welcomed Council Members and Management Team to the meeting.</w:t>
            </w:r>
            <w:r w:rsidR="00485C3F" w:rsidRPr="00B34199">
              <w:rPr>
                <w:rFonts w:cs="Arial"/>
              </w:rPr>
              <w:br/>
            </w:r>
          </w:p>
          <w:p w14:paraId="5FBEEA1C" w14:textId="77777777" w:rsidR="00C4692C" w:rsidRPr="00B34199" w:rsidRDefault="00FF6559" w:rsidP="00CE09CF">
            <w:pPr>
              <w:pStyle w:val="ACEBodyText"/>
              <w:spacing w:line="276" w:lineRule="auto"/>
              <w:rPr>
                <w:rFonts w:cs="Arial"/>
              </w:rPr>
            </w:pPr>
            <w:r w:rsidRPr="00B34199">
              <w:rPr>
                <w:rFonts w:cs="Arial"/>
              </w:rPr>
              <w:t xml:space="preserve">1.2 </w:t>
            </w:r>
            <w:r w:rsidR="00485C3F" w:rsidRPr="00B34199">
              <w:rPr>
                <w:rFonts w:cs="Arial"/>
              </w:rPr>
              <w:t>Apologies were noted as above.</w:t>
            </w:r>
          </w:p>
          <w:p w14:paraId="2D919C0E" w14:textId="77777777" w:rsidR="00C4692C" w:rsidRPr="00B34199" w:rsidRDefault="00C4692C" w:rsidP="00CE09CF">
            <w:pPr>
              <w:pStyle w:val="ACEBodyText"/>
              <w:spacing w:line="276" w:lineRule="auto"/>
              <w:rPr>
                <w:rFonts w:cs="Arial"/>
              </w:rPr>
            </w:pPr>
          </w:p>
          <w:p w14:paraId="0AB1CAD7" w14:textId="653DCA39" w:rsidR="0036442B" w:rsidRDefault="00C4692C" w:rsidP="00CE09CF">
            <w:pPr>
              <w:pStyle w:val="ACEBodyText"/>
              <w:spacing w:line="276" w:lineRule="auto"/>
              <w:rPr>
                <w:rFonts w:cs="Arial"/>
              </w:rPr>
            </w:pPr>
            <w:r w:rsidRPr="00B34199">
              <w:rPr>
                <w:rFonts w:cs="Arial"/>
              </w:rPr>
              <w:t xml:space="preserve">1.3 </w:t>
            </w:r>
            <w:r w:rsidR="00065A0C" w:rsidRPr="00B34199">
              <w:rPr>
                <w:rFonts w:cs="Arial"/>
              </w:rPr>
              <w:t>The Chair</w:t>
            </w:r>
            <w:r w:rsidR="0036442B">
              <w:rPr>
                <w:rFonts w:cs="Arial"/>
              </w:rPr>
              <w:t xml:space="preserve"> informed members that Cllr Diana Meale had not been re-elected at the May local elections and therefore has had to resign her position on the Midlands Area Council. He asked for thanks to Cllr Diana Meale</w:t>
            </w:r>
            <w:r w:rsidR="0095556A">
              <w:rPr>
                <w:rFonts w:cs="Arial"/>
              </w:rPr>
              <w:t>,</w:t>
            </w:r>
            <w:r w:rsidR="0036442B">
              <w:rPr>
                <w:rFonts w:cs="Arial"/>
              </w:rPr>
              <w:t xml:space="preserve"> for </w:t>
            </w:r>
            <w:r w:rsidR="007B1E17">
              <w:rPr>
                <w:rFonts w:cs="Arial"/>
              </w:rPr>
              <w:t xml:space="preserve">all </w:t>
            </w:r>
            <w:r w:rsidR="0036442B">
              <w:rPr>
                <w:rFonts w:cs="Arial"/>
              </w:rPr>
              <w:t xml:space="preserve">her </w:t>
            </w:r>
            <w:r w:rsidR="007B1E17">
              <w:rPr>
                <w:rFonts w:cs="Arial"/>
              </w:rPr>
              <w:t xml:space="preserve">support, </w:t>
            </w:r>
            <w:r w:rsidR="009517B9">
              <w:rPr>
                <w:rFonts w:cs="Arial"/>
              </w:rPr>
              <w:t>dedication,</w:t>
            </w:r>
            <w:r w:rsidR="0036442B">
              <w:rPr>
                <w:rFonts w:cs="Arial"/>
              </w:rPr>
              <w:t xml:space="preserve"> and commitment to be noted. </w:t>
            </w:r>
          </w:p>
          <w:p w14:paraId="3FA742A0" w14:textId="77777777" w:rsidR="0036442B" w:rsidRDefault="0036442B" w:rsidP="00CE09CF">
            <w:pPr>
              <w:pStyle w:val="ACEBodyText"/>
              <w:spacing w:line="276" w:lineRule="auto"/>
              <w:rPr>
                <w:rFonts w:cs="Arial"/>
              </w:rPr>
            </w:pPr>
          </w:p>
          <w:p w14:paraId="671B901E" w14:textId="6178C55E" w:rsidR="00485C3F" w:rsidRDefault="009517B9" w:rsidP="00CE09CF">
            <w:pPr>
              <w:pStyle w:val="ACEBodyText"/>
              <w:spacing w:line="276" w:lineRule="auto"/>
              <w:rPr>
                <w:rFonts w:cs="Arial"/>
              </w:rPr>
            </w:pPr>
            <w:r>
              <w:rPr>
                <w:rFonts w:cs="Arial"/>
              </w:rPr>
              <w:t xml:space="preserve">1.4 </w:t>
            </w:r>
            <w:r w:rsidR="0036442B">
              <w:rPr>
                <w:rFonts w:cs="Arial"/>
              </w:rPr>
              <w:t xml:space="preserve">The Chair welcomed </w:t>
            </w:r>
            <w:r w:rsidR="002A5F2C">
              <w:rPr>
                <w:rFonts w:cs="Arial"/>
              </w:rPr>
              <w:t>Tom Wildish</w:t>
            </w:r>
            <w:r w:rsidR="0036442B">
              <w:rPr>
                <w:rFonts w:cs="Arial"/>
              </w:rPr>
              <w:t xml:space="preserve"> to the meeting and congratulated him on his role covering the Senior Manager, Operations post.</w:t>
            </w:r>
          </w:p>
          <w:p w14:paraId="7F9F8CCB" w14:textId="2774B88D" w:rsidR="002A5F2C" w:rsidRPr="00B34199" w:rsidRDefault="002A5F2C" w:rsidP="00CE09CF">
            <w:pPr>
              <w:pStyle w:val="ACEBodyText"/>
              <w:spacing w:line="276" w:lineRule="auto"/>
              <w:rPr>
                <w:rFonts w:cs="Arial"/>
              </w:rPr>
            </w:pPr>
          </w:p>
        </w:tc>
      </w:tr>
      <w:tr w:rsidR="00485C3F" w:rsidRPr="00B34199" w14:paraId="0F7522DE" w14:textId="77777777" w:rsidTr="005812A1">
        <w:tc>
          <w:tcPr>
            <w:tcW w:w="709" w:type="dxa"/>
            <w:tcBorders>
              <w:top w:val="nil"/>
              <w:left w:val="nil"/>
              <w:bottom w:val="nil"/>
            </w:tcBorders>
          </w:tcPr>
          <w:p w14:paraId="43AF2791" w14:textId="77777777" w:rsidR="00485C3F" w:rsidRPr="00B34199" w:rsidRDefault="00485C3F" w:rsidP="00CE09CF">
            <w:pPr>
              <w:pStyle w:val="ACEAgendaSubitem"/>
              <w:numPr>
                <w:ilvl w:val="0"/>
                <w:numId w:val="2"/>
              </w:numPr>
              <w:tabs>
                <w:tab w:val="left" w:pos="6379"/>
                <w:tab w:val="left" w:pos="9072"/>
              </w:tabs>
              <w:spacing w:line="276" w:lineRule="auto"/>
              <w:ind w:left="567" w:right="-3092" w:hanging="567"/>
            </w:pPr>
          </w:p>
        </w:tc>
        <w:tc>
          <w:tcPr>
            <w:tcW w:w="8363" w:type="dxa"/>
            <w:tcBorders>
              <w:top w:val="nil"/>
              <w:left w:val="nil"/>
              <w:bottom w:val="nil"/>
            </w:tcBorders>
            <w:shd w:val="clear" w:color="auto" w:fill="auto"/>
            <w:tcMar>
              <w:top w:w="57" w:type="dxa"/>
              <w:left w:w="0" w:type="dxa"/>
            </w:tcMar>
          </w:tcPr>
          <w:p w14:paraId="5F7F9B54" w14:textId="255EDF74" w:rsidR="00485C3F" w:rsidRPr="00B34199" w:rsidRDefault="00485C3F" w:rsidP="00CE09CF">
            <w:pPr>
              <w:pStyle w:val="ACEAgendaSubitem"/>
              <w:tabs>
                <w:tab w:val="left" w:pos="6379"/>
                <w:tab w:val="left" w:pos="9072"/>
              </w:tabs>
              <w:spacing w:line="276" w:lineRule="auto"/>
              <w:ind w:right="-3092"/>
            </w:pPr>
            <w:r w:rsidRPr="00B34199">
              <w:t>DECLARATIONS OF INTEREST</w:t>
            </w:r>
          </w:p>
          <w:p w14:paraId="3D76D575" w14:textId="77777777" w:rsidR="00485C3F" w:rsidRPr="00B34199" w:rsidRDefault="00485C3F" w:rsidP="00CE09CF">
            <w:pPr>
              <w:pStyle w:val="ACEBodyText"/>
              <w:spacing w:line="276" w:lineRule="auto"/>
              <w:ind w:left="567" w:hanging="567"/>
              <w:rPr>
                <w:rFonts w:cs="Arial"/>
              </w:rPr>
            </w:pPr>
          </w:p>
          <w:p w14:paraId="65DDB316" w14:textId="688409BF" w:rsidR="00485C3F" w:rsidRPr="00B34199" w:rsidRDefault="00FF6559" w:rsidP="00CE09CF">
            <w:pPr>
              <w:pStyle w:val="ACEBodyText"/>
              <w:spacing w:line="276" w:lineRule="auto"/>
              <w:rPr>
                <w:rFonts w:cs="Arial"/>
              </w:rPr>
            </w:pPr>
            <w:r w:rsidRPr="00B34199">
              <w:rPr>
                <w:rFonts w:cs="Arial"/>
              </w:rPr>
              <w:t>2.1</w:t>
            </w:r>
            <w:r w:rsidR="00CD1C0C" w:rsidRPr="00B34199">
              <w:rPr>
                <w:rFonts w:cs="Arial"/>
              </w:rPr>
              <w:t xml:space="preserve"> </w:t>
            </w:r>
            <w:r w:rsidR="00485C3F" w:rsidRPr="00B34199">
              <w:rPr>
                <w:rFonts w:cs="Arial"/>
              </w:rPr>
              <w:t xml:space="preserve">Members were asked to check their declarations of interest register circulated at the meeting. Members are required to keep their declarations up to date and a copy of the register will be available at all meetings.  </w:t>
            </w:r>
          </w:p>
          <w:p w14:paraId="2C76DF32" w14:textId="675D4FD6" w:rsidR="00BB0698" w:rsidRPr="00B34199" w:rsidRDefault="00BB0698" w:rsidP="00CE09CF">
            <w:pPr>
              <w:pStyle w:val="ACEBodyText"/>
              <w:spacing w:line="276" w:lineRule="auto"/>
              <w:rPr>
                <w:rFonts w:cs="Arial"/>
              </w:rPr>
            </w:pPr>
          </w:p>
          <w:p w14:paraId="01CCBA4F" w14:textId="76EAC026" w:rsidR="00BB0698" w:rsidRDefault="00856912" w:rsidP="00CE09CF">
            <w:pPr>
              <w:pStyle w:val="ACEBodyText"/>
              <w:spacing w:line="276" w:lineRule="auto"/>
              <w:rPr>
                <w:rFonts w:cs="Arial"/>
              </w:rPr>
            </w:pPr>
            <w:r>
              <w:rPr>
                <w:rFonts w:cs="Arial"/>
              </w:rPr>
              <w:t xml:space="preserve">2.2 </w:t>
            </w:r>
            <w:r w:rsidR="00BB0698" w:rsidRPr="00B34199">
              <w:rPr>
                <w:rFonts w:cs="Arial"/>
              </w:rPr>
              <w:t>Members were asked to particularly declare any interests at the point in the agenda when the risk register</w:t>
            </w:r>
            <w:r w:rsidR="00670A37" w:rsidRPr="00B34199">
              <w:rPr>
                <w:rFonts w:cs="Arial"/>
              </w:rPr>
              <w:t xml:space="preserve"> is discussed.</w:t>
            </w:r>
            <w:r>
              <w:rPr>
                <w:rFonts w:cs="Arial"/>
              </w:rPr>
              <w:br/>
            </w:r>
          </w:p>
          <w:p w14:paraId="052C4C3B" w14:textId="13723B33" w:rsidR="00485C3F" w:rsidRPr="00B34199" w:rsidRDefault="00485C3F" w:rsidP="00CE09CF">
            <w:pPr>
              <w:spacing w:line="276" w:lineRule="auto"/>
              <w:rPr>
                <w:rFonts w:cs="Arial"/>
              </w:rPr>
            </w:pPr>
          </w:p>
        </w:tc>
      </w:tr>
      <w:tr w:rsidR="00485C3F" w:rsidRPr="00B34199" w14:paraId="79B2264E" w14:textId="77777777" w:rsidTr="005812A1">
        <w:tc>
          <w:tcPr>
            <w:tcW w:w="709" w:type="dxa"/>
            <w:tcBorders>
              <w:top w:val="nil"/>
              <w:left w:val="nil"/>
              <w:bottom w:val="nil"/>
            </w:tcBorders>
          </w:tcPr>
          <w:p w14:paraId="0DD9EFCB" w14:textId="6B9FC96A" w:rsidR="00485C3F" w:rsidRPr="00B34199" w:rsidRDefault="005812A1" w:rsidP="00CE09CF">
            <w:pPr>
              <w:pStyle w:val="ACEAgendaSubitem"/>
              <w:tabs>
                <w:tab w:val="left" w:pos="6379"/>
                <w:tab w:val="left" w:pos="9072"/>
              </w:tabs>
              <w:spacing w:line="276" w:lineRule="auto"/>
              <w:ind w:right="-3092"/>
            </w:pPr>
            <w:r w:rsidRPr="00B34199">
              <w:t>3.</w:t>
            </w:r>
          </w:p>
        </w:tc>
        <w:tc>
          <w:tcPr>
            <w:tcW w:w="8363" w:type="dxa"/>
            <w:tcBorders>
              <w:top w:val="nil"/>
              <w:left w:val="nil"/>
              <w:bottom w:val="nil"/>
            </w:tcBorders>
            <w:shd w:val="clear" w:color="auto" w:fill="auto"/>
            <w:tcMar>
              <w:top w:w="57" w:type="dxa"/>
              <w:left w:w="0" w:type="dxa"/>
            </w:tcMar>
          </w:tcPr>
          <w:p w14:paraId="24E487BC" w14:textId="4E9EA93E" w:rsidR="00CD1C0C" w:rsidRPr="0036442B" w:rsidRDefault="002A5F2C" w:rsidP="00CE09CF">
            <w:pPr>
              <w:pStyle w:val="ListParagraph"/>
              <w:spacing w:line="276" w:lineRule="auto"/>
              <w:ind w:left="0"/>
              <w:rPr>
                <w:b/>
                <w:bCs/>
              </w:rPr>
            </w:pPr>
            <w:r w:rsidRPr="0036442B">
              <w:rPr>
                <w:b/>
                <w:bCs/>
              </w:rPr>
              <w:t>NATIONAL DELIVERY PLAN ACTIONS</w:t>
            </w:r>
          </w:p>
          <w:p w14:paraId="61497088" w14:textId="44566E86" w:rsidR="00E60151" w:rsidRPr="0036442B" w:rsidRDefault="00E60151" w:rsidP="00CE09CF">
            <w:pPr>
              <w:spacing w:line="276" w:lineRule="auto"/>
              <w:rPr>
                <w:rFonts w:cs="Arial"/>
              </w:rPr>
            </w:pPr>
          </w:p>
          <w:p w14:paraId="42DAF59A" w14:textId="2683A870" w:rsidR="00F46DAC" w:rsidRDefault="00670A37" w:rsidP="00CE09CF">
            <w:pPr>
              <w:spacing w:line="276" w:lineRule="auto"/>
              <w:rPr>
                <w:rFonts w:cs="Arial"/>
              </w:rPr>
            </w:pPr>
            <w:r w:rsidRPr="0036442B">
              <w:rPr>
                <w:rFonts w:cs="Arial"/>
              </w:rPr>
              <w:t>3.</w:t>
            </w:r>
            <w:r w:rsidR="00895FBA">
              <w:rPr>
                <w:rFonts w:cs="Arial"/>
              </w:rPr>
              <w:t>1</w:t>
            </w:r>
            <w:r w:rsidRPr="0036442B">
              <w:rPr>
                <w:rFonts w:cs="Arial"/>
              </w:rPr>
              <w:t xml:space="preserve"> </w:t>
            </w:r>
            <w:r w:rsidR="002A5F2C" w:rsidRPr="0036442B">
              <w:rPr>
                <w:rFonts w:cs="Arial"/>
              </w:rPr>
              <w:t>Richard Russell</w:t>
            </w:r>
            <w:r w:rsidR="0036442B" w:rsidRPr="0036442B">
              <w:rPr>
                <w:rFonts w:cs="Arial"/>
              </w:rPr>
              <w:t xml:space="preserve"> presented an information and discussion paper to update members on the remaining elements of the </w:t>
            </w:r>
            <w:r w:rsidR="002A6078">
              <w:rPr>
                <w:rFonts w:cs="Arial"/>
              </w:rPr>
              <w:t>D</w:t>
            </w:r>
            <w:r w:rsidR="0036442B" w:rsidRPr="0036442B">
              <w:rPr>
                <w:rFonts w:cs="Arial"/>
              </w:rPr>
              <w:t xml:space="preserve">elivery </w:t>
            </w:r>
            <w:r w:rsidR="002A6078">
              <w:rPr>
                <w:rFonts w:cs="Arial"/>
              </w:rPr>
              <w:t>P</w:t>
            </w:r>
            <w:r w:rsidR="0036442B" w:rsidRPr="0036442B">
              <w:rPr>
                <w:rFonts w:cs="Arial"/>
              </w:rPr>
              <w:t>lan, which are due to be published in July. The paper cover</w:t>
            </w:r>
            <w:r w:rsidR="003C2693">
              <w:rPr>
                <w:rFonts w:cs="Arial"/>
              </w:rPr>
              <w:t>s</w:t>
            </w:r>
            <w:r w:rsidR="0036442B" w:rsidRPr="0036442B">
              <w:rPr>
                <w:rFonts w:cs="Arial"/>
              </w:rPr>
              <w:t xml:space="preserve"> a general update, timeline, headline content including draft outcome elements and draft actions.</w:t>
            </w:r>
          </w:p>
          <w:p w14:paraId="25B11C6F" w14:textId="169C98CE" w:rsidR="0036442B" w:rsidRDefault="0036442B" w:rsidP="00CE09CF">
            <w:pPr>
              <w:spacing w:line="276" w:lineRule="auto"/>
              <w:rPr>
                <w:rFonts w:cs="Arial"/>
              </w:rPr>
            </w:pPr>
          </w:p>
          <w:p w14:paraId="109EDF72" w14:textId="70E815A0" w:rsidR="0036442B" w:rsidRPr="0036442B" w:rsidRDefault="00895FBA" w:rsidP="00CE09CF">
            <w:pPr>
              <w:spacing w:line="276" w:lineRule="auto"/>
              <w:rPr>
                <w:rFonts w:cs="Arial"/>
              </w:rPr>
            </w:pPr>
            <w:r>
              <w:rPr>
                <w:rFonts w:cs="Arial"/>
              </w:rPr>
              <w:t xml:space="preserve">3.2 </w:t>
            </w:r>
            <w:r w:rsidR="0036442B">
              <w:rPr>
                <w:rFonts w:cs="Arial"/>
              </w:rPr>
              <w:t xml:space="preserve">Richard informed members that the Chair will have the opportunity to relay anything of note in the National Council meeting on 23 June, and we will share all feedback and take it into consideration as we refine the content. He said the actions were draft. Some might be cut, which might be because of resource restraints, or because they are deemed not to be suitably SMART, substantive enough or ready. He said they may be kept for future years and that we will review and update the delivery plan each year. He explained that we have a much smaller budget to support the delivery plan than pre-pandemic, so it is a smaller set of actions than originally considered. He informed members that we were sharing them in </w:t>
            </w:r>
            <w:r w:rsidR="00AA6150">
              <w:rPr>
                <w:rFonts w:cs="Arial"/>
              </w:rPr>
              <w:t>their unfinished state but would urge members to read them when they are published in July to ensure they have the final versions in mind.</w:t>
            </w:r>
          </w:p>
          <w:p w14:paraId="1A3E93C5" w14:textId="1FA412CF" w:rsidR="007A5F01" w:rsidRPr="0036442B" w:rsidRDefault="007A5F01" w:rsidP="00CE09CF">
            <w:pPr>
              <w:spacing w:line="276" w:lineRule="auto"/>
              <w:rPr>
                <w:rFonts w:cs="Arial"/>
              </w:rPr>
            </w:pPr>
          </w:p>
          <w:p w14:paraId="56B697EB" w14:textId="1108F507" w:rsidR="00C64927" w:rsidRPr="0036442B" w:rsidRDefault="00895FBA" w:rsidP="00C64927">
            <w:pPr>
              <w:rPr>
                <w:rFonts w:cs="Arial"/>
              </w:rPr>
            </w:pPr>
            <w:r>
              <w:rPr>
                <w:rFonts w:cs="Arial"/>
                <w:szCs w:val="24"/>
              </w:rPr>
              <w:t xml:space="preserve">3.3 </w:t>
            </w:r>
            <w:r w:rsidR="00AA6150">
              <w:rPr>
                <w:rFonts w:cs="Arial"/>
                <w:szCs w:val="24"/>
              </w:rPr>
              <w:t>Members then discussed the draft outcome elements with comments as follows:</w:t>
            </w:r>
          </w:p>
          <w:p w14:paraId="35EEFA73" w14:textId="77777777" w:rsidR="00C64927" w:rsidRPr="0036442B" w:rsidRDefault="00C64927" w:rsidP="00C64927">
            <w:pPr>
              <w:rPr>
                <w:rFonts w:cs="Arial"/>
              </w:rPr>
            </w:pPr>
            <w:r w:rsidRPr="0036442B">
              <w:rPr>
                <w:rFonts w:cs="Arial"/>
                <w:szCs w:val="24"/>
              </w:rPr>
              <w:t> </w:t>
            </w:r>
          </w:p>
          <w:p w14:paraId="79863FC6" w14:textId="102F9933" w:rsidR="00AA6150" w:rsidRPr="0036442B" w:rsidRDefault="00C64927" w:rsidP="00895FBA">
            <w:pPr>
              <w:pStyle w:val="ListParagraph"/>
              <w:numPr>
                <w:ilvl w:val="0"/>
                <w:numId w:val="20"/>
              </w:numPr>
              <w:spacing w:line="240" w:lineRule="auto"/>
              <w:contextualSpacing w:val="0"/>
            </w:pPr>
            <w:r w:rsidRPr="0036442B">
              <w:t xml:space="preserve">Cultural Communities: </w:t>
            </w:r>
            <w:r w:rsidR="00895FBA">
              <w:t>One member was c</w:t>
            </w:r>
            <w:r w:rsidRPr="0036442B">
              <w:t>oncern</w:t>
            </w:r>
            <w:r w:rsidR="00895FBA">
              <w:t>ed</w:t>
            </w:r>
            <w:r w:rsidRPr="0036442B">
              <w:t xml:space="preserve"> regarding the ordering of the bullet points with the first 3 being place based. Organisations are not just place based but operate nationally and internationally. The ordering of the bullet point</w:t>
            </w:r>
            <w:r w:rsidR="0089679C">
              <w:t>s</w:t>
            </w:r>
            <w:r w:rsidRPr="0036442B">
              <w:t xml:space="preserve"> seem to put more </w:t>
            </w:r>
            <w:r w:rsidRPr="0036442B">
              <w:lastRenderedPageBreak/>
              <w:t>emphasis on place based.</w:t>
            </w:r>
            <w:r w:rsidR="00895FBA">
              <w:t xml:space="preserve"> </w:t>
            </w:r>
            <w:r w:rsidR="00AA6150">
              <w:t>Richard responded</w:t>
            </w:r>
            <w:r w:rsidR="00895FBA">
              <w:t xml:space="preserve"> that whilst there is a</w:t>
            </w:r>
            <w:r w:rsidR="00AA6150">
              <w:t xml:space="preserve"> heavy focus on place </w:t>
            </w:r>
            <w:r w:rsidR="00895FBA">
              <w:t>this is</w:t>
            </w:r>
            <w:r w:rsidR="00AA6150">
              <w:t xml:space="preserve"> not meant to exclude communities with a wider reference point. </w:t>
            </w:r>
          </w:p>
          <w:p w14:paraId="355C7880" w14:textId="77777777" w:rsidR="00C64927" w:rsidRPr="0036442B" w:rsidRDefault="00C64927" w:rsidP="00C64927">
            <w:pPr>
              <w:rPr>
                <w:rFonts w:eastAsiaTheme="minorHAnsi" w:cs="Arial"/>
              </w:rPr>
            </w:pPr>
            <w:r w:rsidRPr="0036442B">
              <w:rPr>
                <w:rFonts w:cs="Arial"/>
                <w:szCs w:val="24"/>
              </w:rPr>
              <w:t> </w:t>
            </w:r>
          </w:p>
          <w:p w14:paraId="37878F2E" w14:textId="22E12C6B" w:rsidR="00C64927" w:rsidRPr="0036442B" w:rsidRDefault="00C64927" w:rsidP="00C64927">
            <w:pPr>
              <w:pStyle w:val="ListParagraph"/>
              <w:numPr>
                <w:ilvl w:val="0"/>
                <w:numId w:val="20"/>
              </w:numPr>
              <w:spacing w:line="240" w:lineRule="auto"/>
              <w:contextualSpacing w:val="0"/>
            </w:pPr>
            <w:r w:rsidRPr="0036442B">
              <w:t xml:space="preserve">Cultural Communities: </w:t>
            </w:r>
            <w:r w:rsidR="00895FBA">
              <w:t xml:space="preserve">A member asked if the </w:t>
            </w:r>
            <w:r w:rsidRPr="0036442B">
              <w:t xml:space="preserve">wording around international </w:t>
            </w:r>
            <w:r w:rsidR="003C2693">
              <w:t xml:space="preserve">could </w:t>
            </w:r>
            <w:r w:rsidRPr="0036442B">
              <w:t>be more outward looking.</w:t>
            </w:r>
          </w:p>
          <w:p w14:paraId="668CB8E4" w14:textId="77777777" w:rsidR="00C64927" w:rsidRPr="0036442B" w:rsidRDefault="00C64927" w:rsidP="00C64927">
            <w:pPr>
              <w:rPr>
                <w:rFonts w:eastAsiaTheme="minorHAnsi" w:cs="Arial"/>
              </w:rPr>
            </w:pPr>
            <w:r w:rsidRPr="0036442B">
              <w:rPr>
                <w:rFonts w:cs="Arial"/>
                <w:szCs w:val="24"/>
              </w:rPr>
              <w:t> </w:t>
            </w:r>
          </w:p>
          <w:p w14:paraId="3F9DF339" w14:textId="4A152D20" w:rsidR="00C64927" w:rsidRPr="0036442B" w:rsidRDefault="00C64927" w:rsidP="00C64927">
            <w:pPr>
              <w:pStyle w:val="ListParagraph"/>
              <w:numPr>
                <w:ilvl w:val="0"/>
                <w:numId w:val="20"/>
              </w:numPr>
              <w:spacing w:line="240" w:lineRule="auto"/>
              <w:contextualSpacing w:val="0"/>
            </w:pPr>
            <w:r w:rsidRPr="0036442B">
              <w:t xml:space="preserve">A Creative and Cultural Country: </w:t>
            </w:r>
            <w:r w:rsidR="00895FBA">
              <w:t>One member</w:t>
            </w:r>
            <w:r w:rsidRPr="0036442B">
              <w:t xml:space="preserve"> suggest</w:t>
            </w:r>
            <w:r w:rsidR="00895FBA">
              <w:t>ed</w:t>
            </w:r>
            <w:r w:rsidRPr="0036442B">
              <w:t xml:space="preserve"> including the word ‘cultural’ as in ‘</w:t>
            </w:r>
            <w:r w:rsidR="003C2693">
              <w:t xml:space="preserve">.. currently under-represented in the </w:t>
            </w:r>
            <w:r w:rsidRPr="0036442B">
              <w:t>creative and cultural industries’.</w:t>
            </w:r>
          </w:p>
          <w:p w14:paraId="298896DE" w14:textId="77777777" w:rsidR="00C64927" w:rsidRPr="0036442B" w:rsidRDefault="00C64927" w:rsidP="00C64927">
            <w:pPr>
              <w:rPr>
                <w:rFonts w:eastAsiaTheme="minorHAnsi" w:cs="Arial"/>
              </w:rPr>
            </w:pPr>
            <w:r w:rsidRPr="0036442B">
              <w:rPr>
                <w:rFonts w:cs="Arial"/>
                <w:szCs w:val="24"/>
              </w:rPr>
              <w:t> </w:t>
            </w:r>
          </w:p>
          <w:p w14:paraId="021F1242" w14:textId="65588832" w:rsidR="00AA6150" w:rsidRPr="0036442B" w:rsidRDefault="00895FBA" w:rsidP="00895FBA">
            <w:pPr>
              <w:pStyle w:val="ListParagraph"/>
              <w:numPr>
                <w:ilvl w:val="0"/>
                <w:numId w:val="20"/>
              </w:numPr>
              <w:spacing w:line="240" w:lineRule="auto"/>
              <w:contextualSpacing w:val="0"/>
            </w:pPr>
            <w:r>
              <w:t>A member said c</w:t>
            </w:r>
            <w:r w:rsidR="00C64927" w:rsidRPr="0036442B">
              <w:t xml:space="preserve">larity </w:t>
            </w:r>
            <w:r>
              <w:t xml:space="preserve">was </w:t>
            </w:r>
            <w:r w:rsidR="00C64927" w:rsidRPr="0036442B">
              <w:t xml:space="preserve">needed </w:t>
            </w:r>
            <w:r>
              <w:t>on</w:t>
            </w:r>
            <w:r w:rsidR="00C64927" w:rsidRPr="0036442B">
              <w:t xml:space="preserve"> who the outcomes are for. The sector, the Arts Council, both.</w:t>
            </w:r>
            <w:r>
              <w:t xml:space="preserve"> </w:t>
            </w:r>
            <w:r w:rsidR="00AA6150">
              <w:t>Richard</w:t>
            </w:r>
            <w:r>
              <w:t xml:space="preserve"> responded that it was</w:t>
            </w:r>
            <w:r w:rsidR="00AA6150">
              <w:t xml:space="preserve"> a strategy for the </w:t>
            </w:r>
            <w:r>
              <w:t>country,</w:t>
            </w:r>
            <w:r w:rsidR="00AA6150">
              <w:t xml:space="preserve"> for all communities and the Arts Council. </w:t>
            </w:r>
            <w:r>
              <w:t>W</w:t>
            </w:r>
            <w:r w:rsidR="00AA6150">
              <w:t xml:space="preserve">hen we refer to </w:t>
            </w:r>
            <w:r>
              <w:t>‘</w:t>
            </w:r>
            <w:r w:rsidR="00AA6150">
              <w:t>we</w:t>
            </w:r>
            <w:r>
              <w:t>’, we are referring to</w:t>
            </w:r>
            <w:r w:rsidR="00AA6150">
              <w:t xml:space="preserve"> </w:t>
            </w:r>
            <w:r>
              <w:t>the Arts Council</w:t>
            </w:r>
            <w:r w:rsidR="00AA6150">
              <w:t xml:space="preserve"> and </w:t>
            </w:r>
            <w:r>
              <w:t xml:space="preserve">the </w:t>
            </w:r>
            <w:r w:rsidR="00AA6150">
              <w:t>country.</w:t>
            </w:r>
          </w:p>
          <w:p w14:paraId="2E536FF9" w14:textId="77777777" w:rsidR="00C64927" w:rsidRPr="0036442B" w:rsidRDefault="00C64927" w:rsidP="00C64927">
            <w:pPr>
              <w:rPr>
                <w:rFonts w:eastAsiaTheme="minorHAnsi" w:cs="Arial"/>
              </w:rPr>
            </w:pPr>
            <w:r w:rsidRPr="0036442B">
              <w:rPr>
                <w:rFonts w:cs="Arial"/>
                <w:szCs w:val="24"/>
              </w:rPr>
              <w:t> </w:t>
            </w:r>
          </w:p>
          <w:p w14:paraId="340BDD54" w14:textId="5091E3E6" w:rsidR="00C64927" w:rsidRPr="00895FBA" w:rsidRDefault="00895FBA" w:rsidP="00895FBA">
            <w:pPr>
              <w:pStyle w:val="ListParagraph"/>
              <w:numPr>
                <w:ilvl w:val="0"/>
                <w:numId w:val="20"/>
              </w:numPr>
              <w:spacing w:line="240" w:lineRule="auto"/>
              <w:contextualSpacing w:val="0"/>
            </w:pPr>
            <w:r>
              <w:t>There was c</w:t>
            </w:r>
            <w:r w:rsidR="00C64927" w:rsidRPr="0036442B">
              <w:t>oncern that they may cause some anxiety with organisations.</w:t>
            </w:r>
            <w:r>
              <w:t xml:space="preserve"> However</w:t>
            </w:r>
            <w:r w:rsidR="00C64927" w:rsidRPr="0036442B">
              <w:t xml:space="preserve">, </w:t>
            </w:r>
            <w:r>
              <w:t xml:space="preserve">there was </w:t>
            </w:r>
            <w:r w:rsidR="00C64927" w:rsidRPr="0036442B">
              <w:t xml:space="preserve">recognition that the sector helped put together the outcomes and </w:t>
            </w:r>
            <w:r w:rsidR="003C2693">
              <w:t xml:space="preserve">most </w:t>
            </w:r>
            <w:r w:rsidR="00C64927" w:rsidRPr="0036442B">
              <w:t>will welcome them.</w:t>
            </w:r>
          </w:p>
          <w:p w14:paraId="4636AE7D" w14:textId="77777777" w:rsidR="00C64927" w:rsidRPr="0036442B" w:rsidRDefault="00C64927" w:rsidP="00C64927">
            <w:pPr>
              <w:rPr>
                <w:rFonts w:eastAsiaTheme="minorHAnsi" w:cs="Arial"/>
              </w:rPr>
            </w:pPr>
            <w:r w:rsidRPr="0036442B">
              <w:rPr>
                <w:rFonts w:cs="Arial"/>
                <w:szCs w:val="24"/>
              </w:rPr>
              <w:t> </w:t>
            </w:r>
          </w:p>
          <w:p w14:paraId="1BFB6F7B" w14:textId="27F084DA" w:rsidR="005B14B2" w:rsidRDefault="00895FBA" w:rsidP="00895FBA">
            <w:pPr>
              <w:pStyle w:val="ListParagraph"/>
              <w:numPr>
                <w:ilvl w:val="0"/>
                <w:numId w:val="20"/>
              </w:numPr>
              <w:spacing w:line="240" w:lineRule="auto"/>
              <w:contextualSpacing w:val="0"/>
            </w:pPr>
            <w:r>
              <w:t>Members said that it would be</w:t>
            </w:r>
            <w:r w:rsidR="00C64927" w:rsidRPr="0036442B">
              <w:t xml:space="preserve"> useful to use examples of organisations that are already on that journey to help the rest of the sector see what this looks like.</w:t>
            </w:r>
            <w:r>
              <w:t xml:space="preserve"> It is i</w:t>
            </w:r>
            <w:r w:rsidR="00C64927" w:rsidRPr="0036442B">
              <w:t xml:space="preserve">mportant that case studies illustrate all scales/sizes/funding levels as there is great practice going on in </w:t>
            </w:r>
            <w:r>
              <w:t>various</w:t>
            </w:r>
            <w:r w:rsidR="00C64927" w:rsidRPr="0036442B">
              <w:t xml:space="preserve"> places that are not necessarily our most visible organisations. There is also some great work going on that is not in venues.</w:t>
            </w:r>
            <w:r>
              <w:t xml:space="preserve"> C</w:t>
            </w:r>
            <w:r w:rsidR="005B14B2">
              <w:t>ase studies about disabled artists would be good to see.</w:t>
            </w:r>
            <w:r>
              <w:t xml:space="preserve"> Richard responded </w:t>
            </w:r>
            <w:r w:rsidR="005B14B2">
              <w:t>that supporting materials will include case studies and examples of good practice.</w:t>
            </w:r>
          </w:p>
          <w:p w14:paraId="6F5E513D" w14:textId="75E67557" w:rsidR="005B14B2" w:rsidRDefault="005B14B2" w:rsidP="005B14B2"/>
          <w:p w14:paraId="39AF58B1" w14:textId="47F7C072" w:rsidR="005B14B2" w:rsidRDefault="00895FBA" w:rsidP="005B14B2">
            <w:r>
              <w:t xml:space="preserve">3.4 </w:t>
            </w:r>
            <w:r w:rsidR="005000FD">
              <w:t xml:space="preserve">NPO 23+ Process - </w:t>
            </w:r>
            <w:r w:rsidR="003C2693">
              <w:t>Richard</w:t>
            </w:r>
            <w:r w:rsidR="005B14B2">
              <w:t xml:space="preserve"> inform</w:t>
            </w:r>
            <w:r w:rsidR="003C2693">
              <w:t>ed</w:t>
            </w:r>
            <w:r w:rsidR="005B14B2">
              <w:t xml:space="preserve"> members that we intend to use the content in the Delivery Plan to inform the process that we</w:t>
            </w:r>
            <w:r w:rsidR="003C2693">
              <w:t xml:space="preserve"> </w:t>
            </w:r>
            <w:r w:rsidR="005B14B2">
              <w:t>use for the NPO 2023 process</w:t>
            </w:r>
            <w:r w:rsidR="005000FD">
              <w:t xml:space="preserve">. </w:t>
            </w:r>
            <w:r w:rsidR="005B14B2">
              <w:t>He went on to outline the key milestones which include:</w:t>
            </w:r>
          </w:p>
          <w:p w14:paraId="48BD6E05" w14:textId="26328AC9" w:rsidR="005000FD" w:rsidRDefault="005000FD" w:rsidP="005B14B2"/>
          <w:p w14:paraId="7C031A1B" w14:textId="7F505B4E" w:rsidR="005000FD" w:rsidRDefault="005000FD" w:rsidP="00895FBA">
            <w:pPr>
              <w:pStyle w:val="ListParagraph"/>
              <w:numPr>
                <w:ilvl w:val="0"/>
                <w:numId w:val="22"/>
              </w:numPr>
            </w:pPr>
            <w:r>
              <w:t>January 2022 – publish applicant guidance</w:t>
            </w:r>
          </w:p>
          <w:p w14:paraId="48CBB918" w14:textId="069EA810" w:rsidR="005000FD" w:rsidRDefault="005000FD" w:rsidP="00895FBA">
            <w:pPr>
              <w:pStyle w:val="ListParagraph"/>
              <w:numPr>
                <w:ilvl w:val="0"/>
                <w:numId w:val="22"/>
              </w:numPr>
            </w:pPr>
            <w:r>
              <w:t>February/March – application portal open</w:t>
            </w:r>
          </w:p>
          <w:p w14:paraId="0BB75993" w14:textId="4BE81BB3" w:rsidR="005000FD" w:rsidRDefault="005000FD" w:rsidP="00895FBA">
            <w:pPr>
              <w:pStyle w:val="ListParagraph"/>
              <w:numPr>
                <w:ilvl w:val="0"/>
                <w:numId w:val="22"/>
              </w:numPr>
            </w:pPr>
            <w:r>
              <w:t>April-September – assessment, balancing and decision-making</w:t>
            </w:r>
          </w:p>
          <w:p w14:paraId="227B765C" w14:textId="3558247A" w:rsidR="005000FD" w:rsidRDefault="005000FD" w:rsidP="00895FBA">
            <w:pPr>
              <w:pStyle w:val="ListParagraph"/>
              <w:numPr>
                <w:ilvl w:val="0"/>
                <w:numId w:val="22"/>
              </w:numPr>
            </w:pPr>
            <w:r>
              <w:t>End September – communicate decisions</w:t>
            </w:r>
          </w:p>
          <w:p w14:paraId="117C23A8" w14:textId="2A3D142C" w:rsidR="005000FD" w:rsidRDefault="005000FD" w:rsidP="00895FBA">
            <w:pPr>
              <w:pStyle w:val="ListParagraph"/>
              <w:numPr>
                <w:ilvl w:val="0"/>
                <w:numId w:val="22"/>
              </w:numPr>
            </w:pPr>
            <w:r>
              <w:t>Oct 2022-February 2023 – feedback, negotiation, funding agreements issued</w:t>
            </w:r>
          </w:p>
          <w:p w14:paraId="043BAC9C" w14:textId="31EFC740" w:rsidR="005000FD" w:rsidRDefault="005000FD" w:rsidP="00895FBA">
            <w:pPr>
              <w:pStyle w:val="ListParagraph"/>
              <w:numPr>
                <w:ilvl w:val="0"/>
                <w:numId w:val="22"/>
              </w:numPr>
            </w:pPr>
            <w:r>
              <w:t>April 2023 – funding period starts</w:t>
            </w:r>
          </w:p>
          <w:p w14:paraId="56BBB592" w14:textId="7A317B47" w:rsidR="005000FD" w:rsidRDefault="005000FD" w:rsidP="005B14B2"/>
          <w:p w14:paraId="57533972" w14:textId="5B85FF47" w:rsidR="005000FD" w:rsidRDefault="00895FBA" w:rsidP="005B14B2">
            <w:r>
              <w:t xml:space="preserve">3.5 </w:t>
            </w:r>
            <w:r w:rsidR="005000FD">
              <w:t xml:space="preserve">Richard </w:t>
            </w:r>
            <w:r>
              <w:t xml:space="preserve">informed members </w:t>
            </w:r>
            <w:r w:rsidR="005000FD">
              <w:t xml:space="preserve">that we </w:t>
            </w:r>
            <w:r>
              <w:t>we</w:t>
            </w:r>
            <w:r w:rsidR="005000FD">
              <w:t xml:space="preserve">re scheduling </w:t>
            </w:r>
            <w:r w:rsidR="00C6574A">
              <w:t>drop-in</w:t>
            </w:r>
            <w:r w:rsidR="005000FD">
              <w:t xml:space="preserve"> sessions during July for Area Council members to talk about the process and Area Council’s role in it, as well as to test some of our emerging principles. From </w:t>
            </w:r>
            <w:r w:rsidR="005000FD">
              <w:lastRenderedPageBreak/>
              <w:t>September onwards we will provide regular updates on progress and provide more information on decision making processes.</w:t>
            </w:r>
          </w:p>
          <w:p w14:paraId="7CD104CD" w14:textId="4EB61A59" w:rsidR="00485C3F" w:rsidRPr="0036442B" w:rsidRDefault="00485C3F" w:rsidP="002A5F2C">
            <w:pPr>
              <w:spacing w:line="276" w:lineRule="auto"/>
              <w:rPr>
                <w:rFonts w:cs="Arial"/>
              </w:rPr>
            </w:pPr>
          </w:p>
        </w:tc>
      </w:tr>
      <w:tr w:rsidR="005812A1" w:rsidRPr="00B34199" w14:paraId="2469FC38" w14:textId="77777777" w:rsidTr="005812A1">
        <w:tc>
          <w:tcPr>
            <w:tcW w:w="709" w:type="dxa"/>
            <w:tcBorders>
              <w:top w:val="nil"/>
              <w:left w:val="nil"/>
              <w:bottom w:val="nil"/>
            </w:tcBorders>
          </w:tcPr>
          <w:p w14:paraId="09E22F70" w14:textId="2E0CCDC3" w:rsidR="005812A1" w:rsidRPr="00B34199" w:rsidRDefault="002A5F2C" w:rsidP="00CE09CF">
            <w:pPr>
              <w:pStyle w:val="ACEAgendaSubitem"/>
              <w:tabs>
                <w:tab w:val="left" w:pos="6379"/>
                <w:tab w:val="left" w:pos="9072"/>
              </w:tabs>
              <w:spacing w:line="276" w:lineRule="auto"/>
              <w:ind w:right="-3092"/>
            </w:pPr>
            <w:r>
              <w:lastRenderedPageBreak/>
              <w:t>4.</w:t>
            </w:r>
          </w:p>
        </w:tc>
        <w:tc>
          <w:tcPr>
            <w:tcW w:w="8363" w:type="dxa"/>
            <w:tcBorders>
              <w:top w:val="nil"/>
              <w:left w:val="nil"/>
              <w:bottom w:val="nil"/>
            </w:tcBorders>
            <w:shd w:val="clear" w:color="auto" w:fill="auto"/>
            <w:tcMar>
              <w:top w:w="57" w:type="dxa"/>
              <w:left w:w="0" w:type="dxa"/>
            </w:tcMar>
          </w:tcPr>
          <w:p w14:paraId="438BFDCC" w14:textId="7C01A18B" w:rsidR="005812A1" w:rsidRDefault="002A5F2C" w:rsidP="00CE09CF">
            <w:pPr>
              <w:pStyle w:val="ACEAgendaSubitem"/>
              <w:tabs>
                <w:tab w:val="left" w:pos="6379"/>
                <w:tab w:val="left" w:pos="9072"/>
              </w:tabs>
              <w:spacing w:line="276" w:lineRule="auto"/>
              <w:ind w:right="-3092"/>
            </w:pPr>
            <w:r>
              <w:t>PRIORITY PLACES</w:t>
            </w:r>
          </w:p>
          <w:p w14:paraId="659F50CC" w14:textId="7AE16036" w:rsidR="00C6574A" w:rsidRDefault="00C6574A" w:rsidP="00C6574A">
            <w:pPr>
              <w:pStyle w:val="ACEBodyText"/>
              <w:rPr>
                <w:lang w:eastAsia="zh-CN"/>
              </w:rPr>
            </w:pPr>
          </w:p>
          <w:p w14:paraId="3334F713" w14:textId="2755E153" w:rsidR="001C01FD" w:rsidRDefault="0041226C" w:rsidP="00C6574A">
            <w:pPr>
              <w:pStyle w:val="ACEBodyText"/>
              <w:rPr>
                <w:lang w:eastAsia="zh-CN"/>
              </w:rPr>
            </w:pPr>
            <w:r>
              <w:rPr>
                <w:lang w:eastAsia="zh-CN"/>
              </w:rPr>
              <w:t xml:space="preserve">4.1 </w:t>
            </w:r>
            <w:r w:rsidR="001C01FD">
              <w:rPr>
                <w:lang w:eastAsia="zh-CN"/>
              </w:rPr>
              <w:t>Peter Knott presented the paper on the Midlands Priority Places</w:t>
            </w:r>
            <w:r w:rsidR="0037647F">
              <w:rPr>
                <w:lang w:eastAsia="zh-CN"/>
              </w:rPr>
              <w:t>. The paper s</w:t>
            </w:r>
            <w:r w:rsidR="001C01FD">
              <w:rPr>
                <w:lang w:eastAsia="zh-CN"/>
              </w:rPr>
              <w:t>ets out the proposed priority places for the Midlands, and the logic behind their selection. Area Council members were asked to endorse the list of priority places for the area.</w:t>
            </w:r>
          </w:p>
          <w:p w14:paraId="6CAC6287" w14:textId="2C4CD027" w:rsidR="00AD59DF" w:rsidRDefault="00AD59DF" w:rsidP="00C6574A">
            <w:pPr>
              <w:pStyle w:val="ACEBodyText"/>
              <w:rPr>
                <w:lang w:eastAsia="zh-CN"/>
              </w:rPr>
            </w:pPr>
          </w:p>
          <w:p w14:paraId="19DA2C6E" w14:textId="018762C0" w:rsidR="00AD59DF" w:rsidRDefault="0041226C" w:rsidP="00C6574A">
            <w:pPr>
              <w:pStyle w:val="ACEBodyText"/>
              <w:rPr>
                <w:lang w:eastAsia="zh-CN"/>
              </w:rPr>
            </w:pPr>
            <w:r>
              <w:rPr>
                <w:lang w:eastAsia="zh-CN"/>
              </w:rPr>
              <w:t xml:space="preserve">4.2 </w:t>
            </w:r>
            <w:r w:rsidR="00AD59DF">
              <w:rPr>
                <w:lang w:eastAsia="zh-CN"/>
              </w:rPr>
              <w:t>A general discussion took place where members recognised the work that had gone into the process of selection and noted that they had been involved in several good discussions.</w:t>
            </w:r>
          </w:p>
          <w:p w14:paraId="3DBC7730" w14:textId="0235472E" w:rsidR="0037647F" w:rsidRDefault="0037647F" w:rsidP="00C6574A">
            <w:pPr>
              <w:pStyle w:val="ACEBodyText"/>
              <w:rPr>
                <w:lang w:eastAsia="zh-CN"/>
              </w:rPr>
            </w:pPr>
          </w:p>
          <w:p w14:paraId="50F861EA" w14:textId="1D8F63C9" w:rsidR="0037647F" w:rsidRDefault="0041226C" w:rsidP="00C6574A">
            <w:pPr>
              <w:pStyle w:val="ACEBodyText"/>
              <w:rPr>
                <w:lang w:eastAsia="zh-CN"/>
              </w:rPr>
            </w:pPr>
            <w:r>
              <w:rPr>
                <w:lang w:eastAsia="zh-CN"/>
              </w:rPr>
              <w:t xml:space="preserve">4.3 </w:t>
            </w:r>
            <w:r w:rsidR="0037647F">
              <w:rPr>
                <w:lang w:eastAsia="zh-CN"/>
              </w:rPr>
              <w:t>One member said that the Arts Council should celebrate the things it does well citing Creative People and Places (CCPs) as one of them</w:t>
            </w:r>
            <w:r w:rsidR="003C2693">
              <w:rPr>
                <w:lang w:eastAsia="zh-CN"/>
              </w:rPr>
              <w:t>.</w:t>
            </w:r>
            <w:r w:rsidR="0037647F">
              <w:rPr>
                <w:lang w:eastAsia="zh-CN"/>
              </w:rPr>
              <w:t xml:space="preserve"> </w:t>
            </w:r>
          </w:p>
          <w:p w14:paraId="40DD3011" w14:textId="0089C59C" w:rsidR="0037647F" w:rsidRDefault="0037647F" w:rsidP="00C6574A">
            <w:pPr>
              <w:pStyle w:val="ACEBodyText"/>
              <w:rPr>
                <w:lang w:eastAsia="zh-CN"/>
              </w:rPr>
            </w:pPr>
          </w:p>
          <w:p w14:paraId="0E9B14A0" w14:textId="448E52E9" w:rsidR="0037647F" w:rsidRDefault="0041226C" w:rsidP="00C6574A">
            <w:pPr>
              <w:pStyle w:val="ACEBodyText"/>
              <w:rPr>
                <w:lang w:eastAsia="zh-CN"/>
              </w:rPr>
            </w:pPr>
            <w:r>
              <w:rPr>
                <w:lang w:eastAsia="zh-CN"/>
              </w:rPr>
              <w:t>4.</w:t>
            </w:r>
            <w:r w:rsidR="00F978E3">
              <w:rPr>
                <w:lang w:eastAsia="zh-CN"/>
              </w:rPr>
              <w:t>4</w:t>
            </w:r>
            <w:r>
              <w:rPr>
                <w:lang w:eastAsia="zh-CN"/>
              </w:rPr>
              <w:t xml:space="preserve"> </w:t>
            </w:r>
            <w:r w:rsidR="0037647F">
              <w:rPr>
                <w:lang w:eastAsia="zh-CN"/>
              </w:rPr>
              <w:t xml:space="preserve">Richard </w:t>
            </w:r>
            <w:r>
              <w:rPr>
                <w:lang w:eastAsia="zh-CN"/>
              </w:rPr>
              <w:t>informed members that</w:t>
            </w:r>
            <w:r w:rsidR="0037647F">
              <w:rPr>
                <w:lang w:eastAsia="zh-CN"/>
              </w:rPr>
              <w:t xml:space="preserve"> the lists of priority places would be published in conjunction with the Delivery Plan in July.</w:t>
            </w:r>
          </w:p>
          <w:p w14:paraId="4FD79E60" w14:textId="1DE39FCB" w:rsidR="0037647F" w:rsidRDefault="0037647F" w:rsidP="00C6574A">
            <w:pPr>
              <w:pStyle w:val="ACEBodyText"/>
              <w:rPr>
                <w:lang w:eastAsia="zh-CN"/>
              </w:rPr>
            </w:pPr>
          </w:p>
          <w:p w14:paraId="4075FD32" w14:textId="17CEDA3D" w:rsidR="0037647F" w:rsidRDefault="0041226C" w:rsidP="00C6574A">
            <w:pPr>
              <w:pStyle w:val="ACEBodyText"/>
              <w:rPr>
                <w:lang w:eastAsia="zh-CN"/>
              </w:rPr>
            </w:pPr>
            <w:r>
              <w:rPr>
                <w:lang w:eastAsia="zh-CN"/>
              </w:rPr>
              <w:t>4.</w:t>
            </w:r>
            <w:r w:rsidR="00F978E3">
              <w:rPr>
                <w:lang w:eastAsia="zh-CN"/>
              </w:rPr>
              <w:t>5</w:t>
            </w:r>
            <w:r>
              <w:rPr>
                <w:lang w:eastAsia="zh-CN"/>
              </w:rPr>
              <w:t xml:space="preserve"> </w:t>
            </w:r>
            <w:r w:rsidR="0037647F">
              <w:rPr>
                <w:lang w:eastAsia="zh-CN"/>
              </w:rPr>
              <w:t xml:space="preserve">Peter </w:t>
            </w:r>
            <w:r>
              <w:rPr>
                <w:lang w:eastAsia="zh-CN"/>
              </w:rPr>
              <w:t xml:space="preserve">added </w:t>
            </w:r>
            <w:r w:rsidR="0037647F">
              <w:rPr>
                <w:lang w:eastAsia="zh-CN"/>
              </w:rPr>
              <w:t xml:space="preserve">that we would report back to members on progress regularly. The Chair asked that </w:t>
            </w:r>
            <w:r w:rsidR="008E5DBB">
              <w:rPr>
                <w:lang w:eastAsia="zh-CN"/>
              </w:rPr>
              <w:t>to</w:t>
            </w:r>
            <w:r w:rsidR="0037647F">
              <w:rPr>
                <w:lang w:eastAsia="zh-CN"/>
              </w:rPr>
              <w:t xml:space="preserve"> give the team time to have these conversations and to develop their approach, this could come back to a meeting in 6-12 months’ time.</w:t>
            </w:r>
          </w:p>
          <w:p w14:paraId="3A8D63EC" w14:textId="5D3F3949" w:rsidR="001C01FD" w:rsidRDefault="001C01FD" w:rsidP="00C6574A">
            <w:pPr>
              <w:pStyle w:val="ACEBodyText"/>
              <w:rPr>
                <w:lang w:eastAsia="zh-CN"/>
              </w:rPr>
            </w:pPr>
          </w:p>
          <w:p w14:paraId="5D859C94" w14:textId="40C947D3" w:rsidR="001C01FD" w:rsidRDefault="0041226C" w:rsidP="00C6574A">
            <w:pPr>
              <w:pStyle w:val="ACEBodyText"/>
              <w:rPr>
                <w:lang w:eastAsia="zh-CN"/>
              </w:rPr>
            </w:pPr>
            <w:r>
              <w:rPr>
                <w:lang w:eastAsia="zh-CN"/>
              </w:rPr>
              <w:t>4.</w:t>
            </w:r>
            <w:r w:rsidR="00F978E3">
              <w:rPr>
                <w:lang w:eastAsia="zh-CN"/>
              </w:rPr>
              <w:t>6</w:t>
            </w:r>
            <w:r>
              <w:rPr>
                <w:lang w:eastAsia="zh-CN"/>
              </w:rPr>
              <w:t xml:space="preserve"> </w:t>
            </w:r>
            <w:r w:rsidR="001C01FD">
              <w:rPr>
                <w:lang w:eastAsia="zh-CN"/>
              </w:rPr>
              <w:t xml:space="preserve">Midlands Area Council </w:t>
            </w:r>
            <w:r w:rsidR="008E5DBB">
              <w:rPr>
                <w:lang w:eastAsia="zh-CN"/>
              </w:rPr>
              <w:t>APPROVED</w:t>
            </w:r>
            <w:r w:rsidR="001C01FD">
              <w:rPr>
                <w:lang w:eastAsia="zh-CN"/>
              </w:rPr>
              <w:t xml:space="preserve"> the Midlands Priority Places of:</w:t>
            </w:r>
          </w:p>
          <w:p w14:paraId="69315EE1" w14:textId="77777777" w:rsidR="0041226C" w:rsidRDefault="0041226C" w:rsidP="00C6574A">
            <w:pPr>
              <w:pStyle w:val="ACEBodyText"/>
              <w:rPr>
                <w:lang w:eastAsia="zh-CN"/>
              </w:rPr>
            </w:pPr>
          </w:p>
          <w:p w14:paraId="27148E7F" w14:textId="22BF5D90" w:rsidR="001C01FD" w:rsidRDefault="001C01FD" w:rsidP="008E5DBB">
            <w:pPr>
              <w:pStyle w:val="ACEBodyText"/>
              <w:numPr>
                <w:ilvl w:val="0"/>
                <w:numId w:val="21"/>
              </w:numPr>
              <w:rPr>
                <w:lang w:eastAsia="zh-CN"/>
              </w:rPr>
            </w:pPr>
            <w:r>
              <w:rPr>
                <w:lang w:eastAsia="zh-CN"/>
              </w:rPr>
              <w:t>Ashfield</w:t>
            </w:r>
          </w:p>
          <w:p w14:paraId="227512F7" w14:textId="2A08AF01" w:rsidR="001C01FD" w:rsidRDefault="001C01FD" w:rsidP="008E5DBB">
            <w:pPr>
              <w:pStyle w:val="ACEBodyText"/>
              <w:numPr>
                <w:ilvl w:val="0"/>
                <w:numId w:val="21"/>
              </w:numPr>
              <w:rPr>
                <w:lang w:eastAsia="zh-CN"/>
              </w:rPr>
            </w:pPr>
            <w:r>
              <w:rPr>
                <w:lang w:eastAsia="zh-CN"/>
              </w:rPr>
              <w:t>Bolsover</w:t>
            </w:r>
          </w:p>
          <w:p w14:paraId="2A2E886A" w14:textId="52A75181" w:rsidR="001C01FD" w:rsidRDefault="001C01FD" w:rsidP="008E5DBB">
            <w:pPr>
              <w:pStyle w:val="ACEBodyText"/>
              <w:numPr>
                <w:ilvl w:val="0"/>
                <w:numId w:val="21"/>
              </w:numPr>
              <w:rPr>
                <w:lang w:eastAsia="zh-CN"/>
              </w:rPr>
            </w:pPr>
            <w:r>
              <w:rPr>
                <w:lang w:eastAsia="zh-CN"/>
              </w:rPr>
              <w:t>Boston</w:t>
            </w:r>
          </w:p>
          <w:p w14:paraId="77EEAF55" w14:textId="63F7D158" w:rsidR="001C01FD" w:rsidRDefault="001C01FD" w:rsidP="008E5DBB">
            <w:pPr>
              <w:pStyle w:val="ACEBodyText"/>
              <w:numPr>
                <w:ilvl w:val="0"/>
                <w:numId w:val="21"/>
              </w:numPr>
              <w:rPr>
                <w:lang w:eastAsia="zh-CN"/>
              </w:rPr>
            </w:pPr>
            <w:r>
              <w:rPr>
                <w:lang w:eastAsia="zh-CN"/>
              </w:rPr>
              <w:t>Chesterfield</w:t>
            </w:r>
          </w:p>
          <w:p w14:paraId="3526F84F" w14:textId="2805CFDA" w:rsidR="001C01FD" w:rsidRDefault="001C01FD" w:rsidP="008E5DBB">
            <w:pPr>
              <w:pStyle w:val="ACEBodyText"/>
              <w:numPr>
                <w:ilvl w:val="0"/>
                <w:numId w:val="21"/>
              </w:numPr>
              <w:rPr>
                <w:lang w:eastAsia="zh-CN"/>
              </w:rPr>
            </w:pPr>
            <w:r>
              <w:rPr>
                <w:lang w:eastAsia="zh-CN"/>
              </w:rPr>
              <w:t>Dudley</w:t>
            </w:r>
          </w:p>
          <w:p w14:paraId="02039892" w14:textId="2FBD8E2C" w:rsidR="001C01FD" w:rsidRDefault="001C01FD" w:rsidP="008E5DBB">
            <w:pPr>
              <w:pStyle w:val="ACEBodyText"/>
              <w:numPr>
                <w:ilvl w:val="0"/>
                <w:numId w:val="21"/>
              </w:numPr>
              <w:rPr>
                <w:lang w:eastAsia="zh-CN"/>
              </w:rPr>
            </w:pPr>
            <w:r>
              <w:rPr>
                <w:lang w:eastAsia="zh-CN"/>
              </w:rPr>
              <w:t>East Lindsey</w:t>
            </w:r>
          </w:p>
          <w:p w14:paraId="160402A8" w14:textId="2DBA9A30" w:rsidR="001C01FD" w:rsidRDefault="001C01FD" w:rsidP="008E5DBB">
            <w:pPr>
              <w:pStyle w:val="ACEBodyText"/>
              <w:numPr>
                <w:ilvl w:val="0"/>
                <w:numId w:val="21"/>
              </w:numPr>
              <w:rPr>
                <w:lang w:eastAsia="zh-CN"/>
              </w:rPr>
            </w:pPr>
            <w:r>
              <w:rPr>
                <w:lang w:eastAsia="zh-CN"/>
              </w:rPr>
              <w:t>Nuneaton &amp; Bedworth</w:t>
            </w:r>
          </w:p>
          <w:p w14:paraId="6AB9E333" w14:textId="1792C454" w:rsidR="001C01FD" w:rsidRDefault="001C01FD" w:rsidP="008E5DBB">
            <w:pPr>
              <w:pStyle w:val="ACEBodyText"/>
              <w:numPr>
                <w:ilvl w:val="0"/>
                <w:numId w:val="21"/>
              </w:numPr>
              <w:rPr>
                <w:lang w:eastAsia="zh-CN"/>
              </w:rPr>
            </w:pPr>
            <w:r>
              <w:rPr>
                <w:lang w:eastAsia="zh-CN"/>
              </w:rPr>
              <w:t>North East Derbyshire</w:t>
            </w:r>
          </w:p>
          <w:p w14:paraId="7482784B" w14:textId="4E9944ED" w:rsidR="001C01FD" w:rsidRDefault="001C01FD" w:rsidP="008E5DBB">
            <w:pPr>
              <w:pStyle w:val="ACEBodyText"/>
              <w:numPr>
                <w:ilvl w:val="0"/>
                <w:numId w:val="21"/>
              </w:numPr>
              <w:rPr>
                <w:lang w:eastAsia="zh-CN"/>
              </w:rPr>
            </w:pPr>
            <w:r>
              <w:rPr>
                <w:lang w:eastAsia="zh-CN"/>
              </w:rPr>
              <w:t>Mansfield</w:t>
            </w:r>
          </w:p>
          <w:p w14:paraId="68F61861" w14:textId="3E1247C0" w:rsidR="001C01FD" w:rsidRDefault="001C01FD" w:rsidP="008E5DBB">
            <w:pPr>
              <w:pStyle w:val="ACEBodyText"/>
              <w:numPr>
                <w:ilvl w:val="0"/>
                <w:numId w:val="21"/>
              </w:numPr>
              <w:rPr>
                <w:lang w:eastAsia="zh-CN"/>
              </w:rPr>
            </w:pPr>
            <w:r>
              <w:rPr>
                <w:lang w:eastAsia="zh-CN"/>
              </w:rPr>
              <w:t>Sandwell</w:t>
            </w:r>
          </w:p>
          <w:p w14:paraId="5E575CCD" w14:textId="51179D74" w:rsidR="001C01FD" w:rsidRDefault="001C01FD" w:rsidP="008E5DBB">
            <w:pPr>
              <w:pStyle w:val="ACEBodyText"/>
              <w:numPr>
                <w:ilvl w:val="0"/>
                <w:numId w:val="21"/>
              </w:numPr>
              <w:rPr>
                <w:lang w:eastAsia="zh-CN"/>
              </w:rPr>
            </w:pPr>
            <w:r>
              <w:rPr>
                <w:lang w:eastAsia="zh-CN"/>
              </w:rPr>
              <w:t>Stoke-on-Trent</w:t>
            </w:r>
          </w:p>
          <w:p w14:paraId="120048F4" w14:textId="542EEB9B" w:rsidR="001C01FD" w:rsidRDefault="001C01FD" w:rsidP="008E5DBB">
            <w:pPr>
              <w:pStyle w:val="ACEBodyText"/>
              <w:numPr>
                <w:ilvl w:val="0"/>
                <w:numId w:val="21"/>
              </w:numPr>
              <w:rPr>
                <w:lang w:eastAsia="zh-CN"/>
              </w:rPr>
            </w:pPr>
            <w:r>
              <w:rPr>
                <w:lang w:eastAsia="zh-CN"/>
              </w:rPr>
              <w:t>Walsall</w:t>
            </w:r>
          </w:p>
          <w:p w14:paraId="27117061" w14:textId="6ED81C78" w:rsidR="001C01FD" w:rsidRDefault="001C01FD" w:rsidP="008E5DBB">
            <w:pPr>
              <w:pStyle w:val="ACEBodyText"/>
              <w:numPr>
                <w:ilvl w:val="0"/>
                <w:numId w:val="21"/>
              </w:numPr>
              <w:rPr>
                <w:lang w:eastAsia="zh-CN"/>
              </w:rPr>
            </w:pPr>
            <w:r>
              <w:rPr>
                <w:lang w:eastAsia="zh-CN"/>
              </w:rPr>
              <w:t>Wolverhampton</w:t>
            </w:r>
          </w:p>
          <w:p w14:paraId="077FC29A" w14:textId="77777777" w:rsidR="00C6574A" w:rsidRPr="00C6574A" w:rsidRDefault="00C6574A" w:rsidP="00C6574A">
            <w:pPr>
              <w:pStyle w:val="ACEBodyText"/>
              <w:rPr>
                <w:lang w:eastAsia="zh-CN"/>
              </w:rPr>
            </w:pPr>
          </w:p>
          <w:p w14:paraId="4542880C" w14:textId="0A10DA1B" w:rsidR="002A5F2C" w:rsidRPr="002A5F2C" w:rsidRDefault="002A5F2C" w:rsidP="002A5F2C">
            <w:pPr>
              <w:pStyle w:val="ACEBodyText"/>
              <w:rPr>
                <w:lang w:eastAsia="zh-CN"/>
              </w:rPr>
            </w:pPr>
          </w:p>
        </w:tc>
      </w:tr>
      <w:tr w:rsidR="00485C3F" w:rsidRPr="00B34199" w14:paraId="5F065B5A" w14:textId="77777777" w:rsidTr="005812A1">
        <w:tc>
          <w:tcPr>
            <w:tcW w:w="709" w:type="dxa"/>
            <w:tcBorders>
              <w:top w:val="nil"/>
              <w:left w:val="nil"/>
              <w:bottom w:val="nil"/>
            </w:tcBorders>
          </w:tcPr>
          <w:p w14:paraId="233D0C15" w14:textId="123DF7EF" w:rsidR="00485C3F" w:rsidRPr="00B34199" w:rsidRDefault="002A5F2C" w:rsidP="00CE09CF">
            <w:pPr>
              <w:pStyle w:val="ACEBodyText"/>
              <w:spacing w:line="276" w:lineRule="auto"/>
              <w:rPr>
                <w:rFonts w:cs="Arial"/>
                <w:b/>
              </w:rPr>
            </w:pPr>
            <w:r>
              <w:rPr>
                <w:rFonts w:cs="Arial"/>
                <w:b/>
              </w:rPr>
              <w:lastRenderedPageBreak/>
              <w:t>5</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106689BB" w14:textId="0EFB00FB" w:rsidR="00485C3F" w:rsidRPr="00B34199" w:rsidRDefault="00485C3F" w:rsidP="00CE09CF">
            <w:pPr>
              <w:pStyle w:val="ACEBodyText"/>
              <w:spacing w:line="276" w:lineRule="auto"/>
              <w:rPr>
                <w:rFonts w:cs="Arial"/>
              </w:rPr>
            </w:pPr>
            <w:r w:rsidRPr="00B34199">
              <w:rPr>
                <w:rFonts w:cs="Arial"/>
                <w:b/>
              </w:rPr>
              <w:t xml:space="preserve">MINUTES OF THE MEETING ON </w:t>
            </w:r>
            <w:r w:rsidR="002A5F2C">
              <w:rPr>
                <w:rFonts w:cs="Arial"/>
                <w:b/>
              </w:rPr>
              <w:t>21 APRIL</w:t>
            </w:r>
            <w:r w:rsidRPr="00B34199">
              <w:rPr>
                <w:rFonts w:cs="Arial"/>
                <w:b/>
              </w:rPr>
              <w:t xml:space="preserve"> AND MATTERS ARISING</w:t>
            </w:r>
          </w:p>
          <w:p w14:paraId="48BE8860" w14:textId="77777777" w:rsidR="00485C3F" w:rsidRPr="00B34199" w:rsidRDefault="00485C3F" w:rsidP="00CE09CF">
            <w:pPr>
              <w:pStyle w:val="ACEBodyText"/>
              <w:tabs>
                <w:tab w:val="left" w:pos="3060"/>
              </w:tabs>
              <w:spacing w:line="276" w:lineRule="auto"/>
              <w:rPr>
                <w:rFonts w:cs="Arial"/>
              </w:rPr>
            </w:pPr>
          </w:p>
          <w:p w14:paraId="5082A29E" w14:textId="2148C99C" w:rsidR="00485C3F" w:rsidRPr="00B34199" w:rsidRDefault="009517B9" w:rsidP="00CE09CF">
            <w:pPr>
              <w:pStyle w:val="ACEBodyText"/>
              <w:tabs>
                <w:tab w:val="left" w:pos="3060"/>
              </w:tabs>
              <w:spacing w:line="276" w:lineRule="auto"/>
              <w:rPr>
                <w:rFonts w:cs="Arial"/>
              </w:rPr>
            </w:pPr>
            <w:r>
              <w:rPr>
                <w:rFonts w:cs="Arial"/>
              </w:rPr>
              <w:t>5</w:t>
            </w:r>
            <w:r w:rsidR="00FF6559" w:rsidRPr="00B34199">
              <w:rPr>
                <w:rFonts w:cs="Arial"/>
              </w:rPr>
              <w:t xml:space="preserve">.1 </w:t>
            </w:r>
            <w:r w:rsidR="00485C3F" w:rsidRPr="00B34199">
              <w:rPr>
                <w:rFonts w:cs="Arial"/>
              </w:rPr>
              <w:t xml:space="preserve">The minutes of the meeting held on </w:t>
            </w:r>
            <w:r w:rsidR="002A5F2C">
              <w:rPr>
                <w:rFonts w:cs="Arial"/>
              </w:rPr>
              <w:t>21 April</w:t>
            </w:r>
            <w:r w:rsidR="00485C3F" w:rsidRPr="00B34199">
              <w:rPr>
                <w:rFonts w:cs="Arial"/>
              </w:rPr>
              <w:t xml:space="preserve"> were agreed as an</w:t>
            </w:r>
            <w:r w:rsidR="00FF6559" w:rsidRPr="00B34199">
              <w:rPr>
                <w:rFonts w:cs="Arial"/>
              </w:rPr>
              <w:t xml:space="preserve"> </w:t>
            </w:r>
            <w:r w:rsidR="00485C3F" w:rsidRPr="00B34199">
              <w:rPr>
                <w:rFonts w:cs="Arial"/>
              </w:rPr>
              <w:t>accurate record.</w:t>
            </w:r>
          </w:p>
          <w:p w14:paraId="3EA555C6" w14:textId="77777777" w:rsidR="00485C3F" w:rsidRPr="00B34199" w:rsidRDefault="00485C3F" w:rsidP="00CE09CF">
            <w:pPr>
              <w:pStyle w:val="ACEBodyText"/>
              <w:tabs>
                <w:tab w:val="left" w:pos="3060"/>
              </w:tabs>
              <w:spacing w:line="276" w:lineRule="auto"/>
              <w:rPr>
                <w:rFonts w:cs="Arial"/>
              </w:rPr>
            </w:pPr>
          </w:p>
          <w:p w14:paraId="36E3569E" w14:textId="647DC5E2" w:rsidR="00485C3F" w:rsidRPr="00B34199" w:rsidRDefault="00485C3F" w:rsidP="009517B9">
            <w:pPr>
              <w:pStyle w:val="ListParagraph"/>
              <w:numPr>
                <w:ilvl w:val="1"/>
                <w:numId w:val="23"/>
              </w:numPr>
              <w:spacing w:line="276" w:lineRule="auto"/>
            </w:pPr>
            <w:r w:rsidRPr="00B34199">
              <w:t>There were no matters arising.</w:t>
            </w:r>
          </w:p>
          <w:p w14:paraId="032935EC" w14:textId="3E7D2D50" w:rsidR="00485C3F" w:rsidRPr="00B34199" w:rsidRDefault="00485C3F" w:rsidP="00CE09CF">
            <w:pPr>
              <w:spacing w:line="276" w:lineRule="auto"/>
              <w:rPr>
                <w:rFonts w:cs="Arial"/>
              </w:rPr>
            </w:pPr>
          </w:p>
        </w:tc>
      </w:tr>
      <w:tr w:rsidR="00485C3F" w:rsidRPr="00B34199" w14:paraId="70A13B21" w14:textId="77777777" w:rsidTr="005812A1">
        <w:tc>
          <w:tcPr>
            <w:tcW w:w="709" w:type="dxa"/>
            <w:tcBorders>
              <w:top w:val="nil"/>
              <w:left w:val="nil"/>
              <w:bottom w:val="nil"/>
            </w:tcBorders>
          </w:tcPr>
          <w:p w14:paraId="6FED3692" w14:textId="2F150985" w:rsidR="00485C3F" w:rsidRPr="00B34199" w:rsidRDefault="002A5F2C" w:rsidP="00CE09CF">
            <w:pPr>
              <w:pStyle w:val="ACEBodyText"/>
              <w:spacing w:line="276" w:lineRule="auto"/>
              <w:rPr>
                <w:rFonts w:cs="Arial"/>
                <w:b/>
              </w:rPr>
            </w:pPr>
            <w:r>
              <w:rPr>
                <w:rFonts w:cs="Arial"/>
                <w:b/>
              </w:rPr>
              <w:t>6</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2F405B4D" w14:textId="77777777" w:rsidR="00485C3F" w:rsidRPr="00B34199" w:rsidRDefault="00485C3F" w:rsidP="00CE09CF">
            <w:pPr>
              <w:pStyle w:val="ACEBodyText"/>
              <w:tabs>
                <w:tab w:val="left" w:pos="3060"/>
              </w:tabs>
              <w:spacing w:line="276" w:lineRule="auto"/>
              <w:rPr>
                <w:rFonts w:cs="Arial"/>
              </w:rPr>
            </w:pPr>
            <w:r w:rsidRPr="00B34199">
              <w:rPr>
                <w:rFonts w:cs="Arial"/>
                <w:b/>
                <w:bCs/>
              </w:rPr>
              <w:t>AREA DIRECTOR AND EXECUTIVE DIRECTOR UPDATE</w:t>
            </w:r>
            <w:r w:rsidRPr="00B34199">
              <w:rPr>
                <w:rFonts w:cs="Arial"/>
                <w:b/>
                <w:bCs/>
              </w:rPr>
              <w:br/>
            </w:r>
          </w:p>
          <w:p w14:paraId="52FB6AF2" w14:textId="67E513C6" w:rsidR="00485C3F" w:rsidRDefault="009517B9" w:rsidP="00CE09CF">
            <w:pPr>
              <w:pStyle w:val="ACEBodyText"/>
              <w:tabs>
                <w:tab w:val="left" w:pos="3060"/>
              </w:tabs>
              <w:spacing w:line="276" w:lineRule="auto"/>
              <w:rPr>
                <w:rFonts w:cs="Arial"/>
              </w:rPr>
            </w:pPr>
            <w:r>
              <w:rPr>
                <w:rFonts w:cs="Arial"/>
              </w:rPr>
              <w:t>6</w:t>
            </w:r>
            <w:r w:rsidR="00485C3F" w:rsidRPr="00B34199">
              <w:rPr>
                <w:rFonts w:cs="Arial"/>
              </w:rPr>
              <w:t xml:space="preserve">.1 </w:t>
            </w:r>
            <w:r w:rsidR="002A5F2C">
              <w:rPr>
                <w:rFonts w:cs="Arial"/>
              </w:rPr>
              <w:t>Richard Russell</w:t>
            </w:r>
            <w:r w:rsidR="008E5DBB">
              <w:rPr>
                <w:rFonts w:cs="Arial"/>
              </w:rPr>
              <w:t xml:space="preserve"> spoke </w:t>
            </w:r>
            <w:r w:rsidR="0041226C">
              <w:rPr>
                <w:rFonts w:cs="Arial"/>
              </w:rPr>
              <w:t>on</w:t>
            </w:r>
            <w:r w:rsidR="008E5DBB">
              <w:rPr>
                <w:rFonts w:cs="Arial"/>
              </w:rPr>
              <w:t xml:space="preserve"> the Executive Director’s report which included an update on the Culture Recovery Fund 3, the DCMS Select Committee and Public Accounts Committee, a consultation on funding for Higher Education</w:t>
            </w:r>
            <w:r w:rsidR="003C2693">
              <w:rPr>
                <w:rFonts w:cs="Arial"/>
              </w:rPr>
              <w:t>, and f</w:t>
            </w:r>
            <w:r w:rsidR="008E5DBB">
              <w:rPr>
                <w:rFonts w:cs="Arial"/>
              </w:rPr>
              <w:t>eedback from the Race Advisory Group</w:t>
            </w:r>
            <w:r w:rsidR="003C2693">
              <w:rPr>
                <w:rFonts w:cs="Arial"/>
              </w:rPr>
              <w:t xml:space="preserve"> (RAG)</w:t>
            </w:r>
            <w:r w:rsidR="008E5DBB">
              <w:rPr>
                <w:rFonts w:cs="Arial"/>
              </w:rPr>
              <w:t xml:space="preserve"> and Disability Advisory Group</w:t>
            </w:r>
            <w:r w:rsidR="003C2693">
              <w:rPr>
                <w:rFonts w:cs="Arial"/>
              </w:rPr>
              <w:t xml:space="preserve"> (DAG)</w:t>
            </w:r>
            <w:r w:rsidR="008E5DBB">
              <w:rPr>
                <w:rFonts w:cs="Arial"/>
              </w:rPr>
              <w:t>, and the Government Indemnity Scheme.</w:t>
            </w:r>
          </w:p>
          <w:p w14:paraId="5D2494E8" w14:textId="5F717659" w:rsidR="00B31674" w:rsidRDefault="00B31674" w:rsidP="00CE09CF">
            <w:pPr>
              <w:pStyle w:val="ACEBodyText"/>
              <w:tabs>
                <w:tab w:val="left" w:pos="3060"/>
              </w:tabs>
              <w:spacing w:line="276" w:lineRule="auto"/>
              <w:rPr>
                <w:rFonts w:cs="Arial"/>
              </w:rPr>
            </w:pPr>
          </w:p>
          <w:p w14:paraId="45C08AEE" w14:textId="70DBC2BA" w:rsidR="00B31674" w:rsidRDefault="009517B9" w:rsidP="00CE09CF">
            <w:pPr>
              <w:pStyle w:val="ACEBodyText"/>
              <w:tabs>
                <w:tab w:val="left" w:pos="3060"/>
              </w:tabs>
              <w:spacing w:line="276" w:lineRule="auto"/>
              <w:rPr>
                <w:rFonts w:cs="Arial"/>
              </w:rPr>
            </w:pPr>
            <w:r>
              <w:rPr>
                <w:rFonts w:cs="Arial"/>
              </w:rPr>
              <w:t>6.</w:t>
            </w:r>
            <w:r w:rsidR="0041226C">
              <w:rPr>
                <w:rFonts w:cs="Arial"/>
              </w:rPr>
              <w:t xml:space="preserve">2 </w:t>
            </w:r>
            <w:r w:rsidR="00B31674">
              <w:rPr>
                <w:rFonts w:cs="Arial"/>
              </w:rPr>
              <w:t>There was a further discussion on the item on Funding for Higher Education and the Arts Council’s response that the creative and performing arts should be included in the list of strategically important high costs subjects.</w:t>
            </w:r>
            <w:r w:rsidR="003C2693">
              <w:rPr>
                <w:rFonts w:cs="Arial"/>
              </w:rPr>
              <w:t xml:space="preserve"> </w:t>
            </w:r>
            <w:r w:rsidR="00B31674">
              <w:rPr>
                <w:rFonts w:cs="Arial"/>
              </w:rPr>
              <w:t>The Chair said this is a possible conversation for a future meeting.</w:t>
            </w:r>
          </w:p>
          <w:p w14:paraId="572C4C6B" w14:textId="597C8407" w:rsidR="006C11B9" w:rsidRPr="00B34199" w:rsidRDefault="006C11B9" w:rsidP="00CE09CF">
            <w:pPr>
              <w:pStyle w:val="ACEBodyText"/>
              <w:tabs>
                <w:tab w:val="left" w:pos="3060"/>
              </w:tabs>
              <w:spacing w:line="276" w:lineRule="auto"/>
              <w:rPr>
                <w:rFonts w:cs="Arial"/>
              </w:rPr>
            </w:pPr>
          </w:p>
          <w:p w14:paraId="18E1F49C" w14:textId="5D2BB56B" w:rsidR="006C11B9" w:rsidRDefault="009517B9" w:rsidP="00CE09CF">
            <w:pPr>
              <w:pStyle w:val="ACEBodyText"/>
              <w:tabs>
                <w:tab w:val="left" w:pos="3060"/>
              </w:tabs>
              <w:spacing w:line="276" w:lineRule="auto"/>
              <w:rPr>
                <w:rFonts w:cs="Arial"/>
              </w:rPr>
            </w:pPr>
            <w:r>
              <w:rPr>
                <w:rFonts w:cs="Arial"/>
              </w:rPr>
              <w:t>6</w:t>
            </w:r>
            <w:r w:rsidR="00324904" w:rsidRPr="00B34199">
              <w:rPr>
                <w:rFonts w:cs="Arial"/>
              </w:rPr>
              <w:t>.</w:t>
            </w:r>
            <w:r w:rsidR="003C2693">
              <w:rPr>
                <w:rFonts w:cs="Arial"/>
              </w:rPr>
              <w:t>3</w:t>
            </w:r>
            <w:r w:rsidR="00324904" w:rsidRPr="00B34199">
              <w:rPr>
                <w:rFonts w:cs="Arial"/>
              </w:rPr>
              <w:t xml:space="preserve"> </w:t>
            </w:r>
            <w:r w:rsidR="002A5F2C">
              <w:rPr>
                <w:rFonts w:cs="Arial"/>
              </w:rPr>
              <w:t>Peter Knott</w:t>
            </w:r>
            <w:r w:rsidR="008E5DBB">
              <w:rPr>
                <w:rFonts w:cs="Arial"/>
              </w:rPr>
              <w:t xml:space="preserve"> spoke </w:t>
            </w:r>
            <w:r w:rsidR="0041226C">
              <w:rPr>
                <w:rFonts w:cs="Arial"/>
              </w:rPr>
              <w:t>on</w:t>
            </w:r>
            <w:r w:rsidR="008E5DBB">
              <w:rPr>
                <w:rFonts w:cs="Arial"/>
              </w:rPr>
              <w:t xml:space="preserve"> his Area Director report which included a capital projects update, the opening of Derby Museum of making, Commonwealth Games 2022 update, Culture Investment Fund update and staffing news.</w:t>
            </w:r>
          </w:p>
          <w:p w14:paraId="4DF3D169" w14:textId="1DB597AB" w:rsidR="008E5DBB" w:rsidRDefault="008E5DBB" w:rsidP="00CE09CF">
            <w:pPr>
              <w:pStyle w:val="ACEBodyText"/>
              <w:tabs>
                <w:tab w:val="left" w:pos="3060"/>
              </w:tabs>
              <w:spacing w:line="276" w:lineRule="auto"/>
              <w:rPr>
                <w:rFonts w:cs="Arial"/>
              </w:rPr>
            </w:pPr>
          </w:p>
          <w:p w14:paraId="4B9222BA" w14:textId="36005FD7" w:rsidR="008E5DBB" w:rsidRDefault="009517B9" w:rsidP="00CE09CF">
            <w:pPr>
              <w:pStyle w:val="ACEBodyText"/>
              <w:tabs>
                <w:tab w:val="left" w:pos="3060"/>
              </w:tabs>
              <w:spacing w:line="276" w:lineRule="auto"/>
              <w:rPr>
                <w:rFonts w:cs="Arial"/>
              </w:rPr>
            </w:pPr>
            <w:r>
              <w:rPr>
                <w:rFonts w:cs="Arial"/>
              </w:rPr>
              <w:t>6</w:t>
            </w:r>
            <w:r w:rsidR="0041226C">
              <w:rPr>
                <w:rFonts w:cs="Arial"/>
              </w:rPr>
              <w:t>.</w:t>
            </w:r>
            <w:r w:rsidR="003C2693">
              <w:rPr>
                <w:rFonts w:cs="Arial"/>
              </w:rPr>
              <w:t>4</w:t>
            </w:r>
            <w:r w:rsidR="0041226C">
              <w:rPr>
                <w:rFonts w:cs="Arial"/>
              </w:rPr>
              <w:t xml:space="preserve"> </w:t>
            </w:r>
            <w:r w:rsidR="008E5DBB">
              <w:rPr>
                <w:rFonts w:cs="Arial"/>
              </w:rPr>
              <w:t xml:space="preserve">Simon Fitch spoke </w:t>
            </w:r>
            <w:r w:rsidR="0041226C">
              <w:rPr>
                <w:rFonts w:cs="Arial"/>
              </w:rPr>
              <w:t>on</w:t>
            </w:r>
            <w:r w:rsidR="008E5DBB">
              <w:rPr>
                <w:rFonts w:cs="Arial"/>
              </w:rPr>
              <w:t xml:space="preserve"> the item on Coventry UK City of Culture 2021 highlighting to members that the main opening signatory event takes place on June 5.</w:t>
            </w:r>
          </w:p>
          <w:p w14:paraId="1DA9F87F" w14:textId="77777777" w:rsidR="008E5DBB" w:rsidRDefault="008E5DBB" w:rsidP="00CE09CF">
            <w:pPr>
              <w:pStyle w:val="ACEBodyText"/>
              <w:tabs>
                <w:tab w:val="left" w:pos="3060"/>
              </w:tabs>
              <w:spacing w:line="276" w:lineRule="auto"/>
              <w:rPr>
                <w:rFonts w:cs="Arial"/>
              </w:rPr>
            </w:pPr>
          </w:p>
          <w:p w14:paraId="5A882B86" w14:textId="476984D6" w:rsidR="008E5DBB" w:rsidRDefault="009517B9" w:rsidP="00CE09CF">
            <w:pPr>
              <w:pStyle w:val="ACEBodyText"/>
              <w:tabs>
                <w:tab w:val="left" w:pos="3060"/>
              </w:tabs>
              <w:spacing w:line="276" w:lineRule="auto"/>
              <w:rPr>
                <w:rFonts w:cs="Arial"/>
              </w:rPr>
            </w:pPr>
            <w:r>
              <w:rPr>
                <w:rFonts w:cs="Arial"/>
              </w:rPr>
              <w:t>6</w:t>
            </w:r>
            <w:r w:rsidR="0041226C">
              <w:rPr>
                <w:rFonts w:cs="Arial"/>
              </w:rPr>
              <w:t>.</w:t>
            </w:r>
            <w:r w:rsidR="003C2693">
              <w:rPr>
                <w:rFonts w:cs="Arial"/>
              </w:rPr>
              <w:t>5</w:t>
            </w:r>
            <w:r w:rsidR="0041226C">
              <w:rPr>
                <w:rFonts w:cs="Arial"/>
              </w:rPr>
              <w:t xml:space="preserve"> </w:t>
            </w:r>
            <w:r w:rsidR="008E5DBB">
              <w:rPr>
                <w:rFonts w:cs="Arial"/>
              </w:rPr>
              <w:t>The Chair asked for thanks to be noted for the huge efforts and work Simon has committed to this. The Chair also asked for a representative from the Coventry UK City of Culture team be invited to a future meeting.</w:t>
            </w:r>
          </w:p>
          <w:p w14:paraId="6EF25178" w14:textId="612C5AEF" w:rsidR="008E5DBB" w:rsidRDefault="008E5DBB" w:rsidP="00CE09CF">
            <w:pPr>
              <w:pStyle w:val="ACEBodyText"/>
              <w:tabs>
                <w:tab w:val="left" w:pos="3060"/>
              </w:tabs>
              <w:spacing w:line="276" w:lineRule="auto"/>
              <w:rPr>
                <w:rFonts w:cs="Arial"/>
              </w:rPr>
            </w:pPr>
          </w:p>
          <w:p w14:paraId="7DA963DA" w14:textId="181C3A64" w:rsidR="008E5DBB" w:rsidRPr="00B34199" w:rsidRDefault="009517B9" w:rsidP="00CE09CF">
            <w:pPr>
              <w:pStyle w:val="ACEBodyText"/>
              <w:tabs>
                <w:tab w:val="left" w:pos="3060"/>
              </w:tabs>
              <w:spacing w:line="276" w:lineRule="auto"/>
              <w:rPr>
                <w:rFonts w:cs="Arial"/>
              </w:rPr>
            </w:pPr>
            <w:r>
              <w:rPr>
                <w:rFonts w:cs="Arial"/>
              </w:rPr>
              <w:t>6</w:t>
            </w:r>
            <w:r w:rsidR="0041226C">
              <w:rPr>
                <w:rFonts w:cs="Arial"/>
              </w:rPr>
              <w:t>.</w:t>
            </w:r>
            <w:r w:rsidR="003C2693">
              <w:rPr>
                <w:rFonts w:cs="Arial"/>
              </w:rPr>
              <w:t>6</w:t>
            </w:r>
            <w:r w:rsidR="0041226C">
              <w:rPr>
                <w:rFonts w:cs="Arial"/>
              </w:rPr>
              <w:t xml:space="preserve"> </w:t>
            </w:r>
            <w:r w:rsidR="008E5DBB">
              <w:rPr>
                <w:rFonts w:cs="Arial"/>
              </w:rPr>
              <w:t>Peter updated members on the latest risk review.</w:t>
            </w:r>
          </w:p>
          <w:p w14:paraId="4033501E" w14:textId="18B56AA0" w:rsidR="003962CC" w:rsidRPr="003962CC" w:rsidRDefault="003962CC" w:rsidP="00CE09CF">
            <w:pPr>
              <w:pStyle w:val="ACEBodyText"/>
              <w:spacing w:line="276" w:lineRule="auto"/>
            </w:pPr>
          </w:p>
          <w:p w14:paraId="4C5F694F" w14:textId="02B39FA9" w:rsidR="0060713D" w:rsidRDefault="00F553FB" w:rsidP="00F978E3">
            <w:pPr>
              <w:pStyle w:val="ACEBodyText"/>
              <w:tabs>
                <w:tab w:val="left" w:pos="915"/>
              </w:tabs>
              <w:spacing w:line="276" w:lineRule="auto"/>
              <w:rPr>
                <w:rFonts w:cs="Arial"/>
              </w:rPr>
            </w:pPr>
            <w:r w:rsidRPr="00B34199">
              <w:rPr>
                <w:rFonts w:cs="Arial"/>
              </w:rPr>
              <w:t xml:space="preserve">  </w:t>
            </w:r>
            <w:r w:rsidR="00F978E3">
              <w:rPr>
                <w:rFonts w:cs="Arial"/>
              </w:rPr>
              <w:tab/>
            </w:r>
          </w:p>
          <w:p w14:paraId="4000BABC" w14:textId="77777777" w:rsidR="00F978E3" w:rsidRPr="00B34199" w:rsidRDefault="00F978E3" w:rsidP="00F978E3">
            <w:pPr>
              <w:pStyle w:val="ACEBodyText"/>
              <w:tabs>
                <w:tab w:val="left" w:pos="915"/>
              </w:tabs>
              <w:spacing w:line="276" w:lineRule="auto"/>
              <w:rPr>
                <w:rFonts w:cs="Arial"/>
              </w:rPr>
            </w:pPr>
          </w:p>
          <w:p w14:paraId="7A5381A3" w14:textId="513A33E0" w:rsidR="00AA7CD7" w:rsidRPr="00B34199" w:rsidRDefault="00AA7CD7" w:rsidP="00CE09CF">
            <w:pPr>
              <w:pStyle w:val="ACEBodyText"/>
              <w:tabs>
                <w:tab w:val="left" w:pos="3060"/>
              </w:tabs>
              <w:spacing w:line="276" w:lineRule="auto"/>
              <w:rPr>
                <w:rFonts w:cs="Arial"/>
                <w:b/>
              </w:rPr>
            </w:pPr>
          </w:p>
        </w:tc>
      </w:tr>
      <w:tr w:rsidR="00485C3F" w:rsidRPr="00B34199" w14:paraId="376D7784" w14:textId="77777777" w:rsidTr="005812A1">
        <w:tc>
          <w:tcPr>
            <w:tcW w:w="709" w:type="dxa"/>
            <w:tcBorders>
              <w:top w:val="nil"/>
              <w:left w:val="nil"/>
              <w:bottom w:val="nil"/>
            </w:tcBorders>
          </w:tcPr>
          <w:p w14:paraId="14A1C05A" w14:textId="35D13C1B" w:rsidR="00485C3F" w:rsidRPr="00B34199" w:rsidRDefault="002A5F2C" w:rsidP="00CE09CF">
            <w:pPr>
              <w:pStyle w:val="ACEBodyText"/>
              <w:spacing w:line="276" w:lineRule="auto"/>
              <w:rPr>
                <w:rFonts w:cs="Arial"/>
                <w:b/>
              </w:rPr>
            </w:pPr>
            <w:r>
              <w:rPr>
                <w:rFonts w:cs="Arial"/>
                <w:b/>
              </w:rPr>
              <w:lastRenderedPageBreak/>
              <w:t>7</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65D7C8CA" w14:textId="49D8D572" w:rsidR="00485C3F" w:rsidRPr="00B34199" w:rsidRDefault="00485C3F" w:rsidP="00CE09CF">
            <w:pPr>
              <w:pStyle w:val="ACEBodyText"/>
              <w:tabs>
                <w:tab w:val="left" w:pos="3060"/>
              </w:tabs>
              <w:spacing w:line="276" w:lineRule="auto"/>
              <w:ind w:left="566" w:hanging="566"/>
              <w:rPr>
                <w:rFonts w:cs="Arial"/>
                <w:b/>
                <w:bCs/>
              </w:rPr>
            </w:pPr>
            <w:r w:rsidRPr="00B34199">
              <w:rPr>
                <w:rFonts w:cs="Arial"/>
                <w:b/>
                <w:bCs/>
              </w:rPr>
              <w:t>Chair’s Update</w:t>
            </w:r>
            <w:r w:rsidRPr="00B34199">
              <w:rPr>
                <w:rFonts w:cs="Arial"/>
                <w:b/>
                <w:bCs/>
              </w:rPr>
              <w:br/>
            </w:r>
          </w:p>
          <w:p w14:paraId="38F471B9" w14:textId="16FAACEF" w:rsidR="004556AD" w:rsidRPr="00B34199" w:rsidRDefault="008176C3" w:rsidP="007B1E17">
            <w:pPr>
              <w:pStyle w:val="ACEBodyText"/>
              <w:tabs>
                <w:tab w:val="left" w:pos="3060"/>
              </w:tabs>
              <w:spacing w:line="276" w:lineRule="auto"/>
              <w:ind w:left="5" w:hanging="6"/>
              <w:rPr>
                <w:rFonts w:cs="Arial"/>
              </w:rPr>
            </w:pPr>
            <w:r>
              <w:rPr>
                <w:rFonts w:cs="Arial"/>
              </w:rPr>
              <w:t xml:space="preserve">7.1 </w:t>
            </w:r>
            <w:r w:rsidR="007B1E17">
              <w:rPr>
                <w:rFonts w:cs="Arial"/>
              </w:rPr>
              <w:t xml:space="preserve">The Chair thanked those members who he had contacted for feedback on Area Council’s </w:t>
            </w:r>
            <w:r w:rsidR="00133AA4">
              <w:rPr>
                <w:rFonts w:cs="Arial"/>
              </w:rPr>
              <w:t>review of effectiveness</w:t>
            </w:r>
            <w:r w:rsidR="007B1E17">
              <w:rPr>
                <w:rFonts w:cs="Arial"/>
              </w:rPr>
              <w:t xml:space="preserve">. He </w:t>
            </w:r>
            <w:r>
              <w:rPr>
                <w:rFonts w:cs="Arial"/>
              </w:rPr>
              <w:t>explained that</w:t>
            </w:r>
            <w:r w:rsidR="007B1E17">
              <w:rPr>
                <w:rFonts w:cs="Arial"/>
              </w:rPr>
              <w:t xml:space="preserve"> he did not feel it was that long ago that this discussion was had at an Area Council meeting and therefore he had emailed a small group of members</w:t>
            </w:r>
            <w:r w:rsidR="00355EB2">
              <w:rPr>
                <w:rFonts w:cs="Arial"/>
              </w:rPr>
              <w:t xml:space="preserve"> for feedback</w:t>
            </w:r>
            <w:r w:rsidR="007B1E17">
              <w:rPr>
                <w:rFonts w:cs="Arial"/>
              </w:rPr>
              <w:t>. He said that he had already had a discussion with Peter on members’ thoughts and he will feedback to National Council.</w:t>
            </w:r>
          </w:p>
          <w:p w14:paraId="213057F9" w14:textId="156DD3FD" w:rsidR="0052360A" w:rsidRPr="00B34199" w:rsidRDefault="0052360A" w:rsidP="00CE09CF">
            <w:pPr>
              <w:pStyle w:val="ACEBodyText"/>
              <w:tabs>
                <w:tab w:val="left" w:pos="3060"/>
              </w:tabs>
              <w:spacing w:line="276" w:lineRule="auto"/>
              <w:rPr>
                <w:rFonts w:cs="Arial"/>
              </w:rPr>
            </w:pPr>
          </w:p>
          <w:p w14:paraId="1C5D03F4" w14:textId="1B40D4CC" w:rsidR="00AA7CD7" w:rsidRPr="00B34199" w:rsidRDefault="00AA7CD7" w:rsidP="007B1E17">
            <w:pPr>
              <w:pStyle w:val="ACEBodyText"/>
              <w:tabs>
                <w:tab w:val="left" w:pos="3060"/>
              </w:tabs>
              <w:spacing w:line="276" w:lineRule="auto"/>
              <w:rPr>
                <w:rFonts w:cs="Arial"/>
              </w:rPr>
            </w:pPr>
          </w:p>
        </w:tc>
      </w:tr>
      <w:tr w:rsidR="00593234" w:rsidRPr="00B34199" w14:paraId="1EC62DED" w14:textId="77777777" w:rsidTr="005812A1">
        <w:tc>
          <w:tcPr>
            <w:tcW w:w="709" w:type="dxa"/>
            <w:tcBorders>
              <w:top w:val="nil"/>
              <w:left w:val="nil"/>
              <w:bottom w:val="nil"/>
            </w:tcBorders>
          </w:tcPr>
          <w:p w14:paraId="04C6CC9F" w14:textId="6DFB2015" w:rsidR="00593234" w:rsidRPr="00B34199" w:rsidRDefault="002A5F2C" w:rsidP="00CE09CF">
            <w:pPr>
              <w:pStyle w:val="ACEBodyText"/>
              <w:spacing w:line="276" w:lineRule="auto"/>
              <w:rPr>
                <w:rFonts w:cs="Arial"/>
                <w:b/>
              </w:rPr>
            </w:pPr>
            <w:r>
              <w:rPr>
                <w:rFonts w:cs="Arial"/>
                <w:b/>
              </w:rPr>
              <w:t>8</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18E28EA4" w14:textId="77777777" w:rsidR="00593234" w:rsidRPr="00B34199" w:rsidRDefault="00593234" w:rsidP="00CE09CF">
            <w:pPr>
              <w:pStyle w:val="ACEBodyText"/>
              <w:tabs>
                <w:tab w:val="left" w:pos="3060"/>
              </w:tabs>
              <w:spacing w:line="276" w:lineRule="auto"/>
              <w:ind w:left="566" w:hanging="566"/>
              <w:rPr>
                <w:rFonts w:cs="Arial"/>
                <w:b/>
                <w:bCs/>
              </w:rPr>
            </w:pPr>
            <w:r w:rsidRPr="00B34199">
              <w:rPr>
                <w:rFonts w:cs="Arial"/>
                <w:b/>
                <w:bCs/>
              </w:rPr>
              <w:t>Any Other Business</w:t>
            </w:r>
          </w:p>
          <w:p w14:paraId="21847FF9" w14:textId="77777777" w:rsidR="00133AA4" w:rsidRDefault="00133AA4" w:rsidP="00133AA4">
            <w:pPr>
              <w:pStyle w:val="ACEBodyText"/>
              <w:tabs>
                <w:tab w:val="left" w:pos="3060"/>
              </w:tabs>
              <w:spacing w:line="276" w:lineRule="auto"/>
              <w:rPr>
                <w:rFonts w:cs="Arial"/>
              </w:rPr>
            </w:pPr>
          </w:p>
          <w:p w14:paraId="2B2BE580" w14:textId="5604D0BA" w:rsidR="007B1E17" w:rsidRDefault="00133AA4" w:rsidP="00133AA4">
            <w:pPr>
              <w:pStyle w:val="ACEBodyText"/>
              <w:tabs>
                <w:tab w:val="left" w:pos="3060"/>
              </w:tabs>
              <w:spacing w:line="276" w:lineRule="auto"/>
              <w:rPr>
                <w:rFonts w:cs="Arial"/>
              </w:rPr>
            </w:pPr>
            <w:r>
              <w:rPr>
                <w:rFonts w:cs="Arial"/>
              </w:rPr>
              <w:t xml:space="preserve">8.1 In response to a member’s concern that the </w:t>
            </w:r>
            <w:r w:rsidR="007B1E17">
              <w:rPr>
                <w:rFonts w:cs="Arial"/>
              </w:rPr>
              <w:t>RAG/DAG</w:t>
            </w:r>
            <w:r>
              <w:rPr>
                <w:rFonts w:cs="Arial"/>
              </w:rPr>
              <w:t xml:space="preserve"> group meetings are not always</w:t>
            </w:r>
            <w:r w:rsidR="007B1E17">
              <w:rPr>
                <w:rFonts w:cs="Arial"/>
              </w:rPr>
              <w:t xml:space="preserve"> fed back to </w:t>
            </w:r>
            <w:r>
              <w:rPr>
                <w:rFonts w:cs="Arial"/>
              </w:rPr>
              <w:t xml:space="preserve">the </w:t>
            </w:r>
            <w:r w:rsidR="007B1E17">
              <w:rPr>
                <w:rFonts w:cs="Arial"/>
              </w:rPr>
              <w:t>wider Area Councils</w:t>
            </w:r>
            <w:r>
              <w:rPr>
                <w:rFonts w:cs="Arial"/>
              </w:rPr>
              <w:t xml:space="preserve">, the Chair said whilst there is an </w:t>
            </w:r>
            <w:r w:rsidR="007B1E17">
              <w:rPr>
                <w:rFonts w:cs="Arial"/>
              </w:rPr>
              <w:t xml:space="preserve">update in </w:t>
            </w:r>
            <w:r>
              <w:rPr>
                <w:rFonts w:cs="Arial"/>
              </w:rPr>
              <w:t xml:space="preserve">the </w:t>
            </w:r>
            <w:r w:rsidR="007B1E17">
              <w:rPr>
                <w:rFonts w:cs="Arial"/>
              </w:rPr>
              <w:t>E</w:t>
            </w:r>
            <w:r>
              <w:rPr>
                <w:rFonts w:cs="Arial"/>
              </w:rPr>
              <w:t xml:space="preserve">xecutive </w:t>
            </w:r>
            <w:r w:rsidR="007B1E17">
              <w:rPr>
                <w:rFonts w:cs="Arial"/>
              </w:rPr>
              <w:t>D</w:t>
            </w:r>
            <w:r>
              <w:rPr>
                <w:rFonts w:cs="Arial"/>
              </w:rPr>
              <w:t>irector</w:t>
            </w:r>
            <w:r w:rsidR="007B1E17">
              <w:rPr>
                <w:rFonts w:cs="Arial"/>
              </w:rPr>
              <w:t>/A</w:t>
            </w:r>
            <w:r>
              <w:rPr>
                <w:rFonts w:cs="Arial"/>
              </w:rPr>
              <w:t xml:space="preserve">rea </w:t>
            </w:r>
            <w:r w:rsidR="007B1E17">
              <w:rPr>
                <w:rFonts w:cs="Arial"/>
              </w:rPr>
              <w:t>D</w:t>
            </w:r>
            <w:r>
              <w:rPr>
                <w:rFonts w:cs="Arial"/>
              </w:rPr>
              <w:t xml:space="preserve">irector </w:t>
            </w:r>
            <w:r w:rsidR="007B1E17">
              <w:rPr>
                <w:rFonts w:cs="Arial"/>
              </w:rPr>
              <w:t>report</w:t>
            </w:r>
            <w:r>
              <w:rPr>
                <w:rFonts w:cs="Arial"/>
              </w:rPr>
              <w:t xml:space="preserve">, he </w:t>
            </w:r>
            <w:r w:rsidR="007B1E17">
              <w:rPr>
                <w:rFonts w:cs="Arial"/>
              </w:rPr>
              <w:t>wil</w:t>
            </w:r>
            <w:r w:rsidR="009F69FD">
              <w:rPr>
                <w:rFonts w:cs="Arial"/>
              </w:rPr>
              <w:t xml:space="preserve">l </w:t>
            </w:r>
            <w:r w:rsidR="007B1E17">
              <w:rPr>
                <w:rFonts w:cs="Arial"/>
              </w:rPr>
              <w:t>en</w:t>
            </w:r>
            <w:r w:rsidR="009F69FD">
              <w:rPr>
                <w:rFonts w:cs="Arial"/>
              </w:rPr>
              <w:t>s</w:t>
            </w:r>
            <w:r w:rsidR="007B1E17">
              <w:rPr>
                <w:rFonts w:cs="Arial"/>
              </w:rPr>
              <w:t xml:space="preserve">ure </w:t>
            </w:r>
            <w:r>
              <w:rPr>
                <w:rFonts w:cs="Arial"/>
              </w:rPr>
              <w:t xml:space="preserve">that Area Council is </w:t>
            </w:r>
            <w:r w:rsidR="007B1E17">
              <w:rPr>
                <w:rFonts w:cs="Arial"/>
              </w:rPr>
              <w:t>updated before meetings.</w:t>
            </w:r>
          </w:p>
          <w:p w14:paraId="71E815F6" w14:textId="77777777" w:rsidR="00133AA4" w:rsidRDefault="00133AA4" w:rsidP="00133AA4">
            <w:pPr>
              <w:pStyle w:val="ListParagraph"/>
            </w:pPr>
          </w:p>
          <w:p w14:paraId="58EDFE2F" w14:textId="0EB6EF09" w:rsidR="00133AA4" w:rsidRDefault="00133AA4" w:rsidP="00133AA4">
            <w:pPr>
              <w:pStyle w:val="ACEBodyText"/>
              <w:tabs>
                <w:tab w:val="left" w:pos="3060"/>
              </w:tabs>
              <w:spacing w:line="276" w:lineRule="auto"/>
              <w:rPr>
                <w:rFonts w:cs="Arial"/>
              </w:rPr>
            </w:pPr>
            <w:r>
              <w:rPr>
                <w:rFonts w:cs="Arial"/>
              </w:rPr>
              <w:t>8.2 A member informed the meeting that it was the 50</w:t>
            </w:r>
            <w:r w:rsidRPr="001C6D80">
              <w:rPr>
                <w:rFonts w:cs="Arial"/>
                <w:vertAlign w:val="superscript"/>
              </w:rPr>
              <w:t>th</w:t>
            </w:r>
            <w:r>
              <w:rPr>
                <w:rFonts w:cs="Arial"/>
              </w:rPr>
              <w:t xml:space="preserve"> anniversary since Ugandan Asians settled in the UK and to look out for events around this.</w:t>
            </w:r>
          </w:p>
          <w:p w14:paraId="55607EAA" w14:textId="77777777" w:rsidR="00133AA4" w:rsidRPr="00B34199" w:rsidRDefault="00133AA4" w:rsidP="00133AA4">
            <w:pPr>
              <w:pStyle w:val="ACEBodyText"/>
              <w:tabs>
                <w:tab w:val="left" w:pos="3060"/>
              </w:tabs>
              <w:spacing w:line="276" w:lineRule="auto"/>
              <w:ind w:left="360"/>
              <w:rPr>
                <w:rFonts w:cs="Arial"/>
              </w:rPr>
            </w:pPr>
          </w:p>
          <w:p w14:paraId="59A4B525" w14:textId="0AA21230" w:rsidR="0052360A" w:rsidRPr="00B34199" w:rsidRDefault="0052360A" w:rsidP="00CE09CF">
            <w:pPr>
              <w:pStyle w:val="ACEBodyText"/>
              <w:tabs>
                <w:tab w:val="left" w:pos="3060"/>
              </w:tabs>
              <w:spacing w:line="276" w:lineRule="auto"/>
              <w:ind w:left="566" w:hanging="566"/>
              <w:rPr>
                <w:rFonts w:cs="Arial"/>
              </w:rPr>
            </w:pPr>
          </w:p>
        </w:tc>
      </w:tr>
      <w:tr w:rsidR="00593234" w:rsidRPr="00B34199" w14:paraId="0886D95D" w14:textId="77777777" w:rsidTr="005812A1">
        <w:tc>
          <w:tcPr>
            <w:tcW w:w="709" w:type="dxa"/>
            <w:tcBorders>
              <w:top w:val="nil"/>
              <w:left w:val="nil"/>
              <w:bottom w:val="nil"/>
            </w:tcBorders>
          </w:tcPr>
          <w:p w14:paraId="0498EE32" w14:textId="73633002" w:rsidR="00593234" w:rsidRPr="00B34199" w:rsidRDefault="002A5F2C" w:rsidP="00CE09CF">
            <w:pPr>
              <w:pStyle w:val="ACEBodyText"/>
              <w:spacing w:line="276" w:lineRule="auto"/>
              <w:rPr>
                <w:rFonts w:cs="Arial"/>
                <w:b/>
              </w:rPr>
            </w:pPr>
            <w:r>
              <w:rPr>
                <w:rFonts w:cs="Arial"/>
                <w:b/>
              </w:rPr>
              <w:t>9</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014EEDF9" w14:textId="77777777" w:rsidR="00593234" w:rsidRPr="00B34199" w:rsidRDefault="00593234" w:rsidP="00CE09CF">
            <w:pPr>
              <w:pStyle w:val="ACEBodyText"/>
              <w:spacing w:line="276" w:lineRule="auto"/>
              <w:ind w:left="567" w:hanging="567"/>
              <w:rPr>
                <w:rFonts w:cs="Arial"/>
                <w:b/>
              </w:rPr>
            </w:pPr>
            <w:r w:rsidRPr="00B34199">
              <w:rPr>
                <w:rFonts w:cs="Arial"/>
                <w:b/>
              </w:rPr>
              <w:t>Dates of future meetings</w:t>
            </w:r>
          </w:p>
          <w:p w14:paraId="4C0C19A3" w14:textId="77777777" w:rsidR="00593234" w:rsidRPr="00B34199" w:rsidRDefault="00593234" w:rsidP="00CE09CF">
            <w:pPr>
              <w:pStyle w:val="ACEBodyText"/>
              <w:spacing w:line="276" w:lineRule="auto"/>
              <w:ind w:left="567" w:hanging="567"/>
              <w:rPr>
                <w:rFonts w:cs="Arial"/>
                <w:b/>
              </w:rPr>
            </w:pPr>
          </w:p>
          <w:p w14:paraId="7B04F11C" w14:textId="59B0673D" w:rsidR="00B647AC" w:rsidRPr="002A5F2C" w:rsidRDefault="00B647AC" w:rsidP="002A5F2C">
            <w:pPr>
              <w:pStyle w:val="ACEBodyText"/>
              <w:spacing w:line="276" w:lineRule="auto"/>
              <w:ind w:left="289" w:hanging="283"/>
              <w:rPr>
                <w:rFonts w:cs="Arial"/>
                <w:b/>
              </w:rPr>
            </w:pPr>
            <w:r w:rsidRPr="00B34199">
              <w:rPr>
                <w:rFonts w:cs="Arial"/>
                <w:b/>
              </w:rPr>
              <w:t>2021</w:t>
            </w:r>
          </w:p>
          <w:p w14:paraId="07A2B543" w14:textId="77777777" w:rsidR="00B647AC" w:rsidRPr="00B34199" w:rsidRDefault="00B647AC" w:rsidP="00CE09CF">
            <w:pPr>
              <w:pStyle w:val="ACEBodyText"/>
              <w:numPr>
                <w:ilvl w:val="0"/>
                <w:numId w:val="3"/>
              </w:numPr>
              <w:spacing w:line="276" w:lineRule="auto"/>
              <w:ind w:left="289" w:hanging="283"/>
              <w:rPr>
                <w:rFonts w:cs="Arial"/>
              </w:rPr>
            </w:pPr>
            <w:r w:rsidRPr="00B34199">
              <w:rPr>
                <w:rFonts w:cs="Arial"/>
              </w:rPr>
              <w:t>Wednesday 1 September</w:t>
            </w:r>
          </w:p>
          <w:p w14:paraId="08108902" w14:textId="77777777" w:rsidR="00B647AC" w:rsidRPr="00B34199" w:rsidRDefault="00B647AC" w:rsidP="00CE09CF">
            <w:pPr>
              <w:pStyle w:val="ACEBodyText"/>
              <w:numPr>
                <w:ilvl w:val="0"/>
                <w:numId w:val="3"/>
              </w:numPr>
              <w:spacing w:line="276" w:lineRule="auto"/>
              <w:ind w:left="289" w:hanging="283"/>
              <w:rPr>
                <w:rFonts w:cs="Arial"/>
              </w:rPr>
            </w:pPr>
            <w:r w:rsidRPr="00B34199">
              <w:rPr>
                <w:rFonts w:cs="Arial"/>
              </w:rPr>
              <w:t>Wednesday 10 and Thursday 11 November – National and Area Council conference - tbc</w:t>
            </w:r>
          </w:p>
          <w:p w14:paraId="7D64D802" w14:textId="77777777" w:rsidR="00B647AC" w:rsidRPr="00B34199" w:rsidRDefault="00B647AC" w:rsidP="00CE09CF">
            <w:pPr>
              <w:pStyle w:val="ACEBodyText"/>
              <w:numPr>
                <w:ilvl w:val="0"/>
                <w:numId w:val="3"/>
              </w:numPr>
              <w:spacing w:line="276" w:lineRule="auto"/>
              <w:ind w:left="289" w:hanging="283"/>
              <w:rPr>
                <w:rFonts w:cs="Arial"/>
              </w:rPr>
            </w:pPr>
            <w:r w:rsidRPr="00B34199">
              <w:rPr>
                <w:rFonts w:cs="Arial"/>
              </w:rPr>
              <w:t>Wednesday 1 December</w:t>
            </w:r>
          </w:p>
          <w:p w14:paraId="20BFAD1B" w14:textId="77777777" w:rsidR="00B647AC" w:rsidRPr="00B34199" w:rsidRDefault="00B647AC" w:rsidP="0089679C">
            <w:pPr>
              <w:pStyle w:val="ACEBodyText"/>
              <w:spacing w:line="276" w:lineRule="auto"/>
              <w:ind w:left="6"/>
              <w:rPr>
                <w:rFonts w:cs="Arial"/>
                <w:b/>
                <w:bCs/>
              </w:rPr>
            </w:pPr>
            <w:r w:rsidRPr="00B34199">
              <w:rPr>
                <w:rFonts w:cs="Arial"/>
                <w:b/>
                <w:bCs/>
              </w:rPr>
              <w:t>2022</w:t>
            </w:r>
          </w:p>
          <w:p w14:paraId="74609955" w14:textId="77777777" w:rsidR="00B647AC" w:rsidRPr="00B34199" w:rsidRDefault="00B647AC" w:rsidP="00CE09CF">
            <w:pPr>
              <w:pStyle w:val="ACEBodyText"/>
              <w:numPr>
                <w:ilvl w:val="0"/>
                <w:numId w:val="3"/>
              </w:numPr>
              <w:spacing w:line="276" w:lineRule="auto"/>
              <w:ind w:left="289" w:hanging="283"/>
              <w:rPr>
                <w:rFonts w:cs="Arial"/>
              </w:rPr>
            </w:pPr>
            <w:r w:rsidRPr="00B34199">
              <w:rPr>
                <w:rFonts w:cs="Arial"/>
              </w:rPr>
              <w:t>Wednesday 16 February</w:t>
            </w:r>
          </w:p>
          <w:p w14:paraId="79F6B4E6" w14:textId="77777777" w:rsidR="00593234" w:rsidRPr="00B34199" w:rsidRDefault="00593234" w:rsidP="00CE09CF">
            <w:pPr>
              <w:pStyle w:val="ACEBodyText"/>
              <w:tabs>
                <w:tab w:val="left" w:pos="3060"/>
              </w:tabs>
              <w:spacing w:line="276" w:lineRule="auto"/>
              <w:ind w:left="566" w:hanging="566"/>
              <w:rPr>
                <w:rFonts w:cs="Arial"/>
                <w:b/>
                <w:bCs/>
              </w:rPr>
            </w:pPr>
          </w:p>
        </w:tc>
      </w:tr>
    </w:tbl>
    <w:p w14:paraId="26A66BCC" w14:textId="77777777" w:rsidR="00111508" w:rsidRPr="00B34199" w:rsidRDefault="00111508" w:rsidP="00CE09CF">
      <w:pPr>
        <w:tabs>
          <w:tab w:val="left" w:pos="462"/>
        </w:tabs>
        <w:spacing w:line="276" w:lineRule="auto"/>
        <w:rPr>
          <w:rFonts w:cs="Arial"/>
        </w:rPr>
      </w:pPr>
    </w:p>
    <w:p w14:paraId="5982427B" w14:textId="77777777" w:rsidR="00111508" w:rsidRPr="00B34199" w:rsidRDefault="00111508" w:rsidP="00CE09CF">
      <w:pPr>
        <w:tabs>
          <w:tab w:val="left" w:pos="462"/>
        </w:tabs>
        <w:spacing w:line="276" w:lineRule="auto"/>
        <w:rPr>
          <w:rFonts w:cs="Arial"/>
        </w:rPr>
      </w:pPr>
    </w:p>
    <w:p w14:paraId="667E46B2" w14:textId="2D4211E5" w:rsidR="00E2180D" w:rsidRPr="00B34199" w:rsidRDefault="00E2180D" w:rsidP="00CE09CF">
      <w:pPr>
        <w:spacing w:line="276" w:lineRule="auto"/>
        <w:rPr>
          <w:rFonts w:cs="Arial"/>
        </w:rPr>
      </w:pPr>
    </w:p>
    <w:p w14:paraId="5948EF12" w14:textId="77777777" w:rsidR="00E2180D" w:rsidRPr="00B34199" w:rsidRDefault="00E2180D" w:rsidP="00CE09CF">
      <w:pPr>
        <w:spacing w:line="276" w:lineRule="auto"/>
        <w:rPr>
          <w:rFonts w:cs="Arial"/>
        </w:rPr>
      </w:pPr>
    </w:p>
    <w:p w14:paraId="404BB92B" w14:textId="77777777" w:rsidR="00E2180D" w:rsidRPr="00B34199" w:rsidRDefault="00E2180D" w:rsidP="00CE09CF">
      <w:pPr>
        <w:spacing w:line="276" w:lineRule="auto"/>
        <w:rPr>
          <w:rFonts w:cs="Arial"/>
        </w:rPr>
      </w:pPr>
    </w:p>
    <w:p w14:paraId="35313F5E" w14:textId="723BCDD2" w:rsidR="00E2180D" w:rsidRPr="00B34199" w:rsidRDefault="00E2180D" w:rsidP="00CE09CF">
      <w:pPr>
        <w:spacing w:line="276" w:lineRule="auto"/>
        <w:rPr>
          <w:rFonts w:cs="Arial"/>
        </w:rPr>
      </w:pPr>
    </w:p>
    <w:p w14:paraId="62C3E090" w14:textId="77777777" w:rsidR="00DD1A4B" w:rsidRPr="00B34199" w:rsidRDefault="00DD1A4B" w:rsidP="00CE09CF">
      <w:pPr>
        <w:spacing w:line="276" w:lineRule="auto"/>
        <w:ind w:left="567" w:hanging="567"/>
        <w:rPr>
          <w:rFonts w:cs="Arial"/>
        </w:rPr>
      </w:pPr>
    </w:p>
    <w:sectPr w:rsidR="00DD1A4B" w:rsidRPr="00B34199" w:rsidSect="005B6DEE">
      <w:headerReference w:type="default" r:id="rId8"/>
      <w:footerReference w:type="even" r:id="rId9"/>
      <w:footerReference w:type="default" r:id="rId10"/>
      <w:headerReference w:type="first" r:id="rId11"/>
      <w:footerReference w:type="first" r:id="rId12"/>
      <w:pgSz w:w="11906" w:h="16838" w:code="9"/>
      <w:pgMar w:top="1701" w:right="1412" w:bottom="1191" w:left="1412" w:header="0" w:footer="1021"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EB7B" w14:textId="77777777" w:rsidR="00E35A21" w:rsidRDefault="00E35A21">
      <w:r>
        <w:separator/>
      </w:r>
    </w:p>
  </w:endnote>
  <w:endnote w:type="continuationSeparator" w:id="0">
    <w:p w14:paraId="2F6F4AF1" w14:textId="77777777" w:rsidR="00E35A21" w:rsidRDefault="00E3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E559" w14:textId="77777777" w:rsidR="005A3153" w:rsidRDefault="005A3153">
    <w:pPr>
      <w:pStyle w:val="Foote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FFA5CF9" w14:textId="77777777" w:rsidR="005A3153" w:rsidRDefault="005A3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132118"/>
      <w:docPartObj>
        <w:docPartGallery w:val="Page Numbers (Bottom of Page)"/>
        <w:docPartUnique/>
      </w:docPartObj>
    </w:sdtPr>
    <w:sdtEndPr>
      <w:rPr>
        <w:noProof/>
      </w:rPr>
    </w:sdtEndPr>
    <w:sdtContent>
      <w:p w14:paraId="67952AB1" w14:textId="77777777" w:rsidR="005A3153" w:rsidRDefault="005A315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093B5D8" w14:textId="77777777" w:rsidR="005A3153" w:rsidRDefault="005A3153">
    <w:pPr>
      <w:tabs>
        <w:tab w:val="left" w:pos="191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189228"/>
      <w:docPartObj>
        <w:docPartGallery w:val="Page Numbers (Bottom of Page)"/>
        <w:docPartUnique/>
      </w:docPartObj>
    </w:sdtPr>
    <w:sdtEndPr>
      <w:rPr>
        <w:noProof/>
      </w:rPr>
    </w:sdtEndPr>
    <w:sdtContent>
      <w:p w14:paraId="64D56C22" w14:textId="77777777" w:rsidR="005A3153" w:rsidRDefault="005A31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A23CB9" w14:textId="77777777" w:rsidR="005A3153" w:rsidRDefault="005A3153">
    <w:pPr>
      <w:autoSpaceDE w:val="0"/>
      <w:autoSpaceDN w:val="0"/>
      <w:adjustRightInd w:val="0"/>
      <w:rPr>
        <w:rFonts w:ascii="ArialMS" w:eastAsia="SimSun" w:hAnsi="ArialM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78C7" w14:textId="77777777" w:rsidR="00E35A21" w:rsidRDefault="00E35A21">
      <w:r>
        <w:separator/>
      </w:r>
    </w:p>
  </w:footnote>
  <w:footnote w:type="continuationSeparator" w:id="0">
    <w:p w14:paraId="43276006" w14:textId="77777777" w:rsidR="00E35A21" w:rsidRDefault="00E3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1EB" w14:textId="77777777" w:rsidR="005A3153" w:rsidRDefault="005A31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3863" w14:textId="77777777" w:rsidR="005A3153" w:rsidRDefault="005A3153">
    <w:r>
      <w:rPr>
        <w:noProof/>
        <w:sz w:val="20"/>
      </w:rPr>
      <w:drawing>
        <wp:anchor distT="0" distB="0" distL="114300" distR="114300" simplePos="0" relativeHeight="251658240" behindDoc="0" locked="0" layoutInCell="1" allowOverlap="1" wp14:anchorId="7DA631F7" wp14:editId="6BD7D128">
          <wp:simplePos x="0" y="0"/>
          <wp:positionH relativeFrom="column">
            <wp:posOffset>4953635</wp:posOffset>
          </wp:positionH>
          <wp:positionV relativeFrom="paragraph">
            <wp:posOffset>542925</wp:posOffset>
          </wp:positionV>
          <wp:extent cx="819150" cy="809625"/>
          <wp:effectExtent l="19050" t="0" r="0" b="0"/>
          <wp:wrapNone/>
          <wp:docPr id="10" name="Picture 10"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logo"/>
                  <pic:cNvPicPr>
                    <a:picLocks noChangeAspect="1" noChangeArrowheads="1"/>
                  </pic:cNvPicPr>
                </pic:nvPicPr>
                <pic:blipFill>
                  <a:blip r:embed="rId1"/>
                  <a:srcRect/>
                  <a:stretch>
                    <a:fillRect/>
                  </a:stretch>
                </pic:blipFill>
                <pic:spPr bwMode="auto">
                  <a:xfrm>
                    <a:off x="0" y="0"/>
                    <a:ext cx="819150" cy="809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495"/>
    <w:multiLevelType w:val="hybridMultilevel"/>
    <w:tmpl w:val="E438F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AE1F76"/>
    <w:multiLevelType w:val="multilevel"/>
    <w:tmpl w:val="77F2DD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6B59F8"/>
    <w:multiLevelType w:val="multilevel"/>
    <w:tmpl w:val="96966E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305C8D"/>
    <w:multiLevelType w:val="hybridMultilevel"/>
    <w:tmpl w:val="CC92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106A7"/>
    <w:multiLevelType w:val="hybridMultilevel"/>
    <w:tmpl w:val="C1E643FA"/>
    <w:lvl w:ilvl="0" w:tplc="A8404F1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B50F6"/>
    <w:multiLevelType w:val="hybridMultilevel"/>
    <w:tmpl w:val="88E42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802DC3"/>
    <w:multiLevelType w:val="hybridMultilevel"/>
    <w:tmpl w:val="7B944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4D7515"/>
    <w:multiLevelType w:val="hybridMultilevel"/>
    <w:tmpl w:val="FFB6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B1E29"/>
    <w:multiLevelType w:val="multilevel"/>
    <w:tmpl w:val="743CB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AD4327"/>
    <w:multiLevelType w:val="hybridMultilevel"/>
    <w:tmpl w:val="D0E0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E1377"/>
    <w:multiLevelType w:val="hybridMultilevel"/>
    <w:tmpl w:val="259A0EFA"/>
    <w:lvl w:ilvl="0" w:tplc="B38CB7B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671D9B"/>
    <w:multiLevelType w:val="hybridMultilevel"/>
    <w:tmpl w:val="D20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CB1171"/>
    <w:multiLevelType w:val="hybridMultilevel"/>
    <w:tmpl w:val="6484A570"/>
    <w:lvl w:ilvl="0" w:tplc="A8404F1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1C2BE7"/>
    <w:multiLevelType w:val="multilevel"/>
    <w:tmpl w:val="F10272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244E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FD2788"/>
    <w:multiLevelType w:val="multilevel"/>
    <w:tmpl w:val="A53A55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F67185"/>
    <w:multiLevelType w:val="hybridMultilevel"/>
    <w:tmpl w:val="02F86490"/>
    <w:lvl w:ilvl="0" w:tplc="42367C9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CB51A6"/>
    <w:multiLevelType w:val="multilevel"/>
    <w:tmpl w:val="626884E6"/>
    <w:lvl w:ilvl="0">
      <w:start w:val="3"/>
      <w:numFmt w:val="decimal"/>
      <w:lvlText w:val="%1"/>
      <w:lvlJc w:val="left"/>
      <w:pPr>
        <w:ind w:left="360" w:hanging="360"/>
      </w:pPr>
      <w:rPr>
        <w:rFonts w:hint="default"/>
      </w:rPr>
    </w:lvl>
    <w:lvl w:ilvl="1">
      <w:start w:val="8"/>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9" w15:restartNumberingAfterBreak="0">
    <w:nsid w:val="62A517B6"/>
    <w:multiLevelType w:val="hybridMultilevel"/>
    <w:tmpl w:val="BD26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A08A2"/>
    <w:multiLevelType w:val="hybridMultilevel"/>
    <w:tmpl w:val="C656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1316C"/>
    <w:multiLevelType w:val="multilevel"/>
    <w:tmpl w:val="626884E6"/>
    <w:lvl w:ilvl="0">
      <w:start w:val="3"/>
      <w:numFmt w:val="decimal"/>
      <w:lvlText w:val="%1"/>
      <w:lvlJc w:val="left"/>
      <w:pPr>
        <w:ind w:left="360" w:hanging="360"/>
      </w:pPr>
      <w:rPr>
        <w:rFonts w:hint="default"/>
      </w:rPr>
    </w:lvl>
    <w:lvl w:ilvl="1">
      <w:start w:val="8"/>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22" w15:restartNumberingAfterBreak="0">
    <w:nsid w:val="77A36F24"/>
    <w:multiLevelType w:val="multilevel"/>
    <w:tmpl w:val="04741EA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36388986">
    <w:abstractNumId w:val="12"/>
  </w:num>
  <w:num w:numId="2" w16cid:durableId="921260944">
    <w:abstractNumId w:val="15"/>
  </w:num>
  <w:num w:numId="3" w16cid:durableId="1708722087">
    <w:abstractNumId w:val="3"/>
  </w:num>
  <w:num w:numId="4" w16cid:durableId="896664554">
    <w:abstractNumId w:val="6"/>
  </w:num>
  <w:num w:numId="5" w16cid:durableId="599949054">
    <w:abstractNumId w:val="20"/>
  </w:num>
  <w:num w:numId="6" w16cid:durableId="1198423458">
    <w:abstractNumId w:val="16"/>
  </w:num>
  <w:num w:numId="7" w16cid:durableId="97456690">
    <w:abstractNumId w:val="2"/>
  </w:num>
  <w:num w:numId="8" w16cid:durableId="1538590487">
    <w:abstractNumId w:val="11"/>
  </w:num>
  <w:num w:numId="9" w16cid:durableId="1627394982">
    <w:abstractNumId w:val="0"/>
  </w:num>
  <w:num w:numId="10" w16cid:durableId="685256722">
    <w:abstractNumId w:val="8"/>
  </w:num>
  <w:num w:numId="11" w16cid:durableId="1378621226">
    <w:abstractNumId w:val="7"/>
  </w:num>
  <w:num w:numId="12" w16cid:durableId="230577942">
    <w:abstractNumId w:val="1"/>
  </w:num>
  <w:num w:numId="13" w16cid:durableId="1495994642">
    <w:abstractNumId w:val="17"/>
  </w:num>
  <w:num w:numId="14" w16cid:durableId="100540188">
    <w:abstractNumId w:val="10"/>
  </w:num>
  <w:num w:numId="15" w16cid:durableId="1138491997">
    <w:abstractNumId w:val="13"/>
  </w:num>
  <w:num w:numId="16" w16cid:durableId="621501473">
    <w:abstractNumId w:val="4"/>
  </w:num>
  <w:num w:numId="17" w16cid:durableId="1585413780">
    <w:abstractNumId w:val="22"/>
  </w:num>
  <w:num w:numId="18" w16cid:durableId="69736885">
    <w:abstractNumId w:val="21"/>
  </w:num>
  <w:num w:numId="19" w16cid:durableId="1685479554">
    <w:abstractNumId w:val="18"/>
  </w:num>
  <w:num w:numId="20" w16cid:durableId="1652102813">
    <w:abstractNumId w:val="5"/>
  </w:num>
  <w:num w:numId="21" w16cid:durableId="1657143661">
    <w:abstractNumId w:val="19"/>
  </w:num>
  <w:num w:numId="22" w16cid:durableId="281155008">
    <w:abstractNumId w:val="9"/>
  </w:num>
  <w:num w:numId="23" w16cid:durableId="48852515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BC"/>
    <w:rsid w:val="0000352F"/>
    <w:rsid w:val="000045B1"/>
    <w:rsid w:val="00006D77"/>
    <w:rsid w:val="0001323F"/>
    <w:rsid w:val="00016261"/>
    <w:rsid w:val="00017DF2"/>
    <w:rsid w:val="00017FB5"/>
    <w:rsid w:val="00022CB8"/>
    <w:rsid w:val="00026277"/>
    <w:rsid w:val="0002701E"/>
    <w:rsid w:val="00031D94"/>
    <w:rsid w:val="00044D66"/>
    <w:rsid w:val="00050553"/>
    <w:rsid w:val="00053C70"/>
    <w:rsid w:val="00057743"/>
    <w:rsid w:val="00064AAD"/>
    <w:rsid w:val="00065A0C"/>
    <w:rsid w:val="00074B85"/>
    <w:rsid w:val="00074F8B"/>
    <w:rsid w:val="00080C44"/>
    <w:rsid w:val="0008555A"/>
    <w:rsid w:val="000901FC"/>
    <w:rsid w:val="000914FC"/>
    <w:rsid w:val="00093278"/>
    <w:rsid w:val="00095915"/>
    <w:rsid w:val="000964CA"/>
    <w:rsid w:val="000A243E"/>
    <w:rsid w:val="000A7ADF"/>
    <w:rsid w:val="000B2325"/>
    <w:rsid w:val="000B25D8"/>
    <w:rsid w:val="000B494C"/>
    <w:rsid w:val="000B7E4B"/>
    <w:rsid w:val="000C1436"/>
    <w:rsid w:val="000C2573"/>
    <w:rsid w:val="000C671D"/>
    <w:rsid w:val="000D2FAB"/>
    <w:rsid w:val="000D6806"/>
    <w:rsid w:val="000E6767"/>
    <w:rsid w:val="000F08F2"/>
    <w:rsid w:val="000F12CF"/>
    <w:rsid w:val="000F6EE8"/>
    <w:rsid w:val="00100F66"/>
    <w:rsid w:val="00101BCA"/>
    <w:rsid w:val="00103797"/>
    <w:rsid w:val="00111508"/>
    <w:rsid w:val="00113856"/>
    <w:rsid w:val="0011395C"/>
    <w:rsid w:val="00114234"/>
    <w:rsid w:val="00115B98"/>
    <w:rsid w:val="00115DCC"/>
    <w:rsid w:val="00117FE5"/>
    <w:rsid w:val="0012039B"/>
    <w:rsid w:val="00120482"/>
    <w:rsid w:val="00127E86"/>
    <w:rsid w:val="00132134"/>
    <w:rsid w:val="00132E04"/>
    <w:rsid w:val="00133AA4"/>
    <w:rsid w:val="00134AEA"/>
    <w:rsid w:val="00135784"/>
    <w:rsid w:val="00144B7D"/>
    <w:rsid w:val="00147038"/>
    <w:rsid w:val="0014719E"/>
    <w:rsid w:val="0015360A"/>
    <w:rsid w:val="001553A0"/>
    <w:rsid w:val="00167C77"/>
    <w:rsid w:val="00173315"/>
    <w:rsid w:val="00175662"/>
    <w:rsid w:val="0019153C"/>
    <w:rsid w:val="001A0E87"/>
    <w:rsid w:val="001A32A0"/>
    <w:rsid w:val="001A53CC"/>
    <w:rsid w:val="001A593B"/>
    <w:rsid w:val="001B40E4"/>
    <w:rsid w:val="001B42C8"/>
    <w:rsid w:val="001B514F"/>
    <w:rsid w:val="001C01FD"/>
    <w:rsid w:val="001C1B30"/>
    <w:rsid w:val="001C690F"/>
    <w:rsid w:val="001C6D80"/>
    <w:rsid w:val="001C6DCB"/>
    <w:rsid w:val="001D74AE"/>
    <w:rsid w:val="001F10D0"/>
    <w:rsid w:val="001F3BFB"/>
    <w:rsid w:val="001F7822"/>
    <w:rsid w:val="0021776F"/>
    <w:rsid w:val="0022009E"/>
    <w:rsid w:val="002215BA"/>
    <w:rsid w:val="002243D4"/>
    <w:rsid w:val="00225CE0"/>
    <w:rsid w:val="00244021"/>
    <w:rsid w:val="002456B6"/>
    <w:rsid w:val="00247818"/>
    <w:rsid w:val="002524C4"/>
    <w:rsid w:val="00255D7D"/>
    <w:rsid w:val="00256B3B"/>
    <w:rsid w:val="0025781E"/>
    <w:rsid w:val="00257C92"/>
    <w:rsid w:val="0026512D"/>
    <w:rsid w:val="002719AA"/>
    <w:rsid w:val="0027279C"/>
    <w:rsid w:val="00273AFB"/>
    <w:rsid w:val="00276F63"/>
    <w:rsid w:val="00285031"/>
    <w:rsid w:val="00294768"/>
    <w:rsid w:val="002961C3"/>
    <w:rsid w:val="002A178C"/>
    <w:rsid w:val="002A32EC"/>
    <w:rsid w:val="002A5F2C"/>
    <w:rsid w:val="002A6078"/>
    <w:rsid w:val="002B6AD0"/>
    <w:rsid w:val="002C11FB"/>
    <w:rsid w:val="002E00D1"/>
    <w:rsid w:val="002E1B5D"/>
    <w:rsid w:val="002E274F"/>
    <w:rsid w:val="002E5A84"/>
    <w:rsid w:val="002E5EDC"/>
    <w:rsid w:val="002F1688"/>
    <w:rsid w:val="002F30A3"/>
    <w:rsid w:val="002F3628"/>
    <w:rsid w:val="00303FEB"/>
    <w:rsid w:val="003048E3"/>
    <w:rsid w:val="00311116"/>
    <w:rsid w:val="00313AA3"/>
    <w:rsid w:val="00315E8F"/>
    <w:rsid w:val="00322565"/>
    <w:rsid w:val="003230F8"/>
    <w:rsid w:val="00324904"/>
    <w:rsid w:val="00330CFF"/>
    <w:rsid w:val="00345302"/>
    <w:rsid w:val="0034770C"/>
    <w:rsid w:val="00347AA0"/>
    <w:rsid w:val="0035099A"/>
    <w:rsid w:val="00355EB2"/>
    <w:rsid w:val="003577B6"/>
    <w:rsid w:val="00360FDF"/>
    <w:rsid w:val="0036442B"/>
    <w:rsid w:val="00364791"/>
    <w:rsid w:val="0037647F"/>
    <w:rsid w:val="00377056"/>
    <w:rsid w:val="0038736B"/>
    <w:rsid w:val="00390AC0"/>
    <w:rsid w:val="00391CE5"/>
    <w:rsid w:val="00394C9B"/>
    <w:rsid w:val="003962CC"/>
    <w:rsid w:val="003A2945"/>
    <w:rsid w:val="003A307A"/>
    <w:rsid w:val="003A5D89"/>
    <w:rsid w:val="003A6C11"/>
    <w:rsid w:val="003A7534"/>
    <w:rsid w:val="003B2640"/>
    <w:rsid w:val="003B71E2"/>
    <w:rsid w:val="003C2693"/>
    <w:rsid w:val="003D7C86"/>
    <w:rsid w:val="003F7A3C"/>
    <w:rsid w:val="00401360"/>
    <w:rsid w:val="00402DE8"/>
    <w:rsid w:val="00405F55"/>
    <w:rsid w:val="00406A84"/>
    <w:rsid w:val="0041226C"/>
    <w:rsid w:val="0041234C"/>
    <w:rsid w:val="0041335F"/>
    <w:rsid w:val="004143F9"/>
    <w:rsid w:val="00420165"/>
    <w:rsid w:val="00420956"/>
    <w:rsid w:val="00431311"/>
    <w:rsid w:val="00446563"/>
    <w:rsid w:val="004519C8"/>
    <w:rsid w:val="00453696"/>
    <w:rsid w:val="00454A2F"/>
    <w:rsid w:val="004556AD"/>
    <w:rsid w:val="00456145"/>
    <w:rsid w:val="00465A44"/>
    <w:rsid w:val="00476763"/>
    <w:rsid w:val="00477C57"/>
    <w:rsid w:val="00480D5A"/>
    <w:rsid w:val="004837EF"/>
    <w:rsid w:val="004848E8"/>
    <w:rsid w:val="00485C3F"/>
    <w:rsid w:val="0049699D"/>
    <w:rsid w:val="0049756D"/>
    <w:rsid w:val="004A2272"/>
    <w:rsid w:val="004A60F0"/>
    <w:rsid w:val="004A6D65"/>
    <w:rsid w:val="004B0656"/>
    <w:rsid w:val="004B19E7"/>
    <w:rsid w:val="004B47F9"/>
    <w:rsid w:val="004B6CE8"/>
    <w:rsid w:val="004D6636"/>
    <w:rsid w:val="004D760A"/>
    <w:rsid w:val="004E6D06"/>
    <w:rsid w:val="004F284C"/>
    <w:rsid w:val="004F4A92"/>
    <w:rsid w:val="005000FD"/>
    <w:rsid w:val="00503173"/>
    <w:rsid w:val="00510A13"/>
    <w:rsid w:val="0052360A"/>
    <w:rsid w:val="00525E8C"/>
    <w:rsid w:val="00546EBB"/>
    <w:rsid w:val="005535B9"/>
    <w:rsid w:val="00555F27"/>
    <w:rsid w:val="00557A69"/>
    <w:rsid w:val="00562936"/>
    <w:rsid w:val="005630C1"/>
    <w:rsid w:val="005653CB"/>
    <w:rsid w:val="005812A1"/>
    <w:rsid w:val="00593234"/>
    <w:rsid w:val="0059346A"/>
    <w:rsid w:val="00593491"/>
    <w:rsid w:val="005A28D4"/>
    <w:rsid w:val="005A3153"/>
    <w:rsid w:val="005B0221"/>
    <w:rsid w:val="005B14B2"/>
    <w:rsid w:val="005B2940"/>
    <w:rsid w:val="005B2D26"/>
    <w:rsid w:val="005B3816"/>
    <w:rsid w:val="005B6DEE"/>
    <w:rsid w:val="005C0699"/>
    <w:rsid w:val="005C0B60"/>
    <w:rsid w:val="005C1363"/>
    <w:rsid w:val="005E0375"/>
    <w:rsid w:val="005E1997"/>
    <w:rsid w:val="005E1E6C"/>
    <w:rsid w:val="005E1FF5"/>
    <w:rsid w:val="005E29A8"/>
    <w:rsid w:val="0060713D"/>
    <w:rsid w:val="006119B9"/>
    <w:rsid w:val="0061458A"/>
    <w:rsid w:val="00622F4E"/>
    <w:rsid w:val="00626B02"/>
    <w:rsid w:val="00640D2A"/>
    <w:rsid w:val="00642374"/>
    <w:rsid w:val="00643290"/>
    <w:rsid w:val="00645A24"/>
    <w:rsid w:val="006500A6"/>
    <w:rsid w:val="0065121E"/>
    <w:rsid w:val="00661272"/>
    <w:rsid w:val="006646B5"/>
    <w:rsid w:val="006678EE"/>
    <w:rsid w:val="00670A37"/>
    <w:rsid w:val="00672077"/>
    <w:rsid w:val="006811A9"/>
    <w:rsid w:val="0068299B"/>
    <w:rsid w:val="00682E65"/>
    <w:rsid w:val="006859C0"/>
    <w:rsid w:val="006860E2"/>
    <w:rsid w:val="006A3456"/>
    <w:rsid w:val="006A448F"/>
    <w:rsid w:val="006C0C82"/>
    <w:rsid w:val="006C0ECC"/>
    <w:rsid w:val="006C11B9"/>
    <w:rsid w:val="006C2653"/>
    <w:rsid w:val="006C7F8F"/>
    <w:rsid w:val="006D13BF"/>
    <w:rsid w:val="006F025A"/>
    <w:rsid w:val="007025EA"/>
    <w:rsid w:val="00706954"/>
    <w:rsid w:val="00714BE3"/>
    <w:rsid w:val="007264B7"/>
    <w:rsid w:val="00727D55"/>
    <w:rsid w:val="00736097"/>
    <w:rsid w:val="007478C5"/>
    <w:rsid w:val="00771CAC"/>
    <w:rsid w:val="007817E9"/>
    <w:rsid w:val="00786022"/>
    <w:rsid w:val="007A1EBB"/>
    <w:rsid w:val="007A5F01"/>
    <w:rsid w:val="007B0B4C"/>
    <w:rsid w:val="007B1E17"/>
    <w:rsid w:val="007B3F94"/>
    <w:rsid w:val="007B5335"/>
    <w:rsid w:val="007D3D1B"/>
    <w:rsid w:val="007E1AC7"/>
    <w:rsid w:val="007E5DB1"/>
    <w:rsid w:val="007F4DEF"/>
    <w:rsid w:val="007F5DF7"/>
    <w:rsid w:val="007F6882"/>
    <w:rsid w:val="007F70CA"/>
    <w:rsid w:val="00800FF7"/>
    <w:rsid w:val="008139DB"/>
    <w:rsid w:val="008176C3"/>
    <w:rsid w:val="008269FF"/>
    <w:rsid w:val="00831A8F"/>
    <w:rsid w:val="00832F0F"/>
    <w:rsid w:val="008336D5"/>
    <w:rsid w:val="0083582D"/>
    <w:rsid w:val="00837F36"/>
    <w:rsid w:val="008535C2"/>
    <w:rsid w:val="00856597"/>
    <w:rsid w:val="00856912"/>
    <w:rsid w:val="00861835"/>
    <w:rsid w:val="00865837"/>
    <w:rsid w:val="00865AF4"/>
    <w:rsid w:val="00865CE9"/>
    <w:rsid w:val="00865D51"/>
    <w:rsid w:val="00873230"/>
    <w:rsid w:val="008776C2"/>
    <w:rsid w:val="00880148"/>
    <w:rsid w:val="008818E0"/>
    <w:rsid w:val="00887713"/>
    <w:rsid w:val="00894B51"/>
    <w:rsid w:val="00895FBA"/>
    <w:rsid w:val="0089679C"/>
    <w:rsid w:val="0089783E"/>
    <w:rsid w:val="008978F4"/>
    <w:rsid w:val="008A150A"/>
    <w:rsid w:val="008A1DBD"/>
    <w:rsid w:val="008A3004"/>
    <w:rsid w:val="008B39F1"/>
    <w:rsid w:val="008B3CD1"/>
    <w:rsid w:val="008B4256"/>
    <w:rsid w:val="008C036B"/>
    <w:rsid w:val="008C3DB5"/>
    <w:rsid w:val="008C426D"/>
    <w:rsid w:val="008C6013"/>
    <w:rsid w:val="008C7150"/>
    <w:rsid w:val="008C73FA"/>
    <w:rsid w:val="008D17CF"/>
    <w:rsid w:val="008D6D4E"/>
    <w:rsid w:val="008E4BEB"/>
    <w:rsid w:val="008E551F"/>
    <w:rsid w:val="008E5DBB"/>
    <w:rsid w:val="00901032"/>
    <w:rsid w:val="00904C84"/>
    <w:rsid w:val="00911E8D"/>
    <w:rsid w:val="00913D5A"/>
    <w:rsid w:val="00914337"/>
    <w:rsid w:val="00914633"/>
    <w:rsid w:val="00922027"/>
    <w:rsid w:val="00945FED"/>
    <w:rsid w:val="00946FDB"/>
    <w:rsid w:val="009517B9"/>
    <w:rsid w:val="0095556A"/>
    <w:rsid w:val="00955E7D"/>
    <w:rsid w:val="0096250D"/>
    <w:rsid w:val="0096709A"/>
    <w:rsid w:val="0096747E"/>
    <w:rsid w:val="00973EE6"/>
    <w:rsid w:val="0098018A"/>
    <w:rsid w:val="00980466"/>
    <w:rsid w:val="009834C9"/>
    <w:rsid w:val="00983E1D"/>
    <w:rsid w:val="00984537"/>
    <w:rsid w:val="009870D6"/>
    <w:rsid w:val="00992C2D"/>
    <w:rsid w:val="00993BB9"/>
    <w:rsid w:val="00994277"/>
    <w:rsid w:val="009A3EBE"/>
    <w:rsid w:val="009A5753"/>
    <w:rsid w:val="009B03C7"/>
    <w:rsid w:val="009C1B1E"/>
    <w:rsid w:val="009C2D87"/>
    <w:rsid w:val="009C7BC7"/>
    <w:rsid w:val="009D049C"/>
    <w:rsid w:val="009D355F"/>
    <w:rsid w:val="009E0849"/>
    <w:rsid w:val="009F4813"/>
    <w:rsid w:val="009F5670"/>
    <w:rsid w:val="009F69FD"/>
    <w:rsid w:val="00A13084"/>
    <w:rsid w:val="00A14B25"/>
    <w:rsid w:val="00A2539A"/>
    <w:rsid w:val="00A352AA"/>
    <w:rsid w:val="00A63DDE"/>
    <w:rsid w:val="00A70B9A"/>
    <w:rsid w:val="00A70C93"/>
    <w:rsid w:val="00A70D21"/>
    <w:rsid w:val="00A723E4"/>
    <w:rsid w:val="00A745FD"/>
    <w:rsid w:val="00A77BFC"/>
    <w:rsid w:val="00A82388"/>
    <w:rsid w:val="00A8519F"/>
    <w:rsid w:val="00A872ED"/>
    <w:rsid w:val="00A91089"/>
    <w:rsid w:val="00AA2F41"/>
    <w:rsid w:val="00AA6033"/>
    <w:rsid w:val="00AA6150"/>
    <w:rsid w:val="00AA7CD7"/>
    <w:rsid w:val="00AB619A"/>
    <w:rsid w:val="00AB7D38"/>
    <w:rsid w:val="00AC7161"/>
    <w:rsid w:val="00AD1833"/>
    <w:rsid w:val="00AD59DF"/>
    <w:rsid w:val="00AD6931"/>
    <w:rsid w:val="00AD758C"/>
    <w:rsid w:val="00AF445A"/>
    <w:rsid w:val="00AF4695"/>
    <w:rsid w:val="00AF65BB"/>
    <w:rsid w:val="00B07AF4"/>
    <w:rsid w:val="00B10233"/>
    <w:rsid w:val="00B131C5"/>
    <w:rsid w:val="00B13C45"/>
    <w:rsid w:val="00B30468"/>
    <w:rsid w:val="00B308F8"/>
    <w:rsid w:val="00B31674"/>
    <w:rsid w:val="00B34199"/>
    <w:rsid w:val="00B376E0"/>
    <w:rsid w:val="00B37BF4"/>
    <w:rsid w:val="00B473D5"/>
    <w:rsid w:val="00B51CF7"/>
    <w:rsid w:val="00B52B42"/>
    <w:rsid w:val="00B544FA"/>
    <w:rsid w:val="00B54894"/>
    <w:rsid w:val="00B57379"/>
    <w:rsid w:val="00B60522"/>
    <w:rsid w:val="00B62EA4"/>
    <w:rsid w:val="00B62EB1"/>
    <w:rsid w:val="00B6393D"/>
    <w:rsid w:val="00B647AC"/>
    <w:rsid w:val="00B673B9"/>
    <w:rsid w:val="00B740C9"/>
    <w:rsid w:val="00B7579E"/>
    <w:rsid w:val="00B7671B"/>
    <w:rsid w:val="00B76B48"/>
    <w:rsid w:val="00B77F3C"/>
    <w:rsid w:val="00B82A75"/>
    <w:rsid w:val="00B84045"/>
    <w:rsid w:val="00B84BF4"/>
    <w:rsid w:val="00B8664F"/>
    <w:rsid w:val="00B96FEA"/>
    <w:rsid w:val="00BA5FB4"/>
    <w:rsid w:val="00BB0698"/>
    <w:rsid w:val="00BB37E1"/>
    <w:rsid w:val="00BB554E"/>
    <w:rsid w:val="00BC65A0"/>
    <w:rsid w:val="00BD223D"/>
    <w:rsid w:val="00BD45A8"/>
    <w:rsid w:val="00BE6169"/>
    <w:rsid w:val="00C01065"/>
    <w:rsid w:val="00C13AC8"/>
    <w:rsid w:val="00C35333"/>
    <w:rsid w:val="00C414A5"/>
    <w:rsid w:val="00C4692C"/>
    <w:rsid w:val="00C46E2D"/>
    <w:rsid w:val="00C56057"/>
    <w:rsid w:val="00C57A6B"/>
    <w:rsid w:val="00C61974"/>
    <w:rsid w:val="00C62D39"/>
    <w:rsid w:val="00C64927"/>
    <w:rsid w:val="00C6574A"/>
    <w:rsid w:val="00C66EBC"/>
    <w:rsid w:val="00C711C9"/>
    <w:rsid w:val="00C824BC"/>
    <w:rsid w:val="00C82658"/>
    <w:rsid w:val="00CA583C"/>
    <w:rsid w:val="00CB2BA6"/>
    <w:rsid w:val="00CB4E1B"/>
    <w:rsid w:val="00CB7BC5"/>
    <w:rsid w:val="00CC1A56"/>
    <w:rsid w:val="00CC6139"/>
    <w:rsid w:val="00CD1C0C"/>
    <w:rsid w:val="00CD2178"/>
    <w:rsid w:val="00CE09CF"/>
    <w:rsid w:val="00CF3C3A"/>
    <w:rsid w:val="00D0160D"/>
    <w:rsid w:val="00D0309C"/>
    <w:rsid w:val="00D03E41"/>
    <w:rsid w:val="00D068FD"/>
    <w:rsid w:val="00D1116B"/>
    <w:rsid w:val="00D11AD6"/>
    <w:rsid w:val="00D1442A"/>
    <w:rsid w:val="00D144A3"/>
    <w:rsid w:val="00D213F8"/>
    <w:rsid w:val="00D2258D"/>
    <w:rsid w:val="00D262AE"/>
    <w:rsid w:val="00D356F1"/>
    <w:rsid w:val="00D37F98"/>
    <w:rsid w:val="00D44BAD"/>
    <w:rsid w:val="00D50F2E"/>
    <w:rsid w:val="00D53C26"/>
    <w:rsid w:val="00D56097"/>
    <w:rsid w:val="00D57E2C"/>
    <w:rsid w:val="00D60D23"/>
    <w:rsid w:val="00D646EC"/>
    <w:rsid w:val="00D64D09"/>
    <w:rsid w:val="00D731E8"/>
    <w:rsid w:val="00D75CEB"/>
    <w:rsid w:val="00D82C98"/>
    <w:rsid w:val="00D866B1"/>
    <w:rsid w:val="00D93715"/>
    <w:rsid w:val="00DA2802"/>
    <w:rsid w:val="00DA395D"/>
    <w:rsid w:val="00DA5F86"/>
    <w:rsid w:val="00DB0DDF"/>
    <w:rsid w:val="00DB1F10"/>
    <w:rsid w:val="00DB6F8A"/>
    <w:rsid w:val="00DC1A8A"/>
    <w:rsid w:val="00DC29BA"/>
    <w:rsid w:val="00DC726A"/>
    <w:rsid w:val="00DD0CD2"/>
    <w:rsid w:val="00DD1A4B"/>
    <w:rsid w:val="00DD462F"/>
    <w:rsid w:val="00DE3728"/>
    <w:rsid w:val="00DE40D6"/>
    <w:rsid w:val="00DE5C01"/>
    <w:rsid w:val="00DE6192"/>
    <w:rsid w:val="00DE6B45"/>
    <w:rsid w:val="00DF016E"/>
    <w:rsid w:val="00E04F0F"/>
    <w:rsid w:val="00E06B86"/>
    <w:rsid w:val="00E07317"/>
    <w:rsid w:val="00E12084"/>
    <w:rsid w:val="00E2180D"/>
    <w:rsid w:val="00E33E48"/>
    <w:rsid w:val="00E34E9A"/>
    <w:rsid w:val="00E35A21"/>
    <w:rsid w:val="00E41A93"/>
    <w:rsid w:val="00E441FA"/>
    <w:rsid w:val="00E5034F"/>
    <w:rsid w:val="00E50DBF"/>
    <w:rsid w:val="00E53542"/>
    <w:rsid w:val="00E53FC9"/>
    <w:rsid w:val="00E60151"/>
    <w:rsid w:val="00E86B2E"/>
    <w:rsid w:val="00E95231"/>
    <w:rsid w:val="00EA02B6"/>
    <w:rsid w:val="00EA2EE5"/>
    <w:rsid w:val="00EA3C88"/>
    <w:rsid w:val="00EA548E"/>
    <w:rsid w:val="00EB19D5"/>
    <w:rsid w:val="00EB27D8"/>
    <w:rsid w:val="00EB3877"/>
    <w:rsid w:val="00EB63E4"/>
    <w:rsid w:val="00EB6893"/>
    <w:rsid w:val="00EC32F6"/>
    <w:rsid w:val="00EC3E8C"/>
    <w:rsid w:val="00EC6242"/>
    <w:rsid w:val="00EC6FC1"/>
    <w:rsid w:val="00ED0DBB"/>
    <w:rsid w:val="00ED1D7A"/>
    <w:rsid w:val="00EE6DAC"/>
    <w:rsid w:val="00F004D1"/>
    <w:rsid w:val="00F0151A"/>
    <w:rsid w:val="00F06541"/>
    <w:rsid w:val="00F14009"/>
    <w:rsid w:val="00F20751"/>
    <w:rsid w:val="00F215D6"/>
    <w:rsid w:val="00F26BE5"/>
    <w:rsid w:val="00F43824"/>
    <w:rsid w:val="00F44735"/>
    <w:rsid w:val="00F46DAC"/>
    <w:rsid w:val="00F47FE5"/>
    <w:rsid w:val="00F5225F"/>
    <w:rsid w:val="00F553FB"/>
    <w:rsid w:val="00F73D6E"/>
    <w:rsid w:val="00F74449"/>
    <w:rsid w:val="00F75FFA"/>
    <w:rsid w:val="00F8065B"/>
    <w:rsid w:val="00F8597A"/>
    <w:rsid w:val="00F9166B"/>
    <w:rsid w:val="00F92D8A"/>
    <w:rsid w:val="00F96C65"/>
    <w:rsid w:val="00F978E3"/>
    <w:rsid w:val="00FC01DF"/>
    <w:rsid w:val="00FC7C54"/>
    <w:rsid w:val="00FD54C5"/>
    <w:rsid w:val="00FE016C"/>
    <w:rsid w:val="00FF6559"/>
    <w:rsid w:val="00FF7D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09E20"/>
  <w15:docId w15:val="{B397EE38-FCFE-4BEC-B178-CD43778D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alibri"/>
        <w:sz w:val="24"/>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BC"/>
  </w:style>
  <w:style w:type="paragraph" w:styleId="Heading1">
    <w:name w:val="heading 1"/>
    <w:basedOn w:val="ACEHeading1"/>
    <w:next w:val="Normal"/>
    <w:link w:val="Heading1Char"/>
    <w:qFormat/>
    <w:rsid w:val="002E5EDC"/>
    <w:pPr>
      <w:outlineLvl w:val="0"/>
    </w:pPr>
  </w:style>
  <w:style w:type="paragraph" w:styleId="Heading2">
    <w:name w:val="heading 2"/>
    <w:basedOn w:val="ACEHeading2"/>
    <w:next w:val="Normal"/>
    <w:qFormat/>
    <w:rsid w:val="002E5EDC"/>
    <w:pPr>
      <w:outlineLvl w:val="1"/>
    </w:pPr>
  </w:style>
  <w:style w:type="paragraph" w:styleId="Heading3">
    <w:name w:val="heading 3"/>
    <w:basedOn w:val="ACEHeading3"/>
    <w:next w:val="Normal"/>
    <w:qFormat/>
    <w:rsid w:val="002E5EDC"/>
    <w:pPr>
      <w:outlineLvl w:val="2"/>
    </w:pPr>
  </w:style>
  <w:style w:type="paragraph" w:styleId="Heading4">
    <w:name w:val="heading 4"/>
    <w:basedOn w:val="Normal"/>
    <w:next w:val="Normal"/>
    <w:qFormat/>
    <w:rsid w:val="002E5EDC"/>
    <w:pPr>
      <w:keepNext/>
      <w:spacing w:before="240" w:after="60"/>
      <w:outlineLvl w:val="3"/>
    </w:pPr>
    <w:rPr>
      <w:b/>
    </w:rPr>
  </w:style>
  <w:style w:type="paragraph" w:styleId="Heading5">
    <w:name w:val="heading 5"/>
    <w:basedOn w:val="Normal"/>
    <w:next w:val="Normal"/>
    <w:qFormat/>
    <w:rsid w:val="002E5EDC"/>
    <w:pPr>
      <w:spacing w:before="240" w:after="60"/>
      <w:outlineLvl w:val="4"/>
    </w:pPr>
    <w:rPr>
      <w:sz w:val="22"/>
    </w:rPr>
  </w:style>
  <w:style w:type="paragraph" w:styleId="Heading6">
    <w:name w:val="heading 6"/>
    <w:basedOn w:val="Normal"/>
    <w:next w:val="Normal"/>
    <w:qFormat/>
    <w:rsid w:val="002E5EDC"/>
    <w:pPr>
      <w:spacing w:before="240" w:after="60"/>
      <w:outlineLvl w:val="5"/>
    </w:pPr>
    <w:rPr>
      <w:rFonts w:ascii="Times New Roman" w:hAnsi="Times New Roman"/>
      <w:i/>
      <w:sz w:val="22"/>
    </w:rPr>
  </w:style>
  <w:style w:type="paragraph" w:styleId="Heading7">
    <w:name w:val="heading 7"/>
    <w:basedOn w:val="Normal"/>
    <w:next w:val="Normal"/>
    <w:qFormat/>
    <w:rsid w:val="002E5EDC"/>
    <w:pPr>
      <w:spacing w:before="240" w:after="60"/>
      <w:outlineLvl w:val="6"/>
    </w:pPr>
    <w:rPr>
      <w:sz w:val="20"/>
    </w:rPr>
  </w:style>
  <w:style w:type="paragraph" w:styleId="Heading8">
    <w:name w:val="heading 8"/>
    <w:basedOn w:val="Normal"/>
    <w:next w:val="Normal"/>
    <w:qFormat/>
    <w:rsid w:val="002E5EDC"/>
    <w:pPr>
      <w:spacing w:before="240" w:after="60"/>
      <w:outlineLvl w:val="7"/>
    </w:pPr>
    <w:rPr>
      <w:i/>
      <w:sz w:val="20"/>
    </w:rPr>
  </w:style>
  <w:style w:type="paragraph" w:styleId="Heading9">
    <w:name w:val="heading 9"/>
    <w:basedOn w:val="Normal"/>
    <w:next w:val="Normal"/>
    <w:qFormat/>
    <w:rsid w:val="002E5ED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2E5EDC"/>
  </w:style>
  <w:style w:type="paragraph" w:customStyle="1" w:styleId="ACEBodyText">
    <w:name w:val="ACE Body Text"/>
    <w:link w:val="ACEBodyTextChar"/>
    <w:rsid w:val="002E5EDC"/>
    <w:pPr>
      <w:spacing w:line="320" w:lineRule="exact"/>
    </w:pPr>
    <w:rPr>
      <w:szCs w:val="24"/>
    </w:rPr>
  </w:style>
  <w:style w:type="paragraph" w:customStyle="1" w:styleId="ACEBulletPoint">
    <w:name w:val="ACE Bullet Point"/>
    <w:next w:val="ACEBodyText"/>
    <w:rsid w:val="002E5EDC"/>
    <w:pPr>
      <w:numPr>
        <w:numId w:val="1"/>
      </w:numPr>
      <w:ind w:left="714" w:hanging="357"/>
    </w:pPr>
    <w:rPr>
      <w:szCs w:val="24"/>
    </w:rPr>
  </w:style>
  <w:style w:type="paragraph" w:customStyle="1" w:styleId="ACEHeading1">
    <w:name w:val="ACE Heading 1"/>
    <w:next w:val="ACEBodyText"/>
    <w:rsid w:val="002E5EDC"/>
    <w:pPr>
      <w:spacing w:line="320" w:lineRule="exact"/>
    </w:pPr>
    <w:rPr>
      <w:rFonts w:ascii="Arial Black" w:hAnsi="Arial Black"/>
    </w:rPr>
  </w:style>
  <w:style w:type="paragraph" w:customStyle="1" w:styleId="ACEHeading2">
    <w:name w:val="ACE Heading 2"/>
    <w:next w:val="ACEBodyText"/>
    <w:rsid w:val="002E5EDC"/>
    <w:pPr>
      <w:spacing w:line="320" w:lineRule="exact"/>
    </w:pPr>
    <w:rPr>
      <w:b/>
      <w:szCs w:val="24"/>
    </w:rPr>
  </w:style>
  <w:style w:type="paragraph" w:customStyle="1" w:styleId="ACEHeading3">
    <w:name w:val="ACE Heading 3"/>
    <w:next w:val="ACEBodyText"/>
    <w:rsid w:val="002E5EDC"/>
    <w:pPr>
      <w:spacing w:line="320" w:lineRule="exact"/>
    </w:pPr>
    <w:rPr>
      <w:b/>
      <w:i/>
      <w:szCs w:val="24"/>
    </w:rPr>
  </w:style>
  <w:style w:type="paragraph" w:styleId="BalloonText">
    <w:name w:val="Balloon Text"/>
    <w:basedOn w:val="Normal"/>
    <w:semiHidden/>
    <w:rsid w:val="002E5EDC"/>
    <w:rPr>
      <w:rFonts w:ascii="Tahoma" w:hAnsi="Tahoma" w:cs="Tahoma"/>
      <w:sz w:val="16"/>
      <w:szCs w:val="16"/>
    </w:rPr>
  </w:style>
  <w:style w:type="paragraph" w:styleId="Caption">
    <w:name w:val="caption"/>
    <w:basedOn w:val="Normal"/>
    <w:next w:val="Normal"/>
    <w:qFormat/>
    <w:rsid w:val="002E5EDC"/>
    <w:pPr>
      <w:spacing w:before="120" w:after="120"/>
    </w:pPr>
    <w:rPr>
      <w:b/>
    </w:rPr>
  </w:style>
  <w:style w:type="character" w:styleId="CommentReference">
    <w:name w:val="annotation reference"/>
    <w:basedOn w:val="DefaultParagraphFont"/>
    <w:semiHidden/>
    <w:rsid w:val="002E5EDC"/>
    <w:rPr>
      <w:noProof w:val="0"/>
      <w:sz w:val="16"/>
      <w:lang w:val="en-GB"/>
    </w:rPr>
  </w:style>
  <w:style w:type="paragraph" w:styleId="CommentSubject">
    <w:name w:val="annotation subject"/>
    <w:basedOn w:val="CommentText"/>
    <w:next w:val="CommentText"/>
    <w:semiHidden/>
    <w:rsid w:val="002E5EDC"/>
    <w:rPr>
      <w:b/>
      <w:bCs/>
    </w:rPr>
  </w:style>
  <w:style w:type="paragraph" w:styleId="CommentText">
    <w:name w:val="annotation text"/>
    <w:basedOn w:val="Normal"/>
    <w:semiHidden/>
    <w:rsid w:val="002E5EDC"/>
    <w:rPr>
      <w:sz w:val="20"/>
    </w:rPr>
  </w:style>
  <w:style w:type="paragraph" w:styleId="DocumentMap">
    <w:name w:val="Document Map"/>
    <w:basedOn w:val="Normal"/>
    <w:semiHidden/>
    <w:rsid w:val="002E5EDC"/>
    <w:pPr>
      <w:shd w:val="clear" w:color="auto" w:fill="000080"/>
    </w:pPr>
    <w:rPr>
      <w:rFonts w:ascii="Tahoma" w:hAnsi="Tahoma"/>
    </w:rPr>
  </w:style>
  <w:style w:type="character" w:styleId="Emphasis">
    <w:name w:val="Emphasis"/>
    <w:basedOn w:val="DefaultParagraphFont"/>
    <w:qFormat/>
    <w:rsid w:val="002E5EDC"/>
    <w:rPr>
      <w:i/>
      <w:noProof w:val="0"/>
      <w:lang w:val="en-GB"/>
    </w:rPr>
  </w:style>
  <w:style w:type="character" w:styleId="EndnoteReference">
    <w:name w:val="endnote reference"/>
    <w:basedOn w:val="DefaultParagraphFont"/>
    <w:semiHidden/>
    <w:rsid w:val="002E5EDC"/>
    <w:rPr>
      <w:vertAlign w:val="superscript"/>
    </w:rPr>
  </w:style>
  <w:style w:type="paragraph" w:styleId="EndnoteText">
    <w:name w:val="endnote text"/>
    <w:basedOn w:val="Normal"/>
    <w:semiHidden/>
    <w:rsid w:val="002E5EDC"/>
    <w:rPr>
      <w:sz w:val="20"/>
    </w:rPr>
  </w:style>
  <w:style w:type="paragraph" w:styleId="EnvelopeAddress">
    <w:name w:val="envelope address"/>
    <w:basedOn w:val="Normal"/>
    <w:semiHidden/>
    <w:rsid w:val="002E5EDC"/>
    <w:pPr>
      <w:framePr w:w="7920" w:h="1980" w:hRule="exact" w:hSpace="180" w:wrap="auto" w:hAnchor="page" w:xAlign="center" w:yAlign="bottom"/>
      <w:ind w:left="2880"/>
    </w:pPr>
  </w:style>
  <w:style w:type="paragraph" w:styleId="EnvelopeReturn">
    <w:name w:val="envelope return"/>
    <w:basedOn w:val="Normal"/>
    <w:semiHidden/>
    <w:rsid w:val="002E5EDC"/>
    <w:rPr>
      <w:sz w:val="20"/>
    </w:rPr>
  </w:style>
  <w:style w:type="paragraph" w:customStyle="1" w:styleId="File">
    <w:name w:val="File"/>
    <w:basedOn w:val="Normal"/>
    <w:rsid w:val="002E5EDC"/>
    <w:pPr>
      <w:spacing w:line="280" w:lineRule="exact"/>
    </w:pPr>
    <w:rPr>
      <w:sz w:val="18"/>
      <w:szCs w:val="18"/>
    </w:rPr>
  </w:style>
  <w:style w:type="character" w:styleId="FollowedHyperlink">
    <w:name w:val="FollowedHyperlink"/>
    <w:basedOn w:val="DefaultParagraphFont"/>
    <w:semiHidden/>
    <w:rsid w:val="002E5EDC"/>
    <w:rPr>
      <w:noProof w:val="0"/>
      <w:color w:val="800080"/>
      <w:u w:val="single"/>
      <w:lang w:val="en-GB"/>
    </w:rPr>
  </w:style>
  <w:style w:type="paragraph" w:styleId="Footer">
    <w:name w:val="footer"/>
    <w:basedOn w:val="Normal"/>
    <w:link w:val="FooterChar"/>
    <w:uiPriority w:val="99"/>
    <w:rsid w:val="002E5EDC"/>
    <w:pPr>
      <w:tabs>
        <w:tab w:val="center" w:pos="4153"/>
        <w:tab w:val="right" w:pos="8306"/>
      </w:tabs>
    </w:pPr>
  </w:style>
  <w:style w:type="character" w:styleId="FootnoteReference">
    <w:name w:val="footnote reference"/>
    <w:basedOn w:val="DefaultParagraphFont"/>
    <w:semiHidden/>
    <w:rsid w:val="002E5EDC"/>
    <w:rPr>
      <w:vertAlign w:val="superscript"/>
    </w:rPr>
  </w:style>
  <w:style w:type="paragraph" w:styleId="FootnoteText">
    <w:name w:val="footnote text"/>
    <w:basedOn w:val="Normal"/>
    <w:semiHidden/>
    <w:rsid w:val="002E5EDC"/>
    <w:rPr>
      <w:sz w:val="20"/>
    </w:rPr>
  </w:style>
  <w:style w:type="paragraph" w:styleId="Header">
    <w:name w:val="header"/>
    <w:basedOn w:val="Normal"/>
    <w:semiHidden/>
    <w:rsid w:val="002E5EDC"/>
    <w:pPr>
      <w:tabs>
        <w:tab w:val="center" w:pos="4153"/>
        <w:tab w:val="right" w:pos="8306"/>
      </w:tabs>
    </w:pPr>
  </w:style>
  <w:style w:type="character" w:styleId="Hyperlink">
    <w:name w:val="Hyperlink"/>
    <w:basedOn w:val="DefaultParagraphFont"/>
    <w:semiHidden/>
    <w:rsid w:val="002E5EDC"/>
    <w:rPr>
      <w:noProof w:val="0"/>
      <w:color w:val="0000FF"/>
      <w:u w:val="single"/>
      <w:lang w:val="en-GB"/>
    </w:rPr>
  </w:style>
  <w:style w:type="paragraph" w:styleId="MacroText">
    <w:name w:val="macro"/>
    <w:semiHidden/>
    <w:rsid w:val="002E5EDC"/>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2E5EDC"/>
    <w:pPr>
      <w:ind w:left="160" w:hanging="160"/>
    </w:pPr>
  </w:style>
  <w:style w:type="paragraph" w:styleId="TableofFigures">
    <w:name w:val="table of figures"/>
    <w:basedOn w:val="Normal"/>
    <w:next w:val="Normal"/>
    <w:semiHidden/>
    <w:rsid w:val="002E5EDC"/>
    <w:pPr>
      <w:ind w:left="320" w:hanging="320"/>
    </w:pPr>
  </w:style>
  <w:style w:type="paragraph" w:styleId="TOAHeading">
    <w:name w:val="toa heading"/>
    <w:basedOn w:val="Normal"/>
    <w:next w:val="Normal"/>
    <w:semiHidden/>
    <w:rsid w:val="002E5EDC"/>
    <w:pPr>
      <w:spacing w:before="120"/>
    </w:pPr>
    <w:rPr>
      <w:b/>
    </w:rPr>
  </w:style>
  <w:style w:type="paragraph" w:styleId="TOC1">
    <w:name w:val="toc 1"/>
    <w:basedOn w:val="ACEHeading1"/>
    <w:next w:val="Normal"/>
    <w:semiHidden/>
    <w:rsid w:val="002E5EDC"/>
  </w:style>
  <w:style w:type="paragraph" w:styleId="TOC2">
    <w:name w:val="toc 2"/>
    <w:basedOn w:val="ACEHeading2"/>
    <w:next w:val="Normal"/>
    <w:semiHidden/>
    <w:rsid w:val="002E5EDC"/>
    <w:pPr>
      <w:ind w:left="160"/>
    </w:pPr>
  </w:style>
  <w:style w:type="paragraph" w:styleId="TOC3">
    <w:name w:val="toc 3"/>
    <w:basedOn w:val="ACEHeading3"/>
    <w:next w:val="Normal"/>
    <w:semiHidden/>
    <w:rsid w:val="002E5EDC"/>
    <w:pPr>
      <w:ind w:left="320"/>
    </w:pPr>
  </w:style>
  <w:style w:type="paragraph" w:styleId="TOC4">
    <w:name w:val="toc 4"/>
    <w:basedOn w:val="Normal"/>
    <w:next w:val="Normal"/>
    <w:semiHidden/>
    <w:rsid w:val="002E5EDC"/>
    <w:pPr>
      <w:ind w:left="480"/>
    </w:pPr>
  </w:style>
  <w:style w:type="paragraph" w:styleId="TOC5">
    <w:name w:val="toc 5"/>
    <w:basedOn w:val="Normal"/>
    <w:next w:val="Normal"/>
    <w:semiHidden/>
    <w:rsid w:val="002E5EDC"/>
    <w:pPr>
      <w:ind w:left="640"/>
    </w:pPr>
  </w:style>
  <w:style w:type="paragraph" w:styleId="TOC6">
    <w:name w:val="toc 6"/>
    <w:basedOn w:val="Normal"/>
    <w:next w:val="Normal"/>
    <w:semiHidden/>
    <w:rsid w:val="002E5EDC"/>
    <w:pPr>
      <w:ind w:left="800"/>
    </w:pPr>
  </w:style>
  <w:style w:type="paragraph" w:styleId="TOC7">
    <w:name w:val="toc 7"/>
    <w:basedOn w:val="Normal"/>
    <w:next w:val="Normal"/>
    <w:semiHidden/>
    <w:rsid w:val="002E5EDC"/>
    <w:pPr>
      <w:ind w:left="960"/>
    </w:pPr>
  </w:style>
  <w:style w:type="paragraph" w:styleId="TOC8">
    <w:name w:val="toc 8"/>
    <w:basedOn w:val="Normal"/>
    <w:next w:val="Normal"/>
    <w:semiHidden/>
    <w:rsid w:val="002E5EDC"/>
    <w:pPr>
      <w:ind w:left="1120"/>
    </w:pPr>
  </w:style>
  <w:style w:type="paragraph" w:styleId="TOC9">
    <w:name w:val="toc 9"/>
    <w:basedOn w:val="Normal"/>
    <w:next w:val="Normal"/>
    <w:semiHidden/>
    <w:rsid w:val="002E5EDC"/>
    <w:pPr>
      <w:ind w:left="1280"/>
    </w:pPr>
  </w:style>
  <w:style w:type="character" w:customStyle="1" w:styleId="Heading1Char">
    <w:name w:val="Heading 1 Char"/>
    <w:basedOn w:val="DefaultParagraphFont"/>
    <w:link w:val="Heading1"/>
    <w:rsid w:val="00C66EBC"/>
    <w:rPr>
      <w:rFonts w:ascii="Arial Black" w:hAnsi="Arial Black"/>
      <w:sz w:val="24"/>
    </w:rPr>
  </w:style>
  <w:style w:type="character" w:customStyle="1" w:styleId="FooterChar">
    <w:name w:val="Footer Char"/>
    <w:basedOn w:val="DefaultParagraphFont"/>
    <w:link w:val="Footer"/>
    <w:uiPriority w:val="99"/>
    <w:rsid w:val="00C66EBC"/>
    <w:rPr>
      <w:rFonts w:ascii="Arial" w:hAnsi="Arial"/>
      <w:sz w:val="24"/>
      <w:lang w:eastAsia="en-US"/>
    </w:rPr>
  </w:style>
  <w:style w:type="paragraph" w:customStyle="1" w:styleId="ACEAgendaSubitem">
    <w:name w:val="ACE Agenda Sub item"/>
    <w:basedOn w:val="Normal"/>
    <w:next w:val="ACEBodyText"/>
    <w:uiPriority w:val="99"/>
    <w:rsid w:val="00C66EBC"/>
    <w:pPr>
      <w:spacing w:line="320" w:lineRule="atLeast"/>
    </w:pPr>
    <w:rPr>
      <w:rFonts w:eastAsia="SimSun" w:cs="Arial"/>
      <w:b/>
      <w:szCs w:val="24"/>
      <w:lang w:eastAsia="zh-CN"/>
    </w:rPr>
  </w:style>
  <w:style w:type="paragraph" w:styleId="ListParagraph">
    <w:name w:val="List Paragraph"/>
    <w:aliases w:val="F5 List Paragraph,List Paragraph1"/>
    <w:basedOn w:val="Normal"/>
    <w:link w:val="ListParagraphChar"/>
    <w:uiPriority w:val="34"/>
    <w:qFormat/>
    <w:rsid w:val="00C66EBC"/>
    <w:pPr>
      <w:spacing w:line="320" w:lineRule="atLeast"/>
      <w:ind w:left="720"/>
      <w:contextualSpacing/>
    </w:pPr>
    <w:rPr>
      <w:rFonts w:cs="Arial"/>
      <w:szCs w:val="24"/>
      <w:lang w:eastAsia="zh-CN"/>
    </w:rPr>
  </w:style>
  <w:style w:type="character" w:customStyle="1" w:styleId="ACEBodyTextChar">
    <w:name w:val="ACE Body Text Char"/>
    <w:link w:val="ACEBodyText"/>
    <w:rsid w:val="00C66EBC"/>
    <w:rPr>
      <w:rFonts w:ascii="Arial" w:hAnsi="Arial"/>
      <w:sz w:val="24"/>
      <w:szCs w:val="24"/>
    </w:rPr>
  </w:style>
  <w:style w:type="character" w:styleId="Strong">
    <w:name w:val="Strong"/>
    <w:uiPriority w:val="22"/>
    <w:qFormat/>
    <w:rsid w:val="00C66EBC"/>
    <w:rPr>
      <w:b/>
      <w:bCs/>
      <w:noProof w:val="0"/>
      <w:lang w:val="en-GB"/>
    </w:rPr>
  </w:style>
  <w:style w:type="paragraph" w:styleId="NormalWeb">
    <w:name w:val="Normal (Web)"/>
    <w:basedOn w:val="Normal"/>
    <w:uiPriority w:val="99"/>
    <w:semiHidden/>
    <w:unhideWhenUsed/>
    <w:rsid w:val="008269FF"/>
    <w:pPr>
      <w:spacing w:before="100" w:beforeAutospacing="1" w:after="100" w:afterAutospacing="1"/>
    </w:pPr>
    <w:rPr>
      <w:rFonts w:ascii="Times New Roman" w:hAnsi="Times New Roman" w:cs="Times New Roman"/>
      <w:szCs w:val="24"/>
    </w:rPr>
  </w:style>
  <w:style w:type="character" w:customStyle="1" w:styleId="ListParagraphChar">
    <w:name w:val="List Paragraph Char"/>
    <w:aliases w:val="F5 List Paragraph Char,List Paragraph1 Char"/>
    <w:basedOn w:val="DefaultParagraphFont"/>
    <w:link w:val="ListParagraph"/>
    <w:uiPriority w:val="34"/>
    <w:locked/>
    <w:rsid w:val="00100F66"/>
    <w:rPr>
      <w:rFonts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398">
      <w:bodyDiv w:val="1"/>
      <w:marLeft w:val="0"/>
      <w:marRight w:val="0"/>
      <w:marTop w:val="0"/>
      <w:marBottom w:val="0"/>
      <w:divBdr>
        <w:top w:val="none" w:sz="0" w:space="0" w:color="auto"/>
        <w:left w:val="none" w:sz="0" w:space="0" w:color="auto"/>
        <w:bottom w:val="none" w:sz="0" w:space="0" w:color="auto"/>
        <w:right w:val="none" w:sz="0" w:space="0" w:color="auto"/>
      </w:divBdr>
    </w:div>
    <w:div w:id="291903533">
      <w:bodyDiv w:val="1"/>
      <w:marLeft w:val="0"/>
      <w:marRight w:val="0"/>
      <w:marTop w:val="0"/>
      <w:marBottom w:val="0"/>
      <w:divBdr>
        <w:top w:val="none" w:sz="0" w:space="0" w:color="auto"/>
        <w:left w:val="none" w:sz="0" w:space="0" w:color="auto"/>
        <w:bottom w:val="none" w:sz="0" w:space="0" w:color="auto"/>
        <w:right w:val="none" w:sz="0" w:space="0" w:color="auto"/>
      </w:divBdr>
    </w:div>
    <w:div w:id="519245876">
      <w:bodyDiv w:val="1"/>
      <w:marLeft w:val="0"/>
      <w:marRight w:val="0"/>
      <w:marTop w:val="0"/>
      <w:marBottom w:val="0"/>
      <w:divBdr>
        <w:top w:val="none" w:sz="0" w:space="0" w:color="auto"/>
        <w:left w:val="none" w:sz="0" w:space="0" w:color="auto"/>
        <w:bottom w:val="none" w:sz="0" w:space="0" w:color="auto"/>
        <w:right w:val="none" w:sz="0" w:space="0" w:color="auto"/>
      </w:divBdr>
    </w:div>
    <w:div w:id="547305443">
      <w:bodyDiv w:val="1"/>
      <w:marLeft w:val="0"/>
      <w:marRight w:val="0"/>
      <w:marTop w:val="0"/>
      <w:marBottom w:val="0"/>
      <w:divBdr>
        <w:top w:val="none" w:sz="0" w:space="0" w:color="auto"/>
        <w:left w:val="none" w:sz="0" w:space="0" w:color="auto"/>
        <w:bottom w:val="none" w:sz="0" w:space="0" w:color="auto"/>
        <w:right w:val="none" w:sz="0" w:space="0" w:color="auto"/>
      </w:divBdr>
    </w:div>
    <w:div w:id="714744081">
      <w:bodyDiv w:val="1"/>
      <w:marLeft w:val="0"/>
      <w:marRight w:val="0"/>
      <w:marTop w:val="0"/>
      <w:marBottom w:val="0"/>
      <w:divBdr>
        <w:top w:val="none" w:sz="0" w:space="0" w:color="auto"/>
        <w:left w:val="none" w:sz="0" w:space="0" w:color="auto"/>
        <w:bottom w:val="none" w:sz="0" w:space="0" w:color="auto"/>
        <w:right w:val="none" w:sz="0" w:space="0" w:color="auto"/>
      </w:divBdr>
    </w:div>
    <w:div w:id="1208563486">
      <w:bodyDiv w:val="1"/>
      <w:marLeft w:val="0"/>
      <w:marRight w:val="0"/>
      <w:marTop w:val="0"/>
      <w:marBottom w:val="0"/>
      <w:divBdr>
        <w:top w:val="none" w:sz="0" w:space="0" w:color="auto"/>
        <w:left w:val="none" w:sz="0" w:space="0" w:color="auto"/>
        <w:bottom w:val="none" w:sz="0" w:space="0" w:color="auto"/>
        <w:right w:val="none" w:sz="0" w:space="0" w:color="auto"/>
      </w:divBdr>
    </w:div>
    <w:div w:id="1264416232">
      <w:bodyDiv w:val="1"/>
      <w:marLeft w:val="0"/>
      <w:marRight w:val="0"/>
      <w:marTop w:val="0"/>
      <w:marBottom w:val="0"/>
      <w:divBdr>
        <w:top w:val="none" w:sz="0" w:space="0" w:color="auto"/>
        <w:left w:val="none" w:sz="0" w:space="0" w:color="auto"/>
        <w:bottom w:val="none" w:sz="0" w:space="0" w:color="auto"/>
        <w:right w:val="none" w:sz="0" w:space="0" w:color="auto"/>
      </w:divBdr>
      <w:divsChild>
        <w:div w:id="45643737">
          <w:marLeft w:val="274"/>
          <w:marRight w:val="0"/>
          <w:marTop w:val="0"/>
          <w:marBottom w:val="0"/>
          <w:divBdr>
            <w:top w:val="none" w:sz="0" w:space="0" w:color="auto"/>
            <w:left w:val="none" w:sz="0" w:space="0" w:color="auto"/>
            <w:bottom w:val="none" w:sz="0" w:space="0" w:color="auto"/>
            <w:right w:val="none" w:sz="0" w:space="0" w:color="auto"/>
          </w:divBdr>
        </w:div>
        <w:div w:id="321079817">
          <w:marLeft w:val="274"/>
          <w:marRight w:val="0"/>
          <w:marTop w:val="0"/>
          <w:marBottom w:val="0"/>
          <w:divBdr>
            <w:top w:val="none" w:sz="0" w:space="0" w:color="auto"/>
            <w:left w:val="none" w:sz="0" w:space="0" w:color="auto"/>
            <w:bottom w:val="none" w:sz="0" w:space="0" w:color="auto"/>
            <w:right w:val="none" w:sz="0" w:space="0" w:color="auto"/>
          </w:divBdr>
        </w:div>
        <w:div w:id="1593201048">
          <w:marLeft w:val="274"/>
          <w:marRight w:val="0"/>
          <w:marTop w:val="0"/>
          <w:marBottom w:val="0"/>
          <w:divBdr>
            <w:top w:val="none" w:sz="0" w:space="0" w:color="auto"/>
            <w:left w:val="none" w:sz="0" w:space="0" w:color="auto"/>
            <w:bottom w:val="none" w:sz="0" w:space="0" w:color="auto"/>
            <w:right w:val="none" w:sz="0" w:space="0" w:color="auto"/>
          </w:divBdr>
        </w:div>
      </w:divsChild>
    </w:div>
    <w:div w:id="1594896405">
      <w:bodyDiv w:val="1"/>
      <w:marLeft w:val="0"/>
      <w:marRight w:val="0"/>
      <w:marTop w:val="0"/>
      <w:marBottom w:val="0"/>
      <w:divBdr>
        <w:top w:val="none" w:sz="0" w:space="0" w:color="auto"/>
        <w:left w:val="none" w:sz="0" w:space="0" w:color="auto"/>
        <w:bottom w:val="none" w:sz="0" w:space="0" w:color="auto"/>
        <w:right w:val="none" w:sz="0" w:space="0" w:color="auto"/>
      </w:divBdr>
    </w:div>
    <w:div w:id="1617591805">
      <w:bodyDiv w:val="1"/>
      <w:marLeft w:val="0"/>
      <w:marRight w:val="0"/>
      <w:marTop w:val="0"/>
      <w:marBottom w:val="0"/>
      <w:divBdr>
        <w:top w:val="none" w:sz="0" w:space="0" w:color="auto"/>
        <w:left w:val="none" w:sz="0" w:space="0" w:color="auto"/>
        <w:bottom w:val="none" w:sz="0" w:space="0" w:color="auto"/>
        <w:right w:val="none" w:sz="0" w:space="0" w:color="auto"/>
      </w:divBdr>
    </w:div>
    <w:div w:id="1721705072">
      <w:bodyDiv w:val="1"/>
      <w:marLeft w:val="0"/>
      <w:marRight w:val="0"/>
      <w:marTop w:val="0"/>
      <w:marBottom w:val="0"/>
      <w:divBdr>
        <w:top w:val="none" w:sz="0" w:space="0" w:color="auto"/>
        <w:left w:val="none" w:sz="0" w:space="0" w:color="auto"/>
        <w:bottom w:val="none" w:sz="0" w:space="0" w:color="auto"/>
        <w:right w:val="none" w:sz="0" w:space="0" w:color="auto"/>
      </w:divBdr>
    </w:div>
    <w:div w:id="1754473307">
      <w:bodyDiv w:val="1"/>
      <w:marLeft w:val="0"/>
      <w:marRight w:val="0"/>
      <w:marTop w:val="0"/>
      <w:marBottom w:val="0"/>
      <w:divBdr>
        <w:top w:val="none" w:sz="0" w:space="0" w:color="auto"/>
        <w:left w:val="none" w:sz="0" w:space="0" w:color="auto"/>
        <w:bottom w:val="none" w:sz="0" w:space="0" w:color="auto"/>
        <w:right w:val="none" w:sz="0" w:space="0" w:color="auto"/>
      </w:divBdr>
    </w:div>
    <w:div w:id="20511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7E45-4E09-445D-AEF9-5FAE244B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7642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Elwell</dc:creator>
  <cp:lastModifiedBy>Maureen Gaynor</cp:lastModifiedBy>
  <cp:revision>2</cp:revision>
  <cp:lastPrinted>2020-02-27T13:16:00Z</cp:lastPrinted>
  <dcterms:created xsi:type="dcterms:W3CDTF">2023-03-15T15:28:00Z</dcterms:created>
  <dcterms:modified xsi:type="dcterms:W3CDTF">2023-03-15T15:28:00Z</dcterms:modified>
</cp:coreProperties>
</file>