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5C4C" w14:textId="77777777" w:rsidR="00CE4F8F" w:rsidRDefault="00CE4F8F" w:rsidP="006E0CFB">
      <w:pPr>
        <w:rPr>
          <w:b/>
          <w:bCs/>
          <w:sz w:val="36"/>
          <w:szCs w:val="28"/>
        </w:rPr>
      </w:pPr>
    </w:p>
    <w:p w14:paraId="56E9C43D" w14:textId="77777777" w:rsidR="00CE4F8F" w:rsidRDefault="00CE4F8F" w:rsidP="006E0CFB">
      <w:pPr>
        <w:rPr>
          <w:b/>
          <w:bCs/>
          <w:sz w:val="36"/>
          <w:szCs w:val="28"/>
        </w:rPr>
      </w:pPr>
    </w:p>
    <w:p w14:paraId="635B6B9D" w14:textId="5F478C99" w:rsidR="00A97EAA" w:rsidRPr="00CE4F8F" w:rsidRDefault="000B0F86" w:rsidP="006E0CFB">
      <w:pPr>
        <w:rPr>
          <w:b/>
          <w:bCs/>
          <w:sz w:val="36"/>
          <w:szCs w:val="28"/>
        </w:rPr>
      </w:pPr>
      <w:r w:rsidRPr="00CE4F8F">
        <w:rPr>
          <w:b/>
          <w:bCs/>
          <w:sz w:val="36"/>
          <w:szCs w:val="28"/>
        </w:rPr>
        <w:t>Arts Council England</w:t>
      </w:r>
      <w:r w:rsidR="000565C3" w:rsidRPr="00CE4F8F">
        <w:rPr>
          <w:b/>
          <w:bCs/>
          <w:sz w:val="36"/>
          <w:szCs w:val="28"/>
        </w:rPr>
        <w:t xml:space="preserve">: </w:t>
      </w:r>
      <w:r w:rsidR="00A97EAA" w:rsidRPr="00CE4F8F">
        <w:rPr>
          <w:b/>
          <w:bCs/>
          <w:sz w:val="36"/>
          <w:szCs w:val="28"/>
        </w:rPr>
        <w:t xml:space="preserve">Response to the UKCF </w:t>
      </w:r>
      <w:r w:rsidR="00CE4F8F">
        <w:rPr>
          <w:b/>
          <w:bCs/>
          <w:sz w:val="36"/>
          <w:szCs w:val="28"/>
        </w:rPr>
        <w:t>evaluation</w:t>
      </w:r>
      <w:r w:rsidR="000565C3" w:rsidRPr="00CE4F8F">
        <w:rPr>
          <w:b/>
          <w:bCs/>
          <w:sz w:val="36"/>
          <w:szCs w:val="28"/>
        </w:rPr>
        <w:t xml:space="preserve"> </w:t>
      </w:r>
      <w:r w:rsidR="00A97EAA" w:rsidRPr="00CE4F8F">
        <w:rPr>
          <w:b/>
          <w:bCs/>
          <w:sz w:val="36"/>
          <w:szCs w:val="28"/>
        </w:rPr>
        <w:t xml:space="preserve">of the Let’s Create Jubilee Fund </w:t>
      </w:r>
    </w:p>
    <w:p w14:paraId="453C57DA" w14:textId="42604DDC" w:rsidR="00A97EAA" w:rsidRPr="00CE4F8F" w:rsidRDefault="00D16677" w:rsidP="00A97EAA">
      <w:pPr>
        <w:spacing w:line="320" w:lineRule="atLeast"/>
        <w:rPr>
          <w:sz w:val="36"/>
          <w:szCs w:val="28"/>
        </w:rPr>
      </w:pPr>
      <w:r w:rsidRPr="00CE4F8F">
        <w:rPr>
          <w:sz w:val="36"/>
          <w:szCs w:val="28"/>
        </w:rPr>
        <w:t>May</w:t>
      </w:r>
      <w:r w:rsidR="00A97EAA" w:rsidRPr="00CE4F8F">
        <w:rPr>
          <w:sz w:val="36"/>
          <w:szCs w:val="28"/>
        </w:rPr>
        <w:t xml:space="preserve"> 2023</w:t>
      </w:r>
    </w:p>
    <w:p w14:paraId="01581D87" w14:textId="77777777" w:rsidR="000A7198" w:rsidRDefault="000A7198" w:rsidP="00A97EAA">
      <w:pPr>
        <w:spacing w:line="320" w:lineRule="atLeast"/>
        <w:rPr>
          <w:b/>
          <w:bCs/>
        </w:rPr>
      </w:pPr>
    </w:p>
    <w:p w14:paraId="4460E7B1" w14:textId="3764C1E0" w:rsidR="00CE4F8F" w:rsidRDefault="00CE4F8F" w:rsidP="00A97EAA">
      <w:pPr>
        <w:spacing w:line="320" w:lineRule="atLeast"/>
        <w:rPr>
          <w:b/>
          <w:bCs/>
        </w:rPr>
      </w:pPr>
    </w:p>
    <w:p w14:paraId="0A5FF0E5" w14:textId="0005D9E2" w:rsidR="000A7198" w:rsidRDefault="000A7198" w:rsidP="6ADEB207">
      <w:pPr>
        <w:spacing w:line="320" w:lineRule="atLeast"/>
        <w:jc w:val="center"/>
        <w:rPr>
          <w:i/>
          <w:iCs/>
        </w:rPr>
      </w:pPr>
      <w:r w:rsidRPr="6ADEB207">
        <w:rPr>
          <w:i/>
          <w:iCs/>
        </w:rPr>
        <w:t>“A big thank you! Your funding made our event possible. It also opened our eyes to just how many creative people there are in our community both as individuals… or by the many community creative groups we have… The creative arts is so good for mindfulness and our mental health – this event has definitely helped to s</w:t>
      </w:r>
      <w:r w:rsidR="00BB2CC3">
        <w:rPr>
          <w:i/>
          <w:iCs/>
        </w:rPr>
        <w:t>o</w:t>
      </w:r>
      <w:r w:rsidRPr="6ADEB207">
        <w:rPr>
          <w:i/>
          <w:iCs/>
        </w:rPr>
        <w:t>w the seeds of possibilities”</w:t>
      </w:r>
    </w:p>
    <w:p w14:paraId="1DA93E43" w14:textId="77777777" w:rsidR="000A7198" w:rsidRDefault="000A7198" w:rsidP="6ADEB207">
      <w:pPr>
        <w:spacing w:line="320" w:lineRule="atLeast"/>
        <w:jc w:val="center"/>
        <w:rPr>
          <w:i/>
          <w:iCs/>
        </w:rPr>
      </w:pPr>
    </w:p>
    <w:p w14:paraId="00C6453E" w14:textId="77777777" w:rsidR="000A7198" w:rsidRDefault="000A7198" w:rsidP="6ADEB207">
      <w:pPr>
        <w:spacing w:line="320" w:lineRule="atLeast"/>
        <w:jc w:val="center"/>
        <w:rPr>
          <w:i/>
          <w:iCs/>
        </w:rPr>
      </w:pPr>
      <w:r w:rsidRPr="6ADEB207">
        <w:rPr>
          <w:i/>
          <w:iCs/>
        </w:rPr>
        <w:t>Association of Residents of Canford Heath</w:t>
      </w:r>
    </w:p>
    <w:p w14:paraId="37031CAA" w14:textId="77777777" w:rsidR="00A97EAA" w:rsidRDefault="00A97EAA" w:rsidP="00A97EAA">
      <w:pPr>
        <w:spacing w:line="320" w:lineRule="atLeast"/>
        <w:jc w:val="center"/>
        <w:rPr>
          <w:b/>
          <w:bCs/>
        </w:rPr>
      </w:pPr>
    </w:p>
    <w:p w14:paraId="75741F62" w14:textId="0AF5B01C" w:rsidR="00BB1F20" w:rsidRPr="00CE4F8F" w:rsidRDefault="0005358D" w:rsidP="00BB1F20">
      <w:pPr>
        <w:spacing w:line="320" w:lineRule="atLeast"/>
        <w:rPr>
          <w:b/>
          <w:bCs/>
        </w:rPr>
      </w:pPr>
      <w:r w:rsidRPr="00CE4F8F">
        <w:rPr>
          <w:b/>
          <w:bCs/>
        </w:rPr>
        <w:t>Background</w:t>
      </w:r>
    </w:p>
    <w:p w14:paraId="52990644" w14:textId="127790A4" w:rsidR="00BB1F20" w:rsidRPr="00BB1F20" w:rsidRDefault="00BB1F20" w:rsidP="00BB1F20">
      <w:pPr>
        <w:spacing w:line="320" w:lineRule="atLeast"/>
        <w:rPr>
          <w:b/>
          <w:bCs/>
          <w:u w:val="single"/>
        </w:rPr>
      </w:pPr>
    </w:p>
    <w:p w14:paraId="166AE7EE" w14:textId="0C56F132" w:rsidR="00D57F7D" w:rsidRPr="0020121B" w:rsidRDefault="00545268" w:rsidP="00B4261A">
      <w:pPr>
        <w:spacing w:line="320" w:lineRule="atLeast"/>
        <w:rPr>
          <w:b/>
          <w:bCs/>
          <w:u w:val="single"/>
        </w:rPr>
      </w:pPr>
      <w:r w:rsidRPr="6ADEB207">
        <w:rPr>
          <w:rFonts w:cs="Arial"/>
        </w:rPr>
        <w:t>In 2022, Her Majesty The Queen became the first British Monarch to celebrate a Platinum Jubilee after 70 years of service.  In response to this historic occasion an extensive series of celebrations were planned across the UK</w:t>
      </w:r>
      <w:r w:rsidR="00143F0A" w:rsidRPr="6ADEB207">
        <w:rPr>
          <w:rFonts w:cs="Arial"/>
        </w:rPr>
        <w:t xml:space="preserve"> as part of which </w:t>
      </w:r>
      <w:r w:rsidR="0034008A">
        <w:t>Arts Council</w:t>
      </w:r>
      <w:r w:rsidR="000E30E8">
        <w:t xml:space="preserve"> England</w:t>
      </w:r>
      <w:r w:rsidR="0034008A">
        <w:t xml:space="preserve"> created </w:t>
      </w:r>
      <w:r w:rsidR="00B4261A">
        <w:t>t</w:t>
      </w:r>
      <w:r w:rsidR="002E2BA4">
        <w:t xml:space="preserve">he Let’s Create Jubilee Fund - a £4.5 million fund designed to bring communities </w:t>
      </w:r>
      <w:r w:rsidR="003A58F7">
        <w:t xml:space="preserve">across this country </w:t>
      </w:r>
      <w:r w:rsidR="002E2BA4">
        <w:t xml:space="preserve">together in creative celebration of The Queen’s Platinum Jubilee.  </w:t>
      </w:r>
    </w:p>
    <w:p w14:paraId="0861587E" w14:textId="77777777" w:rsidR="00D57F7D" w:rsidRDefault="00D57F7D" w:rsidP="00B4261A">
      <w:pPr>
        <w:spacing w:line="320" w:lineRule="atLeast"/>
      </w:pPr>
    </w:p>
    <w:p w14:paraId="6BF1D62C" w14:textId="34EDA84D" w:rsidR="002716B2" w:rsidRPr="00244DA0" w:rsidRDefault="002716B2" w:rsidP="00244DA0">
      <w:pPr>
        <w:spacing w:line="320" w:lineRule="atLeast"/>
        <w:rPr>
          <w:rStyle w:val="eop"/>
          <w:b/>
          <w:bCs/>
          <w:u w:val="single"/>
        </w:rPr>
      </w:pPr>
      <w:r w:rsidRPr="40DA9AB5">
        <w:rPr>
          <w:rStyle w:val="normaltextrun"/>
          <w:rFonts w:cs="Arial"/>
          <w:lang w:val="en-US"/>
        </w:rPr>
        <w:t xml:space="preserve">The fund offered grants for community organisations to initiate and develop creative and cultural events </w:t>
      </w:r>
      <w:r w:rsidR="00E00660">
        <w:rPr>
          <w:rStyle w:val="normaltextrun"/>
          <w:rFonts w:cs="Arial"/>
          <w:lang w:val="en-US"/>
        </w:rPr>
        <w:t xml:space="preserve">on or around </w:t>
      </w:r>
      <w:r w:rsidRPr="40DA9AB5">
        <w:rPr>
          <w:rStyle w:val="normaltextrun"/>
          <w:rFonts w:cs="Arial"/>
          <w:lang w:val="en-US"/>
        </w:rPr>
        <w:t>the national Bank Holiday in June 2022</w:t>
      </w:r>
      <w:r w:rsidR="00E00660">
        <w:rPr>
          <w:rStyle w:val="normaltextrun"/>
          <w:rFonts w:cs="Arial"/>
          <w:lang w:val="en-US"/>
        </w:rPr>
        <w:t xml:space="preserve">; the fund was </w:t>
      </w:r>
      <w:r w:rsidRPr="199D8AF5">
        <w:rPr>
          <w:rStyle w:val="normaltextrun"/>
          <w:rFonts w:cs="Arial"/>
          <w:lang w:val="en-US"/>
        </w:rPr>
        <w:t xml:space="preserve">resourced via National Lottery investment and delivered through an </w:t>
      </w:r>
      <w:r w:rsidR="00244DA0">
        <w:rPr>
          <w:rStyle w:val="normaltextrun"/>
          <w:rFonts w:cs="Arial"/>
          <w:lang w:val="en-US"/>
        </w:rPr>
        <w:t>E</w:t>
      </w:r>
      <w:r w:rsidRPr="199D8AF5">
        <w:rPr>
          <w:rStyle w:val="normaltextrun"/>
          <w:rFonts w:cs="Arial"/>
          <w:lang w:val="en-US"/>
        </w:rPr>
        <w:t xml:space="preserve">xternal </w:t>
      </w:r>
      <w:r w:rsidR="00244DA0">
        <w:rPr>
          <w:rStyle w:val="normaltextrun"/>
          <w:rFonts w:cs="Arial"/>
          <w:lang w:val="en-US"/>
        </w:rPr>
        <w:t>D</w:t>
      </w:r>
      <w:r w:rsidRPr="199D8AF5">
        <w:rPr>
          <w:rStyle w:val="normaltextrun"/>
          <w:rFonts w:cs="Arial"/>
          <w:lang w:val="en-US"/>
        </w:rPr>
        <w:t xml:space="preserve">elegation </w:t>
      </w:r>
      <w:r w:rsidR="00244DA0">
        <w:rPr>
          <w:rStyle w:val="normaltextrun"/>
          <w:rFonts w:cs="Arial"/>
          <w:lang w:val="en-US"/>
        </w:rPr>
        <w:t>A</w:t>
      </w:r>
      <w:r w:rsidRPr="199D8AF5">
        <w:rPr>
          <w:rStyle w:val="normaltextrun"/>
          <w:rFonts w:cs="Arial"/>
          <w:lang w:val="en-US"/>
        </w:rPr>
        <w:t>greement</w:t>
      </w:r>
      <w:r w:rsidR="00244DA0">
        <w:rPr>
          <w:rStyle w:val="normaltextrun"/>
          <w:rFonts w:cs="Arial"/>
          <w:lang w:val="en-US"/>
        </w:rPr>
        <w:t xml:space="preserve"> (EDA)</w:t>
      </w:r>
      <w:r w:rsidRPr="199D8AF5">
        <w:rPr>
          <w:rStyle w:val="normaltextrun"/>
          <w:rFonts w:cs="Arial"/>
          <w:lang w:val="en-US"/>
        </w:rPr>
        <w:t xml:space="preserve"> between the Arts Council and</w:t>
      </w:r>
      <w:r w:rsidR="008A5C13">
        <w:rPr>
          <w:rStyle w:val="normaltextrun"/>
          <w:rFonts w:cs="Arial"/>
          <w:lang w:val="en-US"/>
        </w:rPr>
        <w:t xml:space="preserve"> </w:t>
      </w:r>
      <w:r w:rsidRPr="199D8AF5">
        <w:rPr>
          <w:rStyle w:val="normaltextrun"/>
          <w:rFonts w:cs="Arial"/>
          <w:lang w:val="en-US"/>
        </w:rPr>
        <w:t>UK Community Foundation</w:t>
      </w:r>
      <w:r w:rsidR="008A5C13">
        <w:rPr>
          <w:rStyle w:val="normaltextrun"/>
          <w:rFonts w:cs="Arial"/>
          <w:lang w:val="en-US"/>
        </w:rPr>
        <w:t>s</w:t>
      </w:r>
      <w:r w:rsidRPr="199D8AF5">
        <w:rPr>
          <w:rStyle w:val="normaltextrun"/>
          <w:rFonts w:cs="Arial"/>
          <w:lang w:val="en-US"/>
        </w:rPr>
        <w:t xml:space="preserve"> (UKCF). </w:t>
      </w:r>
      <w:r w:rsidRPr="199D8AF5">
        <w:rPr>
          <w:rStyle w:val="eop"/>
          <w:rFonts w:cs="Arial"/>
        </w:rPr>
        <w:t> </w:t>
      </w:r>
    </w:p>
    <w:p w14:paraId="1CB16235" w14:textId="77777777" w:rsidR="008F6DF2" w:rsidRDefault="008F6DF2" w:rsidP="00EC16E3">
      <w:pPr>
        <w:spacing w:line="320" w:lineRule="atLeast"/>
        <w:rPr>
          <w:b/>
          <w:bCs/>
          <w:u w:val="single"/>
        </w:rPr>
      </w:pPr>
    </w:p>
    <w:p w14:paraId="474B6C7E" w14:textId="571DDEAB" w:rsidR="00841C15" w:rsidRPr="00CE4F8F" w:rsidRDefault="00F95F74" w:rsidP="00841C15">
      <w:pPr>
        <w:spacing w:line="320" w:lineRule="atLeast"/>
        <w:rPr>
          <w:b/>
          <w:bCs/>
        </w:rPr>
      </w:pPr>
      <w:r w:rsidRPr="00CE4F8F">
        <w:rPr>
          <w:b/>
          <w:bCs/>
        </w:rPr>
        <w:t xml:space="preserve">Delivery of the </w:t>
      </w:r>
      <w:r w:rsidR="00CE4F8F">
        <w:rPr>
          <w:b/>
          <w:bCs/>
        </w:rPr>
        <w:t>f</w:t>
      </w:r>
      <w:r w:rsidRPr="00CE4F8F">
        <w:rPr>
          <w:b/>
          <w:bCs/>
        </w:rPr>
        <w:t>und</w:t>
      </w:r>
    </w:p>
    <w:p w14:paraId="7E9B1E0A" w14:textId="77777777" w:rsidR="003251CC" w:rsidRDefault="003251CC" w:rsidP="003251CC">
      <w:pPr>
        <w:spacing w:line="320" w:lineRule="atLeast"/>
        <w:rPr>
          <w:b/>
          <w:bCs/>
          <w:u w:val="single"/>
        </w:rPr>
      </w:pPr>
    </w:p>
    <w:p w14:paraId="5647C478" w14:textId="1ECAA5D2" w:rsidR="00EC289F" w:rsidRDefault="00F95F74" w:rsidP="00141999">
      <w:pPr>
        <w:spacing w:line="320" w:lineRule="atLeast"/>
      </w:pPr>
      <w:r w:rsidRPr="199D8AF5">
        <w:rPr>
          <w:rStyle w:val="normaltextrun"/>
          <w:rFonts w:cs="Arial"/>
          <w:lang w:val="en-US"/>
        </w:rPr>
        <w:t xml:space="preserve">UKCF </w:t>
      </w:r>
      <w:r>
        <w:rPr>
          <w:rStyle w:val="normaltextrun"/>
          <w:rFonts w:cs="Arial"/>
          <w:lang w:val="en-US"/>
        </w:rPr>
        <w:t xml:space="preserve">oversaw and </w:t>
      </w:r>
      <w:r w:rsidRPr="199D8AF5">
        <w:rPr>
          <w:rStyle w:val="normaltextrun"/>
          <w:rFonts w:cs="Arial"/>
          <w:lang w:val="en-US"/>
        </w:rPr>
        <w:t xml:space="preserve">distributed the funding </w:t>
      </w:r>
      <w:r w:rsidR="008A5C13">
        <w:rPr>
          <w:rStyle w:val="normaltextrun"/>
          <w:rFonts w:cs="Arial"/>
          <w:lang w:val="en-US"/>
        </w:rPr>
        <w:t>through</w:t>
      </w:r>
      <w:r w:rsidR="008A5C13" w:rsidRPr="199D8AF5">
        <w:rPr>
          <w:rStyle w:val="normaltextrun"/>
          <w:rFonts w:cs="Arial"/>
          <w:lang w:val="en-US"/>
        </w:rPr>
        <w:t xml:space="preserve"> </w:t>
      </w:r>
      <w:r w:rsidRPr="199D8AF5">
        <w:rPr>
          <w:rStyle w:val="normaltextrun"/>
          <w:rFonts w:cs="Arial"/>
          <w:lang w:val="en-US"/>
        </w:rPr>
        <w:t xml:space="preserve">44 community foundations </w:t>
      </w:r>
      <w:r w:rsidR="008A5C13">
        <w:rPr>
          <w:rStyle w:val="normaltextrun"/>
          <w:rFonts w:cs="Arial"/>
          <w:lang w:val="en-US"/>
        </w:rPr>
        <w:t>in its network</w:t>
      </w:r>
      <w:r w:rsidR="008A5C13" w:rsidRPr="199D8AF5">
        <w:rPr>
          <w:rStyle w:val="normaltextrun"/>
          <w:rFonts w:cs="Arial"/>
          <w:lang w:val="en-US"/>
        </w:rPr>
        <w:t xml:space="preserve"> </w:t>
      </w:r>
      <w:r w:rsidR="008A5C13">
        <w:rPr>
          <w:rStyle w:val="normaltextrun"/>
          <w:rFonts w:cs="Arial"/>
          <w:lang w:val="en-US"/>
        </w:rPr>
        <w:t xml:space="preserve">across </w:t>
      </w:r>
      <w:r w:rsidRPr="199D8AF5">
        <w:rPr>
          <w:rStyle w:val="normaltextrun"/>
          <w:rFonts w:cs="Arial"/>
          <w:lang w:val="en-US"/>
        </w:rPr>
        <w:t>England</w:t>
      </w:r>
      <w:r>
        <w:rPr>
          <w:rStyle w:val="normaltextrun"/>
          <w:rFonts w:cs="Arial"/>
          <w:lang w:val="en-US"/>
        </w:rPr>
        <w:t>, with i</w:t>
      </w:r>
      <w:r w:rsidRPr="199D8AF5">
        <w:rPr>
          <w:rStyle w:val="normaltextrun"/>
          <w:rFonts w:cs="Arial"/>
          <w:lang w:val="en-US"/>
        </w:rPr>
        <w:t xml:space="preserve">ndividual </w:t>
      </w:r>
      <w:r w:rsidR="008A5C13">
        <w:rPr>
          <w:rStyle w:val="normaltextrun"/>
          <w:rFonts w:cs="Arial"/>
          <w:lang w:val="en-US"/>
        </w:rPr>
        <w:t>c</w:t>
      </w:r>
      <w:r w:rsidRPr="199D8AF5">
        <w:rPr>
          <w:rStyle w:val="normaltextrun"/>
          <w:rFonts w:cs="Arial"/>
          <w:lang w:val="en-US"/>
        </w:rPr>
        <w:t xml:space="preserve">ommunity </w:t>
      </w:r>
      <w:r w:rsidR="008A5C13">
        <w:rPr>
          <w:rStyle w:val="normaltextrun"/>
          <w:rFonts w:cs="Arial"/>
          <w:lang w:val="en-US"/>
        </w:rPr>
        <w:t>f</w:t>
      </w:r>
      <w:r w:rsidRPr="199D8AF5">
        <w:rPr>
          <w:rStyle w:val="normaltextrun"/>
          <w:rFonts w:cs="Arial"/>
          <w:lang w:val="en-US"/>
        </w:rPr>
        <w:t>oundations promoting the fund, assessing applications and making decisions on funding at a local level. </w:t>
      </w:r>
      <w:r w:rsidRPr="199D8AF5">
        <w:rPr>
          <w:rStyle w:val="eop"/>
          <w:rFonts w:cs="Arial"/>
        </w:rPr>
        <w:t> </w:t>
      </w:r>
      <w:r w:rsidR="00EC289F">
        <w:t xml:space="preserve"> </w:t>
      </w:r>
    </w:p>
    <w:p w14:paraId="0286A5BB" w14:textId="77777777" w:rsidR="00EC289F" w:rsidRPr="00194C86" w:rsidRDefault="00EC289F" w:rsidP="00EC289F">
      <w:pPr>
        <w:spacing w:line="320" w:lineRule="atLeast"/>
        <w:ind w:left="360"/>
      </w:pPr>
    </w:p>
    <w:p w14:paraId="3840B696" w14:textId="07537F1A" w:rsidR="006B7D9F" w:rsidRDefault="00141999" w:rsidP="006B7D9F">
      <w:pPr>
        <w:spacing w:line="320" w:lineRule="atLeast"/>
        <w:rPr>
          <w:szCs w:val="24"/>
        </w:rPr>
      </w:pPr>
      <w:r w:rsidRPr="00141999">
        <w:rPr>
          <w:szCs w:val="24"/>
        </w:rPr>
        <w:t xml:space="preserve">We were </w:t>
      </w:r>
      <w:r w:rsidR="007807E2" w:rsidRPr="00141999">
        <w:rPr>
          <w:szCs w:val="24"/>
        </w:rPr>
        <w:t>delighted that a</w:t>
      </w:r>
      <w:r w:rsidR="009C707D" w:rsidRPr="00141999">
        <w:rPr>
          <w:szCs w:val="24"/>
        </w:rPr>
        <w:t>ll</w:t>
      </w:r>
      <w:r w:rsidR="006B7D9F">
        <w:rPr>
          <w:szCs w:val="24"/>
        </w:rPr>
        <w:t xml:space="preserve"> </w:t>
      </w:r>
      <w:r w:rsidR="007807E2" w:rsidRPr="00141999">
        <w:rPr>
          <w:rFonts w:cs="Arial"/>
        </w:rPr>
        <w:t xml:space="preserve">44 </w:t>
      </w:r>
      <w:r w:rsidR="008A5C13">
        <w:rPr>
          <w:szCs w:val="24"/>
        </w:rPr>
        <w:t>c</w:t>
      </w:r>
      <w:r w:rsidR="007807E2" w:rsidRPr="00141999">
        <w:rPr>
          <w:szCs w:val="24"/>
        </w:rPr>
        <w:t xml:space="preserve">ommunity </w:t>
      </w:r>
      <w:r w:rsidR="008A5C13">
        <w:rPr>
          <w:szCs w:val="24"/>
        </w:rPr>
        <w:t>f</w:t>
      </w:r>
      <w:r w:rsidR="007807E2" w:rsidRPr="00141999">
        <w:rPr>
          <w:szCs w:val="24"/>
        </w:rPr>
        <w:t>oundations based in England took part</w:t>
      </w:r>
      <w:r w:rsidR="006B7D9F">
        <w:rPr>
          <w:szCs w:val="24"/>
        </w:rPr>
        <w:t xml:space="preserve">, achieving </w:t>
      </w:r>
      <w:r w:rsidR="007807E2" w:rsidRPr="00141999">
        <w:rPr>
          <w:szCs w:val="24"/>
        </w:rPr>
        <w:t xml:space="preserve">a broad spread of coverage and uptake </w:t>
      </w:r>
      <w:r w:rsidR="008A5C13">
        <w:rPr>
          <w:szCs w:val="24"/>
        </w:rPr>
        <w:t>from</w:t>
      </w:r>
      <w:r w:rsidR="008A5C13" w:rsidRPr="00141999">
        <w:rPr>
          <w:szCs w:val="24"/>
        </w:rPr>
        <w:t xml:space="preserve"> </w:t>
      </w:r>
      <w:r w:rsidR="007807E2" w:rsidRPr="00141999">
        <w:rPr>
          <w:szCs w:val="24"/>
        </w:rPr>
        <w:t>communities</w:t>
      </w:r>
      <w:r w:rsidR="008E579B" w:rsidRPr="00141999">
        <w:rPr>
          <w:szCs w:val="24"/>
        </w:rPr>
        <w:t xml:space="preserve">. </w:t>
      </w:r>
      <w:r w:rsidR="009F3880">
        <w:rPr>
          <w:szCs w:val="24"/>
        </w:rPr>
        <w:t xml:space="preserve"> </w:t>
      </w:r>
    </w:p>
    <w:p w14:paraId="21597EFB" w14:textId="77777777" w:rsidR="006B7D9F" w:rsidRDefault="006B7D9F" w:rsidP="006B7D9F">
      <w:pPr>
        <w:spacing w:line="320" w:lineRule="atLeast"/>
      </w:pPr>
    </w:p>
    <w:p w14:paraId="703FA582" w14:textId="0FA880EC" w:rsidR="00726264" w:rsidRPr="009F3880" w:rsidRDefault="00FD1A51" w:rsidP="009F3880">
      <w:pPr>
        <w:spacing w:line="320" w:lineRule="atLeast"/>
      </w:pPr>
      <w:r>
        <w:lastRenderedPageBreak/>
        <w:t>Against an initial target of 600</w:t>
      </w:r>
      <w:r w:rsidR="00726264">
        <w:t xml:space="preserve"> applications</w:t>
      </w:r>
      <w:r>
        <w:t xml:space="preserve">, </w:t>
      </w:r>
      <w:r w:rsidR="006E7789">
        <w:t xml:space="preserve">2715 </w:t>
      </w:r>
      <w:r>
        <w:t>were received</w:t>
      </w:r>
      <w:r w:rsidR="008A5C13">
        <w:t>,</w:t>
      </w:r>
      <w:r>
        <w:t xml:space="preserve"> </w:t>
      </w:r>
      <w:r w:rsidR="006E7789">
        <w:t>amounting to total request of over £18 million</w:t>
      </w:r>
      <w:r w:rsidR="00D61C91">
        <w:t>; a</w:t>
      </w:r>
      <w:r w:rsidR="003A361D">
        <w:t xml:space="preserve"> clear demonstration of interest in, and demand for, </w:t>
      </w:r>
      <w:r w:rsidR="00982A7F">
        <w:t>the Fund</w:t>
      </w:r>
      <w:r w:rsidR="00FE0E71">
        <w:t xml:space="preserve"> and its objectives</w:t>
      </w:r>
      <w:r w:rsidR="00982A7F">
        <w:t xml:space="preserve">. </w:t>
      </w:r>
      <w:r w:rsidR="006E7789">
        <w:t xml:space="preserve"> </w:t>
      </w:r>
      <w:r w:rsidR="004752D9">
        <w:t xml:space="preserve">All </w:t>
      </w:r>
      <w:r w:rsidR="008A5C13">
        <w:t>c</w:t>
      </w:r>
      <w:r w:rsidR="004752D9">
        <w:t xml:space="preserve">ommunity </w:t>
      </w:r>
      <w:r w:rsidR="008A5C13">
        <w:t>f</w:t>
      </w:r>
      <w:r w:rsidR="004752D9">
        <w:t>oundations were over-subscribed</w:t>
      </w:r>
      <w:r w:rsidR="00AA1C88">
        <w:t>.</w:t>
      </w:r>
      <w:r w:rsidR="004752D9">
        <w:t xml:space="preserve"> </w:t>
      </w:r>
    </w:p>
    <w:p w14:paraId="7CD72D38" w14:textId="77777777" w:rsidR="00AA1C88" w:rsidRDefault="00AA1C88" w:rsidP="00AA1C88">
      <w:pPr>
        <w:spacing w:line="320" w:lineRule="atLeast"/>
        <w:rPr>
          <w:szCs w:val="24"/>
        </w:rPr>
      </w:pPr>
    </w:p>
    <w:p w14:paraId="7E2D67D1" w14:textId="4D2400C4" w:rsidR="004D55EA" w:rsidRPr="004671D0" w:rsidRDefault="004671D0" w:rsidP="004671D0">
      <w:pPr>
        <w:spacing w:line="320" w:lineRule="atLeast"/>
      </w:pPr>
      <w:r>
        <w:t>7</w:t>
      </w:r>
      <w:r w:rsidR="00FC536E">
        <w:t>01</w:t>
      </w:r>
      <w:r>
        <w:t xml:space="preserve"> </w:t>
      </w:r>
      <w:r w:rsidR="004C58F3">
        <w:t xml:space="preserve">projects were funded </w:t>
      </w:r>
      <w:r w:rsidR="008A5C13">
        <w:t xml:space="preserve">by the </w:t>
      </w:r>
      <w:r w:rsidR="00254136">
        <w:t>National Lottery investment into Jubilee celebrations nation-wide</w:t>
      </w:r>
      <w:r w:rsidR="001E2A53">
        <w:t>.</w:t>
      </w:r>
      <w:r w:rsidR="00AA1C88">
        <w:t xml:space="preserve"> UKCF </w:t>
      </w:r>
      <w:r w:rsidR="008A5C13">
        <w:t xml:space="preserve">has </w:t>
      </w:r>
      <w:r w:rsidR="00AA1C88">
        <w:t>report</w:t>
      </w:r>
      <w:r w:rsidR="008A5C13">
        <w:t>ed</w:t>
      </w:r>
      <w:r w:rsidR="00AA1C88">
        <w:t xml:space="preserve"> a broad and even geographic spread of projects funded</w:t>
      </w:r>
      <w:r>
        <w:t xml:space="preserve"> and </w:t>
      </w:r>
      <w:r w:rsidR="001E2A53">
        <w:t xml:space="preserve">we </w:t>
      </w:r>
      <w:r w:rsidR="00606108">
        <w:t xml:space="preserve">are </w:t>
      </w:r>
      <w:r w:rsidR="001E2A53">
        <w:t xml:space="preserve">delighted to see </w:t>
      </w:r>
      <w:r w:rsidR="005737F4">
        <w:t xml:space="preserve">such </w:t>
      </w:r>
      <w:r w:rsidR="00306CF7">
        <w:t>strong diversity in the leadership of the funded projects</w:t>
      </w:r>
      <w:r>
        <w:t xml:space="preserve"> with </w:t>
      </w:r>
      <w:r w:rsidR="00306CF7">
        <w:t xml:space="preserve">19% </w:t>
      </w:r>
      <w:r w:rsidR="00AC1842">
        <w:t xml:space="preserve">reported to be </w:t>
      </w:r>
      <w:r w:rsidR="005737F4">
        <w:t xml:space="preserve">Black, Asian or </w:t>
      </w:r>
      <w:r w:rsidR="008A5C13">
        <w:t>e</w:t>
      </w:r>
      <w:r w:rsidR="005737F4">
        <w:t xml:space="preserve">thnically </w:t>
      </w:r>
      <w:r w:rsidR="008A5C13">
        <w:t>d</w:t>
      </w:r>
      <w:r w:rsidR="005737F4">
        <w:t>iverse</w:t>
      </w:r>
      <w:r w:rsidR="006A4F57">
        <w:t>-led</w:t>
      </w:r>
      <w:r w:rsidR="005737F4">
        <w:t>, 1</w:t>
      </w:r>
      <w:r w:rsidR="006A4F57">
        <w:t>7</w:t>
      </w:r>
      <w:r w:rsidR="005737F4">
        <w:t>%</w:t>
      </w:r>
      <w:r w:rsidR="006A4F57">
        <w:t xml:space="preserve"> </w:t>
      </w:r>
      <w:r w:rsidR="00AC1842">
        <w:t>to be</w:t>
      </w:r>
      <w:r w:rsidR="00BC4F2A">
        <w:t xml:space="preserve"> </w:t>
      </w:r>
      <w:r w:rsidR="006A4F57">
        <w:t xml:space="preserve">disability-led, </w:t>
      </w:r>
      <w:r w:rsidR="006C0DA4" w:rsidRPr="006C0DA4">
        <w:t>48.5%</w:t>
      </w:r>
      <w:r w:rsidR="006A4F57">
        <w:t xml:space="preserve"> </w:t>
      </w:r>
      <w:r w:rsidR="00AC1842">
        <w:t>to be</w:t>
      </w:r>
      <w:r w:rsidR="00BC4F2A">
        <w:t xml:space="preserve"> </w:t>
      </w:r>
      <w:r w:rsidR="006A4F57">
        <w:t>female-</w:t>
      </w:r>
      <w:r w:rsidR="00BC4F2A">
        <w:t>l</w:t>
      </w:r>
      <w:r w:rsidR="006A4F57">
        <w:t xml:space="preserve">ed and </w:t>
      </w:r>
      <w:r w:rsidR="006C0DA4">
        <w:t>8</w:t>
      </w:r>
      <w:r w:rsidR="006A4F57">
        <w:t xml:space="preserve">% </w:t>
      </w:r>
      <w:r w:rsidR="00AC1842">
        <w:t>to be</w:t>
      </w:r>
      <w:r w:rsidR="00BC4F2A">
        <w:t xml:space="preserve"> </w:t>
      </w:r>
      <w:r w:rsidR="006A4F57">
        <w:t>LGBTQ+</w:t>
      </w:r>
      <w:r w:rsidR="00A228EE">
        <w:t>-</w:t>
      </w:r>
      <w:r w:rsidR="006A4F57">
        <w:t xml:space="preserve">led.  </w:t>
      </w:r>
      <w:r w:rsidR="005737F4">
        <w:t xml:space="preserve"> </w:t>
      </w:r>
    </w:p>
    <w:p w14:paraId="2EF4ACCC" w14:textId="77777777" w:rsidR="004D55EA" w:rsidRPr="004D55EA" w:rsidRDefault="004D55EA" w:rsidP="004D55EA">
      <w:pPr>
        <w:pStyle w:val="ListParagraph"/>
        <w:rPr>
          <w:szCs w:val="24"/>
        </w:rPr>
      </w:pPr>
    </w:p>
    <w:p w14:paraId="3D084760" w14:textId="1A75C5F2" w:rsidR="00182A53" w:rsidRPr="007838ED" w:rsidRDefault="00392EDE" w:rsidP="007838ED">
      <w:pPr>
        <w:spacing w:line="320" w:lineRule="atLeast"/>
      </w:pPr>
      <w:r>
        <w:t xml:space="preserve">We </w:t>
      </w:r>
      <w:r w:rsidR="008A5C13">
        <w:t xml:space="preserve">have </w:t>
      </w:r>
      <w:r>
        <w:t xml:space="preserve">also </w:t>
      </w:r>
      <w:r w:rsidR="00D512BB">
        <w:t>observe</w:t>
      </w:r>
      <w:r w:rsidR="008A5C13">
        <w:t>d</w:t>
      </w:r>
      <w:r w:rsidR="00D512BB">
        <w:t xml:space="preserve"> </w:t>
      </w:r>
      <w:r w:rsidR="00082268">
        <w:t xml:space="preserve">a </w:t>
      </w:r>
      <w:r w:rsidR="00AF323D">
        <w:t xml:space="preserve">very </w:t>
      </w:r>
      <w:r w:rsidR="00082268">
        <w:t xml:space="preserve">good range of </w:t>
      </w:r>
      <w:r w:rsidR="00C50191">
        <w:t xml:space="preserve">primary </w:t>
      </w:r>
      <w:r w:rsidR="00F259FE">
        <w:t>beneficiar</w:t>
      </w:r>
      <w:r w:rsidR="00083917">
        <w:t>ies</w:t>
      </w:r>
      <w:r w:rsidR="00AF323D">
        <w:t xml:space="preserve"> across age</w:t>
      </w:r>
      <w:r w:rsidR="00191CF5">
        <w:t xml:space="preserve"> and </w:t>
      </w:r>
      <w:r w:rsidR="00AF323D">
        <w:t>ethnicity</w:t>
      </w:r>
      <w:r w:rsidR="00191CF5">
        <w:t xml:space="preserve"> and note </w:t>
      </w:r>
      <w:r w:rsidR="00D512BB">
        <w:t>UKCF’s</w:t>
      </w:r>
      <w:r w:rsidR="00A429B6">
        <w:t xml:space="preserve"> </w:t>
      </w:r>
      <w:r w:rsidR="00D512BB">
        <w:t xml:space="preserve">reflections </w:t>
      </w:r>
      <w:r w:rsidR="00DE35E0">
        <w:t xml:space="preserve">around </w:t>
      </w:r>
      <w:r w:rsidR="00191CF5">
        <w:t xml:space="preserve">areas of </w:t>
      </w:r>
      <w:r w:rsidR="00DE35E0">
        <w:t>possible</w:t>
      </w:r>
      <w:r w:rsidR="00D512BB">
        <w:t xml:space="preserve"> under</w:t>
      </w:r>
      <w:r w:rsidR="00DE35E0">
        <w:t>-</w:t>
      </w:r>
      <w:r w:rsidR="00D512BB">
        <w:t>representation</w:t>
      </w:r>
      <w:r w:rsidR="007838ED">
        <w:t xml:space="preserve">, </w:t>
      </w:r>
      <w:r w:rsidR="00D404C0">
        <w:t>alongside t</w:t>
      </w:r>
      <w:r w:rsidR="007838ED">
        <w:t>heir ongoing</w:t>
      </w:r>
      <w:r w:rsidR="00FC07EA">
        <w:t xml:space="preserve"> work to understand and respond to this data in practice</w:t>
      </w:r>
      <w:r w:rsidR="007838ED">
        <w:t>.</w:t>
      </w:r>
    </w:p>
    <w:p w14:paraId="01A6F1B0" w14:textId="77777777" w:rsidR="00182A53" w:rsidRPr="00182A53" w:rsidRDefault="00182A53" w:rsidP="00182A53">
      <w:pPr>
        <w:pStyle w:val="ListParagraph"/>
        <w:rPr>
          <w:szCs w:val="24"/>
        </w:rPr>
      </w:pPr>
    </w:p>
    <w:p w14:paraId="4E8FBF9D" w14:textId="03242E0E" w:rsidR="00A81A45" w:rsidRPr="001B13B7" w:rsidRDefault="00A249E9" w:rsidP="001B13B7">
      <w:pPr>
        <w:spacing w:line="320" w:lineRule="atLeast"/>
      </w:pPr>
      <w:r>
        <w:t xml:space="preserve">A </w:t>
      </w:r>
      <w:r w:rsidR="00FD4594">
        <w:t xml:space="preserve">reported </w:t>
      </w:r>
      <w:r w:rsidR="00FB13B0">
        <w:t xml:space="preserve">7000 artists </w:t>
      </w:r>
      <w:r w:rsidR="00CD2C9C">
        <w:t xml:space="preserve">were </w:t>
      </w:r>
      <w:r w:rsidR="00FB13B0">
        <w:t>employed</w:t>
      </w:r>
      <w:r w:rsidR="008A0A8A">
        <w:t xml:space="preserve"> </w:t>
      </w:r>
      <w:r w:rsidR="00FD4594">
        <w:t xml:space="preserve">to work </w:t>
      </w:r>
      <w:r w:rsidR="00BC4F2A">
        <w:t xml:space="preserve">on </w:t>
      </w:r>
      <w:r w:rsidR="009B453B">
        <w:t xml:space="preserve">projects supported by this fund, providing a significant artist employment opportunity </w:t>
      </w:r>
      <w:r w:rsidR="00732285">
        <w:t xml:space="preserve">around </w:t>
      </w:r>
      <w:r w:rsidR="008A5C13">
        <w:t>T</w:t>
      </w:r>
      <w:r w:rsidR="009B453B">
        <w:t xml:space="preserve">he </w:t>
      </w:r>
      <w:r w:rsidR="00433FD3">
        <w:t xml:space="preserve">Queen’s </w:t>
      </w:r>
      <w:r w:rsidR="009B453B">
        <w:t>Platinum Jubilee</w:t>
      </w:r>
      <w:r w:rsidR="008A5C13">
        <w:t>. It</w:t>
      </w:r>
      <w:r w:rsidR="00A81A45">
        <w:t xml:space="preserve"> is additionally </w:t>
      </w:r>
      <w:r w:rsidR="00B02023">
        <w:t xml:space="preserve">heartening </w:t>
      </w:r>
      <w:r w:rsidR="00A81A45">
        <w:t xml:space="preserve">to hear </w:t>
      </w:r>
      <w:r w:rsidR="00B02023">
        <w:t xml:space="preserve">how </w:t>
      </w:r>
      <w:r w:rsidR="00FA178C">
        <w:t>v</w:t>
      </w:r>
      <w:r w:rsidR="00A81A45">
        <w:t xml:space="preserve">olunteers </w:t>
      </w:r>
      <w:r w:rsidR="001F40DE">
        <w:t xml:space="preserve">across the country </w:t>
      </w:r>
      <w:r w:rsidR="00437BDC">
        <w:t xml:space="preserve">congregated around these creative projects to </w:t>
      </w:r>
      <w:r w:rsidR="00B02023">
        <w:t xml:space="preserve">contribute </w:t>
      </w:r>
      <w:r w:rsidR="00A81A45">
        <w:t>to the</w:t>
      </w:r>
      <w:r w:rsidR="00437BDC">
        <w:t>ir</w:t>
      </w:r>
      <w:r w:rsidR="00A81A45">
        <w:t xml:space="preserve"> success, amassing over 100,000 volunteer hours in total.</w:t>
      </w:r>
    </w:p>
    <w:p w14:paraId="245A4E3C" w14:textId="77777777" w:rsidR="001137DB" w:rsidRDefault="001137DB" w:rsidP="001B13B7">
      <w:pPr>
        <w:spacing w:line="320" w:lineRule="atLeast"/>
        <w:rPr>
          <w:i/>
          <w:iCs/>
          <w:szCs w:val="24"/>
        </w:rPr>
      </w:pPr>
    </w:p>
    <w:p w14:paraId="5E5776C6" w14:textId="06334508" w:rsidR="001B13B7" w:rsidRPr="00CE4F8F" w:rsidRDefault="001B13B7" w:rsidP="001B13B7">
      <w:pPr>
        <w:spacing w:line="320" w:lineRule="atLeast"/>
        <w:rPr>
          <w:b/>
          <w:bCs/>
          <w:szCs w:val="24"/>
        </w:rPr>
      </w:pPr>
      <w:r w:rsidRPr="00CE4F8F">
        <w:rPr>
          <w:b/>
          <w:bCs/>
          <w:szCs w:val="24"/>
        </w:rPr>
        <w:t>Partnership</w:t>
      </w:r>
      <w:r w:rsidR="004474DA" w:rsidRPr="00CE4F8F">
        <w:rPr>
          <w:b/>
          <w:bCs/>
          <w:szCs w:val="24"/>
        </w:rPr>
        <w:t xml:space="preserve"> between UKCF and the Arts Council </w:t>
      </w:r>
    </w:p>
    <w:p w14:paraId="70D5829C" w14:textId="77777777" w:rsidR="001B13B7" w:rsidRDefault="001B13B7" w:rsidP="001B13B7">
      <w:pPr>
        <w:spacing w:line="320" w:lineRule="atLeast"/>
      </w:pPr>
    </w:p>
    <w:p w14:paraId="3BA03D04" w14:textId="1E077168" w:rsidR="002504F3" w:rsidRPr="001B13B7" w:rsidRDefault="002504F3" w:rsidP="001B13B7">
      <w:pPr>
        <w:spacing w:line="320" w:lineRule="atLeast"/>
      </w:pPr>
      <w:r>
        <w:t xml:space="preserve">The partnership was open and constructive with the Arts Council and UKCF teams working well together to deliver a successful </w:t>
      </w:r>
      <w:r w:rsidR="00FA178C">
        <w:t>outcome</w:t>
      </w:r>
      <w:r w:rsidR="00C67D0B">
        <w:t xml:space="preserve">; working together on the fund </w:t>
      </w:r>
      <w:r>
        <w:t>initiated new processes around accessibility at UKCF that the</w:t>
      </w:r>
      <w:r w:rsidR="00C67D0B">
        <w:t xml:space="preserve"> team</w:t>
      </w:r>
      <w:r>
        <w:t xml:space="preserve"> plan to continue </w:t>
      </w:r>
      <w:r w:rsidR="008A5C13">
        <w:t>implementing</w:t>
      </w:r>
      <w:r>
        <w:t xml:space="preserve"> in the future</w:t>
      </w:r>
      <w:r w:rsidR="008A5C13">
        <w:t xml:space="preserve">, such as </w:t>
      </w:r>
      <w:r w:rsidR="000E2B4A">
        <w:t xml:space="preserve">providing </w:t>
      </w:r>
      <w:r w:rsidR="008A5C13">
        <w:t xml:space="preserve">easy-read and audio </w:t>
      </w:r>
      <w:r w:rsidR="00CF1C0E">
        <w:t>versions of application guidance</w:t>
      </w:r>
      <w:r>
        <w:t>.</w:t>
      </w:r>
    </w:p>
    <w:p w14:paraId="3B58B02B" w14:textId="0D518F2F" w:rsidR="002504F3" w:rsidRDefault="002504F3" w:rsidP="002504F3">
      <w:pPr>
        <w:pStyle w:val="ListParagraph"/>
        <w:spacing w:line="320" w:lineRule="atLeast"/>
        <w:rPr>
          <w:szCs w:val="24"/>
        </w:rPr>
      </w:pPr>
    </w:p>
    <w:p w14:paraId="6959FAAE" w14:textId="2D1BE8FE" w:rsidR="007E382F" w:rsidRPr="00BE27E6" w:rsidRDefault="007E382F" w:rsidP="007E382F">
      <w:pPr>
        <w:spacing w:line="320" w:lineRule="atLeast"/>
      </w:pPr>
      <w:r>
        <w:t xml:space="preserve">Working with UKCF enabled the Arts Council to reach a wider range of applicants and support creativity and culture beyond our usual networks. We </w:t>
      </w:r>
      <w:r w:rsidR="007B37CB">
        <w:t xml:space="preserve">are </w:t>
      </w:r>
      <w:r w:rsidR="003D56C5">
        <w:t>delighted</w:t>
      </w:r>
      <w:r>
        <w:t xml:space="preserve"> to </w:t>
      </w:r>
      <w:r w:rsidR="003D56C5">
        <w:t xml:space="preserve">note </w:t>
      </w:r>
      <w:r>
        <w:t xml:space="preserve">the overwhelmingly positive feedback from </w:t>
      </w:r>
      <w:r w:rsidR="00CF1C0E">
        <w:t>c</w:t>
      </w:r>
      <w:r>
        <w:t xml:space="preserve">ommunity </w:t>
      </w:r>
      <w:r w:rsidR="00CF1C0E">
        <w:t>f</w:t>
      </w:r>
      <w:r>
        <w:t xml:space="preserve">oundations and fund </w:t>
      </w:r>
      <w:r w:rsidR="00CF1C0E">
        <w:t>recipients</w:t>
      </w:r>
      <w:r>
        <w:t xml:space="preserve">. Responses </w:t>
      </w:r>
      <w:r w:rsidR="00CF1C0E">
        <w:t xml:space="preserve">have </w:t>
      </w:r>
      <w:r>
        <w:t>highlight</w:t>
      </w:r>
      <w:r w:rsidR="00CF1C0E">
        <w:t>ed</w:t>
      </w:r>
      <w:r>
        <w:t xml:space="preserve"> the value of the fund in bringing communities together in creative activity post-Covid, and in providing opportunities for communities to explore their creative identities and talents. </w:t>
      </w:r>
      <w:r w:rsidRPr="6ADEB207">
        <w:rPr>
          <w:i/>
          <w:iCs/>
        </w:rPr>
        <w:t xml:space="preserve"> </w:t>
      </w:r>
      <w:r>
        <w:t>We were also particularly pleased to hear of examples of ongoing connections, partnerships, ideas</w:t>
      </w:r>
      <w:r w:rsidR="00CF1C0E">
        <w:t>,</w:t>
      </w:r>
      <w:r>
        <w:t xml:space="preserve"> and projects developing as a legacy of the fund.</w:t>
      </w:r>
    </w:p>
    <w:p w14:paraId="7BEDEBD4" w14:textId="77777777" w:rsidR="007E382F" w:rsidRPr="00417132" w:rsidRDefault="007E382F" w:rsidP="002504F3">
      <w:pPr>
        <w:pStyle w:val="ListParagraph"/>
        <w:spacing w:line="320" w:lineRule="atLeast"/>
        <w:rPr>
          <w:szCs w:val="24"/>
        </w:rPr>
      </w:pPr>
    </w:p>
    <w:p w14:paraId="45620BA3" w14:textId="49C640B4" w:rsidR="003A791B" w:rsidRDefault="00865E5D" w:rsidP="005B42B7">
      <w:pPr>
        <w:spacing w:line="320" w:lineRule="atLeast"/>
      </w:pPr>
      <w:r>
        <w:t xml:space="preserve">An unanticipated benefit </w:t>
      </w:r>
      <w:r w:rsidR="007E382F">
        <w:t xml:space="preserve">of working through the UKCF network </w:t>
      </w:r>
      <w:r>
        <w:t xml:space="preserve">was the leveraging of </w:t>
      </w:r>
      <w:r w:rsidR="005C47B3">
        <w:t>additional funding</w:t>
      </w:r>
      <w:r w:rsidR="00DE64CB">
        <w:t xml:space="preserve">, with the </w:t>
      </w:r>
      <w:r w:rsidR="005C47B3">
        <w:t>network collectively contribut</w:t>
      </w:r>
      <w:r w:rsidR="00DE64CB">
        <w:t>ing</w:t>
      </w:r>
      <w:r w:rsidR="005C47B3">
        <w:t xml:space="preserve"> c</w:t>
      </w:r>
      <w:r w:rsidR="00D50073">
        <w:t xml:space="preserve">irca </w:t>
      </w:r>
      <w:r w:rsidR="005C47B3">
        <w:t>£</w:t>
      </w:r>
      <w:r w:rsidR="000E2B4A">
        <w:t>120,000</w:t>
      </w:r>
      <w:r w:rsidR="00D50073">
        <w:t xml:space="preserve"> </w:t>
      </w:r>
      <w:r w:rsidR="004A7139">
        <w:t xml:space="preserve">additional </w:t>
      </w:r>
      <w:r w:rsidR="005C47B3">
        <w:lastRenderedPageBreak/>
        <w:t>investment from their own funds</w:t>
      </w:r>
      <w:r w:rsidR="004A7139">
        <w:t>,</w:t>
      </w:r>
      <w:r w:rsidR="005C47B3">
        <w:t xml:space="preserve"> </w:t>
      </w:r>
      <w:r w:rsidR="006B6E13">
        <w:rPr>
          <w:rStyle w:val="ui-provider"/>
        </w:rPr>
        <w:t xml:space="preserve">topping up the overall amount from the Arts Council to support as many </w:t>
      </w:r>
      <w:r w:rsidR="00510100">
        <w:rPr>
          <w:rStyle w:val="ui-provider"/>
        </w:rPr>
        <w:t xml:space="preserve">creative </w:t>
      </w:r>
      <w:r w:rsidR="006B6E13">
        <w:rPr>
          <w:rStyle w:val="ui-provider"/>
        </w:rPr>
        <w:t>activities as possible</w:t>
      </w:r>
      <w:r w:rsidR="005C47B3">
        <w:t xml:space="preserve">. </w:t>
      </w:r>
    </w:p>
    <w:p w14:paraId="0F744D53" w14:textId="77777777" w:rsidR="003A791B" w:rsidRDefault="003A791B" w:rsidP="005B42B7">
      <w:pPr>
        <w:spacing w:line="320" w:lineRule="atLeast"/>
      </w:pPr>
    </w:p>
    <w:p w14:paraId="194E3FE1" w14:textId="2E52D8A9" w:rsidR="005B42B7" w:rsidRPr="001A4EEF" w:rsidRDefault="004A7139" w:rsidP="005B42B7">
      <w:pPr>
        <w:spacing w:line="320" w:lineRule="atLeast"/>
      </w:pPr>
      <w:r>
        <w:t xml:space="preserve">Additionally, </w:t>
      </w:r>
      <w:r w:rsidR="00274FE8">
        <w:t xml:space="preserve">a partnership </w:t>
      </w:r>
      <w:r w:rsidR="00126F63">
        <w:t xml:space="preserve">instigated by the Arts Council </w:t>
      </w:r>
      <w:r w:rsidR="00274FE8">
        <w:t xml:space="preserve">with the National Lottery Community Fund (NLCF) </w:t>
      </w:r>
      <w:r w:rsidR="00054267">
        <w:t>was able to</w:t>
      </w:r>
      <w:r w:rsidR="00836766">
        <w:t xml:space="preserve"> redirect</w:t>
      </w:r>
      <w:r w:rsidR="00D25A9C">
        <w:t xml:space="preserve"> </w:t>
      </w:r>
      <w:r w:rsidR="00836766">
        <w:t xml:space="preserve">unsuccessful applicants to </w:t>
      </w:r>
      <w:r w:rsidR="00274FE8">
        <w:t>alternative</w:t>
      </w:r>
      <w:r w:rsidR="00D25A9C">
        <w:t>, potential</w:t>
      </w:r>
      <w:r w:rsidR="00274FE8">
        <w:t xml:space="preserve"> sources of funding</w:t>
      </w:r>
      <w:r w:rsidR="00D25A9C">
        <w:t>. This helped to manage</w:t>
      </w:r>
      <w:r w:rsidR="00A47BE4">
        <w:t xml:space="preserve"> the</w:t>
      </w:r>
      <w:r w:rsidR="00D25A9C">
        <w:t xml:space="preserve"> high demand and</w:t>
      </w:r>
      <w:r w:rsidR="005C47B3">
        <w:t xml:space="preserve"> </w:t>
      </w:r>
      <w:r w:rsidR="001A4EEF">
        <w:t xml:space="preserve">ultimately </w:t>
      </w:r>
      <w:r w:rsidR="005C47B3">
        <w:t>enabl</w:t>
      </w:r>
      <w:r w:rsidR="001A4EEF">
        <w:t xml:space="preserve">ed </w:t>
      </w:r>
      <w:r w:rsidR="005C47B3">
        <w:t>a further 100 projects to be supported with over £700</w:t>
      </w:r>
      <w:r w:rsidR="00D50073">
        <w:t>,000</w:t>
      </w:r>
      <w:r w:rsidR="005C47B3">
        <w:t xml:space="preserve"> </w:t>
      </w:r>
      <w:r w:rsidR="00A47BE4">
        <w:t xml:space="preserve">in </w:t>
      </w:r>
      <w:r w:rsidR="005C47B3">
        <w:t xml:space="preserve">additional funding. </w:t>
      </w:r>
      <w:r w:rsidR="005B42B7">
        <w:t xml:space="preserve">Feedback from NLCF suggests </w:t>
      </w:r>
      <w:r w:rsidR="00A47BE4">
        <w:t xml:space="preserve">that </w:t>
      </w:r>
      <w:r w:rsidR="005B42B7">
        <w:t>this included</w:t>
      </w:r>
      <w:r w:rsidR="0064165C">
        <w:t xml:space="preserve"> applicants from </w:t>
      </w:r>
      <w:r w:rsidR="0006359D">
        <w:t>places</w:t>
      </w:r>
      <w:r w:rsidR="0090564F">
        <w:t xml:space="preserve"> </w:t>
      </w:r>
      <w:r w:rsidR="005B42B7">
        <w:t xml:space="preserve">where they had previously had lower or no applicants, demonstrating the </w:t>
      </w:r>
      <w:r w:rsidR="002B008A">
        <w:t>way that</w:t>
      </w:r>
      <w:r w:rsidR="005B42B7">
        <w:t xml:space="preserve"> </w:t>
      </w:r>
      <w:r w:rsidR="00091814">
        <w:t xml:space="preserve">joined up working and </w:t>
      </w:r>
      <w:r w:rsidR="005B42B7">
        <w:t xml:space="preserve">collaboration between </w:t>
      </w:r>
      <w:r w:rsidR="005E1FDF">
        <w:t xml:space="preserve">Lottery Distributors and other partners </w:t>
      </w:r>
      <w:r w:rsidR="002B008A">
        <w:t xml:space="preserve">can </w:t>
      </w:r>
      <w:r w:rsidR="005B42B7">
        <w:t xml:space="preserve">extend our individual and collective reach. </w:t>
      </w:r>
    </w:p>
    <w:p w14:paraId="47D2FA97" w14:textId="77777777" w:rsidR="005D6A16" w:rsidRDefault="005D6A16" w:rsidP="005D6A16">
      <w:pPr>
        <w:spacing w:line="320" w:lineRule="atLeast"/>
        <w:rPr>
          <w:szCs w:val="24"/>
        </w:rPr>
      </w:pPr>
    </w:p>
    <w:p w14:paraId="2F29C13B" w14:textId="03B9A10D" w:rsidR="005D6A16" w:rsidRPr="00CE4F8F" w:rsidRDefault="00BE27E6" w:rsidP="005D6A16">
      <w:pPr>
        <w:spacing w:line="320" w:lineRule="atLeast"/>
        <w:rPr>
          <w:b/>
          <w:bCs/>
        </w:rPr>
      </w:pPr>
      <w:r w:rsidRPr="00CE4F8F">
        <w:rPr>
          <w:b/>
          <w:bCs/>
        </w:rPr>
        <w:t>Learning and reflection</w:t>
      </w:r>
    </w:p>
    <w:p w14:paraId="6FE6BC83" w14:textId="77777777" w:rsidR="005D6A16" w:rsidRDefault="005D6A16" w:rsidP="005D6A16">
      <w:pPr>
        <w:spacing w:line="320" w:lineRule="atLeast"/>
        <w:rPr>
          <w:b/>
          <w:bCs/>
          <w:szCs w:val="24"/>
          <w:u w:val="single"/>
        </w:rPr>
      </w:pPr>
    </w:p>
    <w:p w14:paraId="459096B8" w14:textId="03816EDF" w:rsidR="00884F70" w:rsidRDefault="00B57B30" w:rsidP="00B57B30">
      <w:pPr>
        <w:spacing w:line="320" w:lineRule="atLeast"/>
      </w:pPr>
      <w:r>
        <w:t>The</w:t>
      </w:r>
      <w:r w:rsidR="002C4ED1">
        <w:t xml:space="preserve"> partnership</w:t>
      </w:r>
      <w:r>
        <w:t xml:space="preserve"> with UKCF enabled the Arts Council to </w:t>
      </w:r>
      <w:r w:rsidR="0092331D">
        <w:t>invest in a</w:t>
      </w:r>
      <w:r w:rsidR="0084218C">
        <w:t xml:space="preserve"> substantial</w:t>
      </w:r>
      <w:r w:rsidR="0092331D">
        <w:t xml:space="preserve"> small grants programme to mark the Jubilee</w:t>
      </w:r>
      <w:r w:rsidR="003530AC">
        <w:t>,</w:t>
      </w:r>
      <w:r w:rsidR="0092331D">
        <w:t xml:space="preserve"> at a time when our resources were focused on </w:t>
      </w:r>
      <w:r w:rsidR="00B95947">
        <w:t>the</w:t>
      </w:r>
      <w:r w:rsidR="0092331D">
        <w:t xml:space="preserve"> 2023-26 Investmen</w:t>
      </w:r>
      <w:r w:rsidR="006860D1">
        <w:t>t</w:t>
      </w:r>
      <w:r w:rsidR="0092331D">
        <w:t xml:space="preserve"> P</w:t>
      </w:r>
      <w:r w:rsidR="00604740">
        <w:t>r</w:t>
      </w:r>
      <w:r w:rsidR="0092331D">
        <w:t>ogramme</w:t>
      </w:r>
      <w:r w:rsidR="001456E0">
        <w:t>.</w:t>
      </w:r>
      <w:r w:rsidR="005A11B6">
        <w:t xml:space="preserve"> </w:t>
      </w:r>
      <w:r w:rsidR="006860D1">
        <w:t>I</w:t>
      </w:r>
      <w:r>
        <w:t xml:space="preserve">ndividual </w:t>
      </w:r>
      <w:r w:rsidR="00A47BE4">
        <w:t>c</w:t>
      </w:r>
      <w:r>
        <w:t xml:space="preserve">ommunity </w:t>
      </w:r>
      <w:r w:rsidR="00A47BE4">
        <w:t>f</w:t>
      </w:r>
      <w:r>
        <w:t>oundations were able to manage</w:t>
      </w:r>
      <w:r w:rsidR="005A11B6">
        <w:t xml:space="preserve"> strong </w:t>
      </w:r>
      <w:r>
        <w:t>local demand, decision</w:t>
      </w:r>
      <w:r w:rsidR="00A47BE4">
        <w:t xml:space="preserve"> </w:t>
      </w:r>
      <w:r>
        <w:t xml:space="preserve">making and distribution </w:t>
      </w:r>
      <w:r w:rsidR="00D36BC9">
        <w:t xml:space="preserve">very </w:t>
      </w:r>
      <w:r>
        <w:t>well</w:t>
      </w:r>
      <w:r w:rsidR="005A11B6">
        <w:t xml:space="preserve"> and the partnership enabled reach beyond the Arts Council’s usual networks</w:t>
      </w:r>
      <w:r>
        <w:t xml:space="preserve">. </w:t>
      </w:r>
    </w:p>
    <w:p w14:paraId="40A9272B" w14:textId="77777777" w:rsidR="00884F70" w:rsidRDefault="00884F70" w:rsidP="00B57B30">
      <w:pPr>
        <w:spacing w:line="320" w:lineRule="atLeast"/>
        <w:rPr>
          <w:szCs w:val="24"/>
        </w:rPr>
      </w:pPr>
    </w:p>
    <w:p w14:paraId="0803C4CE" w14:textId="56F2EE34" w:rsidR="00B57B30" w:rsidRPr="001368F6" w:rsidRDefault="00B57B30" w:rsidP="00B57B30">
      <w:pPr>
        <w:spacing w:line="320" w:lineRule="atLeast"/>
        <w:rPr>
          <w:szCs w:val="24"/>
        </w:rPr>
      </w:pPr>
      <w:r w:rsidRPr="001368F6">
        <w:rPr>
          <w:szCs w:val="24"/>
        </w:rPr>
        <w:t>However</w:t>
      </w:r>
      <w:r>
        <w:rPr>
          <w:szCs w:val="24"/>
        </w:rPr>
        <w:t>,</w:t>
      </w:r>
      <w:r w:rsidRPr="001368F6">
        <w:rPr>
          <w:szCs w:val="24"/>
        </w:rPr>
        <w:t xml:space="preserve"> delivery of </w:t>
      </w:r>
      <w:r w:rsidR="00D36BC9">
        <w:rPr>
          <w:szCs w:val="24"/>
        </w:rPr>
        <w:t>a</w:t>
      </w:r>
      <w:r w:rsidRPr="001368F6">
        <w:rPr>
          <w:szCs w:val="24"/>
        </w:rPr>
        <w:t xml:space="preserve"> fund by this mechanism is not without risk and we have noted the following key </w:t>
      </w:r>
      <w:r w:rsidR="00D36BC9">
        <w:rPr>
          <w:szCs w:val="24"/>
        </w:rPr>
        <w:t>learnings:</w:t>
      </w:r>
    </w:p>
    <w:p w14:paraId="1FD5F58A" w14:textId="77777777" w:rsidR="00B57B30" w:rsidRDefault="00B57B30" w:rsidP="005D6A16">
      <w:pPr>
        <w:spacing w:line="320" w:lineRule="atLeast"/>
        <w:rPr>
          <w:b/>
          <w:bCs/>
          <w:szCs w:val="24"/>
          <w:u w:val="single"/>
        </w:rPr>
      </w:pPr>
    </w:p>
    <w:p w14:paraId="01DAE3C2" w14:textId="3083A97E" w:rsidR="005D6A16" w:rsidRPr="00D16B66" w:rsidRDefault="00D36BC9" w:rsidP="00D16B66">
      <w:pPr>
        <w:spacing w:line="320" w:lineRule="atLeast"/>
      </w:pPr>
      <w:r w:rsidRPr="00CE4F8F">
        <w:rPr>
          <w:b/>
          <w:bCs/>
        </w:rPr>
        <w:t>1.</w:t>
      </w:r>
      <w:r>
        <w:t xml:space="preserve"> </w:t>
      </w:r>
      <w:r w:rsidR="005D6A16">
        <w:t xml:space="preserve">The fund garnered a </w:t>
      </w:r>
      <w:r w:rsidR="00DB495A">
        <w:t>large</w:t>
      </w:r>
      <w:r w:rsidR="005D6A16">
        <w:t xml:space="preserve"> amount of interest, leading to an unexpectedly high number of applications across the country.  </w:t>
      </w:r>
      <w:r w:rsidR="00C67874">
        <w:t xml:space="preserve">All </w:t>
      </w:r>
      <w:r w:rsidR="00A47BE4">
        <w:t>c</w:t>
      </w:r>
      <w:r w:rsidR="00C67874">
        <w:t xml:space="preserve">ommunity </w:t>
      </w:r>
      <w:r w:rsidR="00A47BE4">
        <w:t>f</w:t>
      </w:r>
      <w:r w:rsidR="00C67874">
        <w:t xml:space="preserve">oundations were oversubscribed, some by four-fold the amount of funding they had to distribute.  The UKCF network successfully processed this high number of applications over a very short amount of time.  </w:t>
      </w:r>
      <w:r w:rsidR="005D6A16">
        <w:t xml:space="preserve">Whilst this </w:t>
      </w:r>
      <w:r w:rsidR="00884F70">
        <w:t>level</w:t>
      </w:r>
      <w:r w:rsidR="005D6A16">
        <w:t xml:space="preserve"> of interest is positive for many reasons, the impact on the </w:t>
      </w:r>
      <w:r w:rsidR="00A47BE4">
        <w:t>c</w:t>
      </w:r>
      <w:r w:rsidR="0C218A04">
        <w:t xml:space="preserve">ommunity </w:t>
      </w:r>
      <w:r w:rsidR="00A47BE4">
        <w:t>f</w:t>
      </w:r>
      <w:r w:rsidR="0AE27B92">
        <w:t>oundation</w:t>
      </w:r>
      <w:r w:rsidR="005D6A16">
        <w:t>s of receiv</w:t>
      </w:r>
      <w:r w:rsidR="00703D29">
        <w:t>ing</w:t>
      </w:r>
      <w:r w:rsidR="005D6A16">
        <w:t xml:space="preserve"> so many applications </w:t>
      </w:r>
      <w:r w:rsidR="00A767FE">
        <w:t xml:space="preserve">needs </w:t>
      </w:r>
      <w:r w:rsidR="005D6A16">
        <w:t>to be considered</w:t>
      </w:r>
      <w:r w:rsidR="00A767FE">
        <w:t xml:space="preserve"> in the planning of any </w:t>
      </w:r>
      <w:r w:rsidR="00E924AC">
        <w:t xml:space="preserve">future </w:t>
      </w:r>
      <w:r w:rsidR="00A767FE">
        <w:t>joint projects</w:t>
      </w:r>
      <w:r w:rsidR="00E924AC">
        <w:t>.</w:t>
      </w:r>
      <w:r w:rsidR="005D6A16">
        <w:t xml:space="preserve">  In some cases</w:t>
      </w:r>
      <w:r w:rsidR="00A47BE4">
        <w:t>,</w:t>
      </w:r>
      <w:r w:rsidR="005D6A16">
        <w:t xml:space="preserve"> it led to very high staff workloads and pressures, and greater consideration to the level of likely demand should form a central part of any similar programmes undertaken in </w:t>
      </w:r>
      <w:r w:rsidR="00A47BE4">
        <w:t xml:space="preserve">the </w:t>
      </w:r>
      <w:r w:rsidR="005D6A16">
        <w:t>future</w:t>
      </w:r>
      <w:r w:rsidR="2854FB0B">
        <w:t>.</w:t>
      </w:r>
    </w:p>
    <w:p w14:paraId="456027D3" w14:textId="77777777" w:rsidR="005D6A16" w:rsidRPr="00B86333" w:rsidRDefault="005D6A16" w:rsidP="005D6A16">
      <w:pPr>
        <w:pStyle w:val="ListParagraph"/>
        <w:spacing w:line="320" w:lineRule="atLeast"/>
        <w:rPr>
          <w:szCs w:val="24"/>
        </w:rPr>
      </w:pPr>
    </w:p>
    <w:p w14:paraId="14E492CA" w14:textId="76FF0585" w:rsidR="005D6A16" w:rsidRDefault="00BE15D0" w:rsidP="003D6370">
      <w:pPr>
        <w:spacing w:line="320" w:lineRule="atLeast"/>
      </w:pPr>
      <w:r w:rsidRPr="00CE4F8F">
        <w:rPr>
          <w:b/>
          <w:bCs/>
        </w:rPr>
        <w:t>2.</w:t>
      </w:r>
      <w:r>
        <w:t xml:space="preserve"> </w:t>
      </w:r>
      <w:r w:rsidR="005D6A16">
        <w:t xml:space="preserve">The timescale for delivery of the fund was tight and each phase of delivery was </w:t>
      </w:r>
      <w:r w:rsidR="00E42D44">
        <w:t xml:space="preserve">intensified </w:t>
      </w:r>
      <w:r w:rsidR="005D6A16">
        <w:t xml:space="preserve">by this high demand.  </w:t>
      </w:r>
      <w:r w:rsidR="00DB1DF3">
        <w:t>E</w:t>
      </w:r>
      <w:r w:rsidR="005D6A16">
        <w:t xml:space="preserve">xtended timescales, particularly for assessment and funding panels, would have eased the pressure on teams and increased their ability to mitigate risks.  As a separate but linked point, a longer timescale for planning and preparation of applications might also have resulted in even more ambitious </w:t>
      </w:r>
      <w:r w:rsidR="0014405A">
        <w:t>and</w:t>
      </w:r>
      <w:r w:rsidR="005D6A16">
        <w:t xml:space="preserve"> innovative </w:t>
      </w:r>
      <w:r w:rsidR="009421F6">
        <w:t xml:space="preserve">community </w:t>
      </w:r>
      <w:r w:rsidR="005D6A16">
        <w:t>collaborations</w:t>
      </w:r>
      <w:r w:rsidR="00EC003F">
        <w:t>.</w:t>
      </w:r>
    </w:p>
    <w:p w14:paraId="48E70B95" w14:textId="77777777" w:rsidR="00410C22" w:rsidRDefault="00410C22" w:rsidP="00410C22">
      <w:pPr>
        <w:pStyle w:val="ListParagraph"/>
      </w:pPr>
    </w:p>
    <w:p w14:paraId="1FDFFE4A" w14:textId="611A3F43" w:rsidR="005D6A16" w:rsidRDefault="00BE15D0" w:rsidP="003D6370">
      <w:pPr>
        <w:spacing w:line="320" w:lineRule="atLeast"/>
      </w:pPr>
      <w:r w:rsidRPr="00CE4F8F">
        <w:rPr>
          <w:rFonts w:eastAsia="Arial" w:cs="Arial"/>
          <w:b/>
          <w:bCs/>
        </w:rPr>
        <w:lastRenderedPageBreak/>
        <w:t>3.</w:t>
      </w:r>
      <w:r w:rsidRPr="1DFFE439">
        <w:rPr>
          <w:rFonts w:eastAsia="Arial" w:cs="Arial"/>
        </w:rPr>
        <w:t xml:space="preserve"> </w:t>
      </w:r>
      <w:r w:rsidR="00410C22" w:rsidRPr="1DFFE439">
        <w:rPr>
          <w:rFonts w:eastAsia="Arial" w:cs="Arial"/>
        </w:rPr>
        <w:t>I</w:t>
      </w:r>
      <w:r w:rsidR="00410C22">
        <w:t>n order to lower barriers to uptake and increase accessibility</w:t>
      </w:r>
      <w:r w:rsidR="00A47BE4">
        <w:t>,</w:t>
      </w:r>
      <w:r w:rsidR="00410C22">
        <w:t xml:space="preserve"> the programme was designed to have a light touch application and evaluation process</w:t>
      </w:r>
      <w:r w:rsidR="00A17CB1">
        <w:t>.</w:t>
      </w:r>
      <w:r w:rsidR="00410C22" w:rsidRPr="1DFFE439">
        <w:rPr>
          <w:rFonts w:eastAsia="Arial" w:cs="Arial"/>
        </w:rPr>
        <w:t xml:space="preserve"> </w:t>
      </w:r>
      <w:r w:rsidR="00410C22">
        <w:t xml:space="preserve">Even with this lighter touch, UKCF teams considered the Arts Council’s guidance </w:t>
      </w:r>
      <w:r w:rsidR="00681094">
        <w:t>complex</w:t>
      </w:r>
      <w:r w:rsidR="001B3D8D">
        <w:t>,</w:t>
      </w:r>
      <w:r w:rsidR="00681094">
        <w:t xml:space="preserve"> </w:t>
      </w:r>
      <w:r w:rsidR="00AA3E90">
        <w:t>and</w:t>
      </w:r>
      <w:r w:rsidR="001B3D8D">
        <w:t xml:space="preserve"> our</w:t>
      </w:r>
      <w:r w:rsidR="00AA3E90">
        <w:t xml:space="preserve"> </w:t>
      </w:r>
      <w:r w:rsidR="00410C22">
        <w:t xml:space="preserve">requests for </w:t>
      </w:r>
      <w:r w:rsidR="00A17CB1">
        <w:t xml:space="preserve">data </w:t>
      </w:r>
      <w:r w:rsidR="00410C22">
        <w:t xml:space="preserve">to be more than what they would usually </w:t>
      </w:r>
      <w:r w:rsidR="001B3D8D">
        <w:t>deliver</w:t>
      </w:r>
      <w:r w:rsidR="00410C22">
        <w:t xml:space="preserve"> for a donor</w:t>
      </w:r>
      <w:r w:rsidR="00A17CB1">
        <w:t xml:space="preserve">. This </w:t>
      </w:r>
      <w:r w:rsidR="00410C22">
        <w:t xml:space="preserve">resulted in some frustration and at times </w:t>
      </w:r>
      <w:r w:rsidR="00605A8B">
        <w:t>challenge</w:t>
      </w:r>
      <w:r w:rsidR="007A3B21">
        <w:t>s</w:t>
      </w:r>
      <w:r w:rsidR="00605A8B">
        <w:t xml:space="preserve"> in </w:t>
      </w:r>
      <w:r w:rsidR="00410C22">
        <w:t>collect</w:t>
      </w:r>
      <w:r w:rsidR="00605A8B">
        <w:t>ing</w:t>
      </w:r>
      <w:r w:rsidR="00410C22">
        <w:t xml:space="preserve"> the data requested.  The Arts Council should </w:t>
      </w:r>
      <w:r w:rsidR="40E79686">
        <w:t>ensure that it is only seeking essential data</w:t>
      </w:r>
      <w:r w:rsidR="00410C22">
        <w:t xml:space="preserve"> </w:t>
      </w:r>
      <w:r w:rsidR="00087594">
        <w:t>f</w:t>
      </w:r>
      <w:r w:rsidR="49E970E6">
        <w:t>rom</w:t>
      </w:r>
      <w:r w:rsidR="00087594">
        <w:t xml:space="preserve"> any future similar p</w:t>
      </w:r>
      <w:r w:rsidR="000A6F6A">
        <w:t>r</w:t>
      </w:r>
      <w:r w:rsidR="00087594">
        <w:t>ogramme</w:t>
      </w:r>
      <w:r w:rsidR="007A3B21">
        <w:t>s</w:t>
      </w:r>
      <w:r w:rsidR="1A57A4DD">
        <w:t>.</w:t>
      </w:r>
      <w:r w:rsidR="00087594">
        <w:t xml:space="preserve">  </w:t>
      </w:r>
    </w:p>
    <w:p w14:paraId="445DF815" w14:textId="77777777" w:rsidR="00BD3C34" w:rsidRDefault="00BD3C34" w:rsidP="00BD3C34">
      <w:pPr>
        <w:spacing w:line="320" w:lineRule="atLeast"/>
        <w:rPr>
          <w:szCs w:val="24"/>
          <w:highlight w:val="yellow"/>
        </w:rPr>
      </w:pPr>
    </w:p>
    <w:p w14:paraId="23859C2E" w14:textId="46F9C4C8" w:rsidR="00C64246" w:rsidRDefault="56D8243B" w:rsidP="1DFFE439">
      <w:pPr>
        <w:spacing w:line="320" w:lineRule="atLeast"/>
      </w:pPr>
      <w:r w:rsidRPr="00CE4F8F">
        <w:rPr>
          <w:b/>
          <w:bCs/>
        </w:rPr>
        <w:t>4</w:t>
      </w:r>
      <w:r w:rsidR="00F92A62" w:rsidRPr="00CE4F8F">
        <w:rPr>
          <w:b/>
          <w:bCs/>
        </w:rPr>
        <w:t>.</w:t>
      </w:r>
      <w:r w:rsidR="00F92A62">
        <w:t xml:space="preserve"> </w:t>
      </w:r>
      <w:r w:rsidR="00EB29DE">
        <w:t>T</w:t>
      </w:r>
      <w:r w:rsidR="00284244">
        <w:t xml:space="preserve">he decision </w:t>
      </w:r>
      <w:r w:rsidR="2DBE2712">
        <w:t xml:space="preserve">we took </w:t>
      </w:r>
      <w:r w:rsidR="00284244">
        <w:t xml:space="preserve">to name the Fund </w:t>
      </w:r>
      <w:r w:rsidR="00284244" w:rsidRPr="1DFFE439">
        <w:rPr>
          <w:i/>
          <w:iCs/>
        </w:rPr>
        <w:t>Let’s Create Jubilee Fund</w:t>
      </w:r>
      <w:r w:rsidR="00284244">
        <w:t xml:space="preserve"> linked it strongly to one of the Arts Council’s core brand identities. </w:t>
      </w:r>
      <w:r w:rsidR="5B38E141">
        <w:t>This</w:t>
      </w:r>
      <w:r w:rsidR="00284244">
        <w:t xml:space="preserve"> had the </w:t>
      </w:r>
      <w:r w:rsidR="46FF2691">
        <w:t xml:space="preserve">significant </w:t>
      </w:r>
      <w:r w:rsidR="00284244">
        <w:t>benefit of extending awareness of the Arts Council’s strategy to new audiences and communities</w:t>
      </w:r>
      <w:r w:rsidR="7932E4AB">
        <w:t>. At the same</w:t>
      </w:r>
      <w:r w:rsidR="0B5B97F4">
        <w:t xml:space="preserve"> time</w:t>
      </w:r>
      <w:r w:rsidR="00A47BE4">
        <w:t>,</w:t>
      </w:r>
      <w:r w:rsidR="0B5B97F4">
        <w:t xml:space="preserve"> </w:t>
      </w:r>
      <w:r w:rsidR="7785A9A0">
        <w:t>i</w:t>
      </w:r>
      <w:r w:rsidR="0B5B97F4">
        <w:t xml:space="preserve">t also led to an assumption </w:t>
      </w:r>
      <w:r w:rsidR="0A353AAB">
        <w:t>by some</w:t>
      </w:r>
      <w:r w:rsidR="0B5B97F4">
        <w:t xml:space="preserve"> that the Arts Council was responsible for </w:t>
      </w:r>
      <w:r w:rsidR="5E650FE6">
        <w:t>individual</w:t>
      </w:r>
      <w:r w:rsidR="0B5B97F4">
        <w:t xml:space="preserve"> </w:t>
      </w:r>
      <w:r w:rsidR="7BA46523">
        <w:t>investment</w:t>
      </w:r>
      <w:r w:rsidR="0B5B97F4">
        <w:t xml:space="preserve"> decisions</w:t>
      </w:r>
      <w:r w:rsidR="5882ABA4">
        <w:t xml:space="preserve"> in relation to the Fund.</w:t>
      </w:r>
    </w:p>
    <w:p w14:paraId="46898E29" w14:textId="3C657B85" w:rsidR="00C64246" w:rsidRDefault="4762F2EE" w:rsidP="436482B0">
      <w:pPr>
        <w:spacing w:line="320" w:lineRule="atLeast"/>
      </w:pPr>
      <w:r>
        <w:t>However,</w:t>
      </w:r>
      <w:r w:rsidR="27B6996D">
        <w:t xml:space="preserve"> u</w:t>
      </w:r>
      <w:r w:rsidR="172790D6">
        <w:t xml:space="preserve">nder the terms of the External Delegation Agreement </w:t>
      </w:r>
      <w:r w:rsidR="5A1283F8">
        <w:t xml:space="preserve">(EDA) </w:t>
      </w:r>
      <w:r w:rsidR="172790D6">
        <w:t xml:space="preserve">we had with UKCF, the Arts Council could not </w:t>
      </w:r>
      <w:r w:rsidR="4F65DFA3">
        <w:t xml:space="preserve">be </w:t>
      </w:r>
      <w:r w:rsidR="172790D6">
        <w:t>involved in assessment or decision making for individual applications and relied on the decision</w:t>
      </w:r>
      <w:r w:rsidR="00A47BE4">
        <w:t xml:space="preserve"> </w:t>
      </w:r>
      <w:r w:rsidR="172790D6">
        <w:t>making and due diligence processes of the different community foundations.</w:t>
      </w:r>
      <w:r w:rsidR="4A19288B">
        <w:t xml:space="preserve"> The Arts Council will </w:t>
      </w:r>
      <w:r w:rsidR="6BB8E4C4">
        <w:t xml:space="preserve">therefore </w:t>
      </w:r>
      <w:r w:rsidR="4A19288B">
        <w:t>need to consider</w:t>
      </w:r>
      <w:r w:rsidR="37B9CD36">
        <w:t xml:space="preserve"> carefully</w:t>
      </w:r>
      <w:r w:rsidR="4A19288B">
        <w:t xml:space="preserve"> in future the risks associated with linking externally delegated programmes so closely to the Arts </w:t>
      </w:r>
      <w:r w:rsidR="08BE0DBD">
        <w:t>Council's</w:t>
      </w:r>
      <w:r w:rsidR="4A19288B">
        <w:t xml:space="preserve"> core ide</w:t>
      </w:r>
      <w:r w:rsidR="66B322D5">
        <w:t>ntities.</w:t>
      </w:r>
    </w:p>
    <w:p w14:paraId="4E0CB6AA" w14:textId="3235327E" w:rsidR="00C64246" w:rsidRDefault="00C64246" w:rsidP="436482B0">
      <w:pPr>
        <w:spacing w:line="320" w:lineRule="atLeast"/>
      </w:pPr>
    </w:p>
    <w:p w14:paraId="4D76EC2C" w14:textId="1620B3AE" w:rsidR="005D6A16" w:rsidRPr="00E23441" w:rsidRDefault="04CF4D4C" w:rsidP="436482B0">
      <w:pPr>
        <w:spacing w:line="320" w:lineRule="atLeast"/>
      </w:pPr>
      <w:r>
        <w:t xml:space="preserve">One of the decisions made by the London Community Foundation (LCF) in relation to an </w:t>
      </w:r>
      <w:r w:rsidR="4374327D">
        <w:t>application</w:t>
      </w:r>
      <w:r>
        <w:t xml:space="preserve"> by the LGB A</w:t>
      </w:r>
      <w:r w:rsidR="6421BFE4">
        <w:t xml:space="preserve">lliance attracted </w:t>
      </w:r>
      <w:r w:rsidR="36699D58">
        <w:t>significant</w:t>
      </w:r>
      <w:r w:rsidR="6421BFE4">
        <w:t xml:space="preserve"> attention</w:t>
      </w:r>
      <w:r w:rsidR="55D6AACF">
        <w:t xml:space="preserve"> and highlights the issue outlined above</w:t>
      </w:r>
      <w:r w:rsidR="10EA97AB">
        <w:t xml:space="preserve">. </w:t>
      </w:r>
      <w:r w:rsidR="4CCF5E28">
        <w:t>There was a widespread assumption</w:t>
      </w:r>
      <w:r w:rsidR="40BDFCE0">
        <w:t xml:space="preserve"> that the </w:t>
      </w:r>
      <w:r w:rsidR="10EA97AB">
        <w:t xml:space="preserve">Arts Council was </w:t>
      </w:r>
      <w:r w:rsidR="47249344">
        <w:t xml:space="preserve">involved in both the initial decision to award and then LCF’s subsequent decision to withdraw the award. </w:t>
      </w:r>
      <w:r w:rsidR="79B066DB">
        <w:t xml:space="preserve">The </w:t>
      </w:r>
      <w:r w:rsidR="79B066DB" w:rsidRPr="1DFFE439">
        <w:rPr>
          <w:rFonts w:eastAsia="Arial" w:cs="Arial"/>
          <w:szCs w:val="24"/>
        </w:rPr>
        <w:t xml:space="preserve">Arts Council had to issue press lines to make clear and to correct coverage about our involvement in LCF’s decisions on the LGB Alliance’s application. </w:t>
      </w:r>
    </w:p>
    <w:p w14:paraId="50B929E0" w14:textId="71A75F84" w:rsidR="005D6A16" w:rsidRPr="00E23441" w:rsidRDefault="005D6A16" w:rsidP="436482B0">
      <w:pPr>
        <w:spacing w:line="320" w:lineRule="atLeast"/>
      </w:pPr>
    </w:p>
    <w:p w14:paraId="3F1030CB" w14:textId="0DA449E4" w:rsidR="005D6A16" w:rsidRPr="00E23441" w:rsidRDefault="338A4D8A" w:rsidP="436482B0">
      <w:pPr>
        <w:spacing w:line="320" w:lineRule="atLeast"/>
      </w:pPr>
      <w:r>
        <w:t>Th</w:t>
      </w:r>
      <w:r w:rsidR="5F7EEF32">
        <w:t xml:space="preserve">e LCF decisions </w:t>
      </w:r>
      <w:r>
        <w:t xml:space="preserve">highlight a particular risk in the delegated way of working, where a contested decision </w:t>
      </w:r>
      <w:r w:rsidR="3E20639A">
        <w:t xml:space="preserve">made by one partner </w:t>
      </w:r>
      <w:r w:rsidR="5ECA0DC3">
        <w:t>can have a reputational impact on</w:t>
      </w:r>
      <w:r>
        <w:t xml:space="preserve"> all partners regardless of who has made the decision. </w:t>
      </w:r>
      <w:r w:rsidR="6A15B7C1">
        <w:t>The Arts Council will need to consider</w:t>
      </w:r>
      <w:r>
        <w:t xml:space="preserve"> how to address this in future EDAs whilst acknowledging that - given the intention of this programme was to reach applicants unknown to the Arts Council - very few funding decisions in programmes of this kind are entirely risk free</w:t>
      </w:r>
      <w:r w:rsidR="41795E4E">
        <w:t xml:space="preserve">. </w:t>
      </w:r>
      <w:r w:rsidR="5DC93425">
        <w:t xml:space="preserve"> </w:t>
      </w:r>
    </w:p>
    <w:p w14:paraId="4AF090F2" w14:textId="760F8321" w:rsidR="1DFFE439" w:rsidRDefault="1DFFE439" w:rsidP="00031DEF"/>
    <w:p w14:paraId="08B4B46D" w14:textId="498AA625" w:rsidR="4EE483F8" w:rsidRPr="00CE4F8F" w:rsidRDefault="00761A5B" w:rsidP="000B5A2D">
      <w:pPr>
        <w:spacing w:line="240" w:lineRule="auto"/>
        <w:rPr>
          <w:rFonts w:cs="Arial"/>
          <w:b/>
          <w:bCs/>
          <w:szCs w:val="24"/>
        </w:rPr>
      </w:pPr>
      <w:r w:rsidRPr="00CE4F8F">
        <w:rPr>
          <w:rFonts w:cs="Arial"/>
          <w:b/>
          <w:bCs/>
          <w:szCs w:val="24"/>
        </w:rPr>
        <w:t>C</w:t>
      </w:r>
      <w:r w:rsidR="00844340" w:rsidRPr="00CE4F8F">
        <w:rPr>
          <w:rFonts w:cs="Arial"/>
          <w:b/>
          <w:bCs/>
          <w:szCs w:val="24"/>
        </w:rPr>
        <w:t xml:space="preserve">onclusions </w:t>
      </w:r>
    </w:p>
    <w:p w14:paraId="480DA07E" w14:textId="76FA20DB" w:rsidR="00F15A8F" w:rsidRPr="00892A93" w:rsidRDefault="00F15A8F" w:rsidP="6ADEB207">
      <w:pPr>
        <w:spacing w:line="320" w:lineRule="atLeast"/>
        <w:rPr>
          <w:rFonts w:eastAsia="Arial" w:cs="Arial"/>
        </w:rPr>
      </w:pPr>
    </w:p>
    <w:p w14:paraId="36963F10" w14:textId="1C405F68" w:rsidR="00AF3217" w:rsidRPr="00AF3217" w:rsidRDefault="00AF3217" w:rsidP="1DFFE439">
      <w:pPr>
        <w:spacing w:line="320" w:lineRule="atLeast"/>
        <w:rPr>
          <w:rFonts w:eastAsia="Arial" w:cs="Arial"/>
        </w:rPr>
      </w:pPr>
      <w:r w:rsidRPr="1DFFE439">
        <w:rPr>
          <w:rFonts w:eastAsia="Arial" w:cs="Arial"/>
        </w:rPr>
        <w:t>External Delegation Agreement</w:t>
      </w:r>
      <w:r w:rsidR="7D27A11E" w:rsidRPr="1DFFE439">
        <w:rPr>
          <w:rFonts w:eastAsia="Arial" w:cs="Arial"/>
        </w:rPr>
        <w:t>s</w:t>
      </w:r>
      <w:r>
        <w:t xml:space="preserve"> put </w:t>
      </w:r>
      <w:r w:rsidR="10FAE27F">
        <w:t>Arts Council funds</w:t>
      </w:r>
      <w:r>
        <w:t xml:space="preserve"> into sometimes more familiar community funder</w:t>
      </w:r>
      <w:r w:rsidR="0080592D">
        <w:t>’</w:t>
      </w:r>
      <w:r>
        <w:t>s hands</w:t>
      </w:r>
      <w:r w:rsidR="0080592D">
        <w:t>,</w:t>
      </w:r>
      <w:r>
        <w:t xml:space="preserve"> and this can help to break down barriers and provide another route to Arts Council support for creative activity across the country. </w:t>
      </w:r>
    </w:p>
    <w:p w14:paraId="1A547EEE" w14:textId="77777777" w:rsidR="00AF3217" w:rsidRPr="00892A93" w:rsidRDefault="00AF3217" w:rsidP="00892A93">
      <w:pPr>
        <w:rPr>
          <w:rFonts w:eastAsia="Arial" w:cs="Arial"/>
          <w:szCs w:val="24"/>
        </w:rPr>
      </w:pPr>
    </w:p>
    <w:p w14:paraId="681B2C0F" w14:textId="3E1183F1" w:rsidR="00931E7B" w:rsidRPr="00743D86" w:rsidRDefault="28018BA1" w:rsidP="00931E7B">
      <w:pPr>
        <w:spacing w:line="320" w:lineRule="atLeast"/>
      </w:pPr>
      <w:r w:rsidRPr="00743F20">
        <w:rPr>
          <w:rFonts w:eastAsia="Arial" w:cs="Arial"/>
        </w:rPr>
        <w:lastRenderedPageBreak/>
        <w:t xml:space="preserve">UKCF’s reach and knowledge of grass roots communities, along with their track record in successful administration of national programmes, </w:t>
      </w:r>
      <w:r w:rsidR="00EA19FB">
        <w:rPr>
          <w:rFonts w:eastAsia="Arial" w:cs="Arial"/>
        </w:rPr>
        <w:t>helped to generate a huge demand and response to this fund</w:t>
      </w:r>
      <w:r w:rsidR="0080592D">
        <w:rPr>
          <w:rFonts w:eastAsia="Arial" w:cs="Arial"/>
        </w:rPr>
        <w:t>.</w:t>
      </w:r>
      <w:r w:rsidR="00EA19FB">
        <w:rPr>
          <w:rFonts w:eastAsia="Arial" w:cs="Arial"/>
        </w:rPr>
        <w:t xml:space="preserve"> </w:t>
      </w:r>
      <w:r w:rsidR="0080592D">
        <w:rPr>
          <w:rFonts w:eastAsia="Arial" w:cs="Arial"/>
        </w:rPr>
        <w:t xml:space="preserve">This </w:t>
      </w:r>
      <w:r w:rsidR="00476E5F">
        <w:rPr>
          <w:rFonts w:eastAsia="Arial" w:cs="Arial"/>
        </w:rPr>
        <w:t xml:space="preserve">enabled </w:t>
      </w:r>
      <w:r w:rsidR="00560DD5" w:rsidRPr="00743F20">
        <w:rPr>
          <w:rFonts w:eastAsia="Arial" w:cs="Arial"/>
        </w:rPr>
        <w:t xml:space="preserve">the Arts Council </w:t>
      </w:r>
      <w:r w:rsidRPr="00743F20">
        <w:rPr>
          <w:rFonts w:eastAsia="Arial" w:cs="Arial"/>
        </w:rPr>
        <w:t>to</w:t>
      </w:r>
      <w:r w:rsidR="1644F563" w:rsidRPr="00743F20">
        <w:rPr>
          <w:rFonts w:eastAsia="Arial" w:cs="Arial"/>
        </w:rPr>
        <w:t xml:space="preserve"> support creativ</w:t>
      </w:r>
      <w:r w:rsidR="254B5604" w:rsidRPr="00743F20">
        <w:rPr>
          <w:rFonts w:eastAsia="Arial" w:cs="Arial"/>
        </w:rPr>
        <w:t>ity</w:t>
      </w:r>
      <w:r w:rsidR="1644F563" w:rsidRPr="00743F20">
        <w:rPr>
          <w:rFonts w:eastAsia="Arial" w:cs="Arial"/>
        </w:rPr>
        <w:t xml:space="preserve"> and culture </w:t>
      </w:r>
      <w:r w:rsidRPr="00743F20">
        <w:rPr>
          <w:rFonts w:eastAsia="Arial" w:cs="Arial"/>
        </w:rPr>
        <w:t>be</w:t>
      </w:r>
      <w:r w:rsidR="754C633E" w:rsidRPr="00743F20">
        <w:rPr>
          <w:rFonts w:eastAsia="Arial" w:cs="Arial"/>
        </w:rPr>
        <w:t>yo</w:t>
      </w:r>
      <w:r w:rsidRPr="00743F20">
        <w:rPr>
          <w:rFonts w:eastAsia="Arial" w:cs="Arial"/>
        </w:rPr>
        <w:t xml:space="preserve">nd </w:t>
      </w:r>
      <w:r w:rsidR="00560DD5" w:rsidRPr="00743F20">
        <w:rPr>
          <w:rFonts w:eastAsia="Arial" w:cs="Arial"/>
        </w:rPr>
        <w:t>its</w:t>
      </w:r>
      <w:r w:rsidRPr="00743F20">
        <w:rPr>
          <w:rFonts w:eastAsia="Arial" w:cs="Arial"/>
        </w:rPr>
        <w:t xml:space="preserve"> usual networks</w:t>
      </w:r>
      <w:r w:rsidR="00931E7B">
        <w:rPr>
          <w:rFonts w:eastAsia="Arial" w:cs="Arial"/>
        </w:rPr>
        <w:t xml:space="preserve">, </w:t>
      </w:r>
      <w:r w:rsidR="00476E5F">
        <w:rPr>
          <w:rFonts w:eastAsia="Arial" w:cs="Arial"/>
        </w:rPr>
        <w:t>giving funding to</w:t>
      </w:r>
      <w:r w:rsidR="00931E7B">
        <w:rPr>
          <w:rFonts w:eastAsia="Arial" w:cs="Arial"/>
        </w:rPr>
        <w:t xml:space="preserve"> </w:t>
      </w:r>
      <w:r w:rsidR="00931E7B">
        <w:t>communities the length and breadth of the country to creatively celebrate the Queen’s Platinum Jubilee</w:t>
      </w:r>
      <w:r w:rsidR="00F43896">
        <w:t xml:space="preserve"> in their own extraordinary and exhilarating ways. </w:t>
      </w:r>
      <w:r w:rsidR="00931E7B">
        <w:t xml:space="preserve"> </w:t>
      </w:r>
    </w:p>
    <w:p w14:paraId="75762A44" w14:textId="77777777" w:rsidR="00931E7B" w:rsidRDefault="00931E7B" w:rsidP="00931E7B">
      <w:pPr>
        <w:rPr>
          <w:rFonts w:eastAsia="Arial" w:cs="Arial"/>
          <w:szCs w:val="24"/>
        </w:rPr>
      </w:pPr>
    </w:p>
    <w:p w14:paraId="3DD49CD4" w14:textId="67D2DCDA" w:rsidR="00624A04" w:rsidRDefault="00F43896" w:rsidP="00F43896">
      <w:pPr>
        <w:spacing w:line="320" w:lineRule="atLeast"/>
      </w:pPr>
      <w:r>
        <w:t>The fund successfully achieved each of its key outputs and d</w:t>
      </w:r>
      <w:r w:rsidRPr="0007234A">
        <w:t xml:space="preserve">emand for the fund reinforces the sense that there is still a high level of interest </w:t>
      </w:r>
      <w:r w:rsidR="00CF68F2" w:rsidRPr="0007234A">
        <w:t xml:space="preserve">around the country </w:t>
      </w:r>
      <w:r w:rsidRPr="0007234A">
        <w:t xml:space="preserve">in creative activity outside of what the Arts Council currently funds. </w:t>
      </w:r>
    </w:p>
    <w:p w14:paraId="7E4B23BF" w14:textId="77777777" w:rsidR="00624A04" w:rsidRDefault="00624A04" w:rsidP="00F43896">
      <w:pPr>
        <w:spacing w:line="320" w:lineRule="atLeast"/>
      </w:pPr>
    </w:p>
    <w:p w14:paraId="37E918FC" w14:textId="61E7278B" w:rsidR="00F43896" w:rsidRPr="00F43896" w:rsidRDefault="00624A04" w:rsidP="00F43896">
      <w:pPr>
        <w:spacing w:line="320" w:lineRule="atLeast"/>
        <w:rPr>
          <w:rFonts w:eastAsia="Arial" w:cs="Arial"/>
          <w:szCs w:val="24"/>
        </w:rPr>
      </w:pPr>
      <w:r>
        <w:t xml:space="preserve">We will </w:t>
      </w:r>
      <w:r w:rsidR="00F43896">
        <w:t>continue to give t</w:t>
      </w:r>
      <w:r w:rsidR="00F43896" w:rsidRPr="0007234A">
        <w:t xml:space="preserve">hought to how </w:t>
      </w:r>
      <w:r w:rsidR="00C20C26">
        <w:t xml:space="preserve">resources </w:t>
      </w:r>
      <w:r w:rsidR="00F43896" w:rsidRPr="0007234A">
        <w:t xml:space="preserve">can </w:t>
      </w:r>
      <w:r w:rsidR="00F43896">
        <w:t xml:space="preserve">best </w:t>
      </w:r>
      <w:r w:rsidR="00F43896" w:rsidRPr="0007234A">
        <w:t>be directed to</w:t>
      </w:r>
      <w:r>
        <w:t>wards</w:t>
      </w:r>
      <w:r w:rsidR="00472F11">
        <w:t xml:space="preserve"> this broader</w:t>
      </w:r>
      <w:r w:rsidR="00F43896" w:rsidRPr="0007234A">
        <w:t xml:space="preserve"> </w:t>
      </w:r>
      <w:r w:rsidR="00C20C26">
        <w:t xml:space="preserve">creative </w:t>
      </w:r>
      <w:r w:rsidR="00F43896" w:rsidRPr="0007234A">
        <w:t xml:space="preserve">community </w:t>
      </w:r>
      <w:r w:rsidR="00C20C26">
        <w:t xml:space="preserve">activity, and </w:t>
      </w:r>
      <w:r w:rsidR="00F43896" w:rsidRPr="0007234A">
        <w:t xml:space="preserve">the </w:t>
      </w:r>
      <w:r w:rsidR="00F43896">
        <w:t xml:space="preserve">optimum </w:t>
      </w:r>
      <w:r w:rsidR="00F43896" w:rsidRPr="0007234A">
        <w:t>design of a fund to achieve this</w:t>
      </w:r>
      <w:r w:rsidR="00C20C26">
        <w:t>.</w:t>
      </w:r>
      <w:r w:rsidR="00F43896" w:rsidRPr="0007234A">
        <w:t xml:space="preserve"> </w:t>
      </w:r>
    </w:p>
    <w:p w14:paraId="6AEC6C85" w14:textId="410DB62D" w:rsidR="00467550" w:rsidRDefault="00F43896" w:rsidP="00EC16E3">
      <w:pPr>
        <w:spacing w:line="320" w:lineRule="atLeast"/>
      </w:pPr>
      <w:r>
        <w:t xml:space="preserve"> </w:t>
      </w:r>
    </w:p>
    <w:p w14:paraId="61B7E8B4" w14:textId="77777777" w:rsidR="00472F11" w:rsidRPr="002A4BDB" w:rsidRDefault="00472F11" w:rsidP="00472F11">
      <w:pPr>
        <w:spacing w:line="320" w:lineRule="atLeast"/>
        <w:jc w:val="center"/>
        <w:rPr>
          <w:bCs/>
          <w:i/>
          <w:iCs/>
          <w:szCs w:val="24"/>
        </w:rPr>
      </w:pPr>
      <w:r w:rsidRPr="002A4BDB">
        <w:rPr>
          <w:bCs/>
          <w:i/>
          <w:iCs/>
          <w:szCs w:val="24"/>
        </w:rPr>
        <w:t>‘This felt like one of the most successful community projects we have ever delivered. The day was truly diverse and uplifting. To see the people young and old from every cultural background, hand in hand, dancing and laughing to the ceilidh dhol drum mash up was just fantastic. Can’t thank BCF and ACE enough for enabling this wondrous event to happen.’</w:t>
      </w:r>
    </w:p>
    <w:p w14:paraId="67673EF8" w14:textId="77777777" w:rsidR="00472F11" w:rsidRPr="002A4BDB" w:rsidRDefault="00472F11" w:rsidP="00472F11">
      <w:pPr>
        <w:spacing w:line="320" w:lineRule="atLeast"/>
        <w:jc w:val="center"/>
        <w:rPr>
          <w:bCs/>
          <w:i/>
          <w:iCs/>
          <w:szCs w:val="24"/>
        </w:rPr>
      </w:pPr>
    </w:p>
    <w:p w14:paraId="7EE7B16B" w14:textId="77777777" w:rsidR="00472F11" w:rsidRDefault="00472F11" w:rsidP="00472F11">
      <w:pPr>
        <w:spacing w:line="320" w:lineRule="atLeast"/>
        <w:jc w:val="center"/>
        <w:rPr>
          <w:bCs/>
          <w:i/>
          <w:iCs/>
          <w:szCs w:val="24"/>
        </w:rPr>
      </w:pPr>
      <w:r w:rsidRPr="002A4BDB">
        <w:rPr>
          <w:bCs/>
          <w:i/>
          <w:iCs/>
          <w:szCs w:val="24"/>
        </w:rPr>
        <w:t>Norden Farm Centre for the Arts</w:t>
      </w:r>
    </w:p>
    <w:p w14:paraId="0600CB16" w14:textId="77777777" w:rsidR="00B56C44" w:rsidRDefault="00B56C44" w:rsidP="00B56C44">
      <w:pPr>
        <w:spacing w:line="320" w:lineRule="atLeast"/>
        <w:jc w:val="center"/>
        <w:rPr>
          <w:b/>
          <w:bCs/>
        </w:rPr>
      </w:pPr>
    </w:p>
    <w:p w14:paraId="677BAEE1" w14:textId="77777777" w:rsidR="00B56C44" w:rsidRDefault="00B56C44" w:rsidP="00B56C44">
      <w:pPr>
        <w:spacing w:line="320" w:lineRule="atLeast"/>
        <w:jc w:val="center"/>
        <w:rPr>
          <w:b/>
          <w:szCs w:val="24"/>
        </w:rPr>
      </w:pPr>
    </w:p>
    <w:p w14:paraId="67FF7927" w14:textId="77777777" w:rsidR="00467550" w:rsidRPr="002A4BDB" w:rsidRDefault="00467550" w:rsidP="00EC16E3">
      <w:pPr>
        <w:spacing w:line="320" w:lineRule="atLeast"/>
        <w:rPr>
          <w:bCs/>
          <w:i/>
          <w:iCs/>
          <w:szCs w:val="24"/>
        </w:rPr>
      </w:pPr>
    </w:p>
    <w:sectPr w:rsidR="00467550" w:rsidRPr="002A4BDB" w:rsidSect="00C007A5">
      <w:headerReference w:type="default" r:id="rId11"/>
      <w:footerReference w:type="default" r:id="rId12"/>
      <w:pgSz w:w="11909" w:h="16834" w:code="9"/>
      <w:pgMar w:top="1440" w:right="1440" w:bottom="1440" w:left="1440"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431EF" w14:textId="77777777" w:rsidR="00B75C13" w:rsidRDefault="00B75C13" w:rsidP="00EC16E3">
      <w:pPr>
        <w:spacing w:line="240" w:lineRule="auto"/>
      </w:pPr>
      <w:r>
        <w:separator/>
      </w:r>
    </w:p>
  </w:endnote>
  <w:endnote w:type="continuationSeparator" w:id="0">
    <w:p w14:paraId="7E11EC0B" w14:textId="77777777" w:rsidR="00B75C13" w:rsidRDefault="00B75C13" w:rsidP="00EC16E3">
      <w:pPr>
        <w:spacing w:line="240" w:lineRule="auto"/>
      </w:pPr>
      <w:r>
        <w:continuationSeparator/>
      </w:r>
    </w:p>
  </w:endnote>
  <w:endnote w:type="continuationNotice" w:id="1">
    <w:p w14:paraId="67C64B5C" w14:textId="77777777" w:rsidR="00B75C13" w:rsidRDefault="00B75C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413950"/>
      <w:docPartObj>
        <w:docPartGallery w:val="Page Numbers (Bottom of Page)"/>
        <w:docPartUnique/>
      </w:docPartObj>
    </w:sdtPr>
    <w:sdtEndPr>
      <w:rPr>
        <w:noProof/>
      </w:rPr>
    </w:sdtEndPr>
    <w:sdtContent>
      <w:p w14:paraId="091BD4F8" w14:textId="49D1A847" w:rsidR="00EC16E3" w:rsidRDefault="00EC16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ACBD57" w14:textId="77777777" w:rsidR="00EC16E3" w:rsidRDefault="00EC1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E102" w14:textId="77777777" w:rsidR="00B75C13" w:rsidRDefault="00B75C13" w:rsidP="00EC16E3">
      <w:pPr>
        <w:spacing w:line="240" w:lineRule="auto"/>
      </w:pPr>
      <w:r>
        <w:separator/>
      </w:r>
    </w:p>
  </w:footnote>
  <w:footnote w:type="continuationSeparator" w:id="0">
    <w:p w14:paraId="42C97FAC" w14:textId="77777777" w:rsidR="00B75C13" w:rsidRDefault="00B75C13" w:rsidP="00EC16E3">
      <w:pPr>
        <w:spacing w:line="240" w:lineRule="auto"/>
      </w:pPr>
      <w:r>
        <w:continuationSeparator/>
      </w:r>
    </w:p>
  </w:footnote>
  <w:footnote w:type="continuationNotice" w:id="1">
    <w:p w14:paraId="251038E6" w14:textId="77777777" w:rsidR="00B75C13" w:rsidRDefault="00B75C1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DB8C" w14:textId="5DB722B7" w:rsidR="00CE4F8F" w:rsidRDefault="00CE4F8F">
    <w:pPr>
      <w:pStyle w:val="Header"/>
    </w:pPr>
    <w:r>
      <w:rPr>
        <w:b/>
        <w:bCs/>
        <w:noProof/>
      </w:rPr>
      <w:drawing>
        <wp:anchor distT="0" distB="0" distL="114300" distR="114300" simplePos="0" relativeHeight="251659264" behindDoc="0" locked="0" layoutInCell="1" allowOverlap="1" wp14:anchorId="55BBB5D3" wp14:editId="0496132B">
          <wp:simplePos x="0" y="0"/>
          <wp:positionH relativeFrom="margin">
            <wp:posOffset>5402580</wp:posOffset>
          </wp:positionH>
          <wp:positionV relativeFrom="paragraph">
            <wp:posOffset>-229235</wp:posOffset>
          </wp:positionV>
          <wp:extent cx="1130300" cy="1116965"/>
          <wp:effectExtent l="0" t="0" r="0" b="6985"/>
          <wp:wrapSquare wrapText="bothSides"/>
          <wp:docPr id="1677634856" name="Picture 1" descr="A picture containing font, graphics,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634856" name="Picture 1" descr="A picture containing font, graphics,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0300" cy="1116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C884"/>
    <w:multiLevelType w:val="hybridMultilevel"/>
    <w:tmpl w:val="3364DD58"/>
    <w:lvl w:ilvl="0" w:tplc="28CEAE1C">
      <w:start w:val="1"/>
      <w:numFmt w:val="bullet"/>
      <w:lvlText w:val=""/>
      <w:lvlJc w:val="left"/>
      <w:pPr>
        <w:ind w:left="720" w:hanging="360"/>
      </w:pPr>
      <w:rPr>
        <w:rFonts w:ascii="Symbol" w:hAnsi="Symbol" w:hint="default"/>
      </w:rPr>
    </w:lvl>
    <w:lvl w:ilvl="1" w:tplc="F5EAB3C8">
      <w:start w:val="1"/>
      <w:numFmt w:val="bullet"/>
      <w:lvlText w:val="o"/>
      <w:lvlJc w:val="left"/>
      <w:pPr>
        <w:ind w:left="1440" w:hanging="360"/>
      </w:pPr>
      <w:rPr>
        <w:rFonts w:ascii="Courier New" w:hAnsi="Courier New" w:hint="default"/>
      </w:rPr>
    </w:lvl>
    <w:lvl w:ilvl="2" w:tplc="8A28BA22">
      <w:start w:val="1"/>
      <w:numFmt w:val="bullet"/>
      <w:lvlText w:val=""/>
      <w:lvlJc w:val="left"/>
      <w:pPr>
        <w:ind w:left="2160" w:hanging="360"/>
      </w:pPr>
      <w:rPr>
        <w:rFonts w:ascii="Wingdings" w:hAnsi="Wingdings" w:hint="default"/>
      </w:rPr>
    </w:lvl>
    <w:lvl w:ilvl="3" w:tplc="3C4A4A82">
      <w:start w:val="1"/>
      <w:numFmt w:val="bullet"/>
      <w:lvlText w:val=""/>
      <w:lvlJc w:val="left"/>
      <w:pPr>
        <w:ind w:left="2880" w:hanging="360"/>
      </w:pPr>
      <w:rPr>
        <w:rFonts w:ascii="Symbol" w:hAnsi="Symbol" w:hint="default"/>
      </w:rPr>
    </w:lvl>
    <w:lvl w:ilvl="4" w:tplc="DA323788">
      <w:start w:val="1"/>
      <w:numFmt w:val="bullet"/>
      <w:lvlText w:val="o"/>
      <w:lvlJc w:val="left"/>
      <w:pPr>
        <w:ind w:left="3600" w:hanging="360"/>
      </w:pPr>
      <w:rPr>
        <w:rFonts w:ascii="Courier New" w:hAnsi="Courier New" w:hint="default"/>
      </w:rPr>
    </w:lvl>
    <w:lvl w:ilvl="5" w:tplc="BB4243FC">
      <w:start w:val="1"/>
      <w:numFmt w:val="bullet"/>
      <w:lvlText w:val=""/>
      <w:lvlJc w:val="left"/>
      <w:pPr>
        <w:ind w:left="4320" w:hanging="360"/>
      </w:pPr>
      <w:rPr>
        <w:rFonts w:ascii="Wingdings" w:hAnsi="Wingdings" w:hint="default"/>
      </w:rPr>
    </w:lvl>
    <w:lvl w:ilvl="6" w:tplc="76B47722">
      <w:start w:val="1"/>
      <w:numFmt w:val="bullet"/>
      <w:lvlText w:val=""/>
      <w:lvlJc w:val="left"/>
      <w:pPr>
        <w:ind w:left="5040" w:hanging="360"/>
      </w:pPr>
      <w:rPr>
        <w:rFonts w:ascii="Symbol" w:hAnsi="Symbol" w:hint="default"/>
      </w:rPr>
    </w:lvl>
    <w:lvl w:ilvl="7" w:tplc="BC546052">
      <w:start w:val="1"/>
      <w:numFmt w:val="bullet"/>
      <w:lvlText w:val="o"/>
      <w:lvlJc w:val="left"/>
      <w:pPr>
        <w:ind w:left="5760" w:hanging="360"/>
      </w:pPr>
      <w:rPr>
        <w:rFonts w:ascii="Courier New" w:hAnsi="Courier New" w:hint="default"/>
      </w:rPr>
    </w:lvl>
    <w:lvl w:ilvl="8" w:tplc="9EAA6D5E">
      <w:start w:val="1"/>
      <w:numFmt w:val="bullet"/>
      <w:lvlText w:val=""/>
      <w:lvlJc w:val="left"/>
      <w:pPr>
        <w:ind w:left="6480" w:hanging="360"/>
      </w:pPr>
      <w:rPr>
        <w:rFonts w:ascii="Wingdings" w:hAnsi="Wingdings" w:hint="default"/>
      </w:rPr>
    </w:lvl>
  </w:abstractNum>
  <w:abstractNum w:abstractNumId="1" w15:restartNumberingAfterBreak="0">
    <w:nsid w:val="09C8658C"/>
    <w:multiLevelType w:val="hybridMultilevel"/>
    <w:tmpl w:val="C0C0337E"/>
    <w:lvl w:ilvl="0" w:tplc="5BB46C2E">
      <w:start w:val="1"/>
      <w:numFmt w:val="decimal"/>
      <w:lvlText w:val="%1."/>
      <w:lvlJc w:val="left"/>
      <w:pPr>
        <w:ind w:left="284" w:hanging="28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631F2E"/>
    <w:multiLevelType w:val="hybridMultilevel"/>
    <w:tmpl w:val="B452591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AB6507"/>
    <w:multiLevelType w:val="hybridMultilevel"/>
    <w:tmpl w:val="18E6A040"/>
    <w:lvl w:ilvl="0" w:tplc="14A45DB4">
      <w:start w:val="715"/>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F5EF0"/>
    <w:multiLevelType w:val="hybridMultilevel"/>
    <w:tmpl w:val="2C8E9536"/>
    <w:lvl w:ilvl="0" w:tplc="2708A912">
      <w:start w:val="1"/>
      <w:numFmt w:val="bullet"/>
      <w:lvlText w:val=""/>
      <w:lvlJc w:val="left"/>
      <w:pPr>
        <w:ind w:left="284" w:hanging="284"/>
      </w:pPr>
      <w:rPr>
        <w:rFonts w:ascii="Symbol" w:hAnsi="Symbol" w:hint="default"/>
      </w:rPr>
    </w:lvl>
    <w:lvl w:ilvl="1" w:tplc="F2729868">
      <w:start w:val="1"/>
      <w:numFmt w:val="bullet"/>
      <w:lvlText w:val="o"/>
      <w:lvlJc w:val="left"/>
      <w:pPr>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E7D3C"/>
    <w:multiLevelType w:val="hybridMultilevel"/>
    <w:tmpl w:val="D6C016CE"/>
    <w:lvl w:ilvl="0" w:tplc="ECD66758">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B53B15"/>
    <w:multiLevelType w:val="hybridMultilevel"/>
    <w:tmpl w:val="13F2B228"/>
    <w:lvl w:ilvl="0" w:tplc="18C22664">
      <w:start w:val="1"/>
      <w:numFmt w:val="bullet"/>
      <w:lvlText w:val=""/>
      <w:lvlJc w:val="left"/>
      <w:pPr>
        <w:ind w:left="720" w:hanging="360"/>
      </w:pPr>
      <w:rPr>
        <w:rFonts w:ascii="Symbol" w:hAnsi="Symbol" w:hint="default"/>
      </w:rPr>
    </w:lvl>
    <w:lvl w:ilvl="1" w:tplc="422E36AC">
      <w:start w:val="1"/>
      <w:numFmt w:val="bullet"/>
      <w:lvlText w:val="o"/>
      <w:lvlJc w:val="left"/>
      <w:pPr>
        <w:ind w:left="1440" w:hanging="360"/>
      </w:pPr>
      <w:rPr>
        <w:rFonts w:ascii="Courier New" w:hAnsi="Courier New" w:hint="default"/>
      </w:rPr>
    </w:lvl>
    <w:lvl w:ilvl="2" w:tplc="F0DA646A">
      <w:start w:val="1"/>
      <w:numFmt w:val="bullet"/>
      <w:lvlText w:val=""/>
      <w:lvlJc w:val="left"/>
      <w:pPr>
        <w:ind w:left="2160" w:hanging="360"/>
      </w:pPr>
      <w:rPr>
        <w:rFonts w:ascii="Wingdings" w:hAnsi="Wingdings" w:hint="default"/>
      </w:rPr>
    </w:lvl>
    <w:lvl w:ilvl="3" w:tplc="D08C175A">
      <w:start w:val="1"/>
      <w:numFmt w:val="bullet"/>
      <w:lvlText w:val=""/>
      <w:lvlJc w:val="left"/>
      <w:pPr>
        <w:ind w:left="2880" w:hanging="360"/>
      </w:pPr>
      <w:rPr>
        <w:rFonts w:ascii="Symbol" w:hAnsi="Symbol" w:hint="default"/>
      </w:rPr>
    </w:lvl>
    <w:lvl w:ilvl="4" w:tplc="200237B0">
      <w:start w:val="1"/>
      <w:numFmt w:val="bullet"/>
      <w:lvlText w:val="o"/>
      <w:lvlJc w:val="left"/>
      <w:pPr>
        <w:ind w:left="3600" w:hanging="360"/>
      </w:pPr>
      <w:rPr>
        <w:rFonts w:ascii="Courier New" w:hAnsi="Courier New" w:hint="default"/>
      </w:rPr>
    </w:lvl>
    <w:lvl w:ilvl="5" w:tplc="E54E7252">
      <w:start w:val="1"/>
      <w:numFmt w:val="bullet"/>
      <w:lvlText w:val=""/>
      <w:lvlJc w:val="left"/>
      <w:pPr>
        <w:ind w:left="4320" w:hanging="360"/>
      </w:pPr>
      <w:rPr>
        <w:rFonts w:ascii="Wingdings" w:hAnsi="Wingdings" w:hint="default"/>
      </w:rPr>
    </w:lvl>
    <w:lvl w:ilvl="6" w:tplc="354ADDAA">
      <w:start w:val="1"/>
      <w:numFmt w:val="bullet"/>
      <w:lvlText w:val=""/>
      <w:lvlJc w:val="left"/>
      <w:pPr>
        <w:ind w:left="5040" w:hanging="360"/>
      </w:pPr>
      <w:rPr>
        <w:rFonts w:ascii="Symbol" w:hAnsi="Symbol" w:hint="default"/>
      </w:rPr>
    </w:lvl>
    <w:lvl w:ilvl="7" w:tplc="7E4E10E8">
      <w:start w:val="1"/>
      <w:numFmt w:val="bullet"/>
      <w:lvlText w:val="o"/>
      <w:lvlJc w:val="left"/>
      <w:pPr>
        <w:ind w:left="5760" w:hanging="360"/>
      </w:pPr>
      <w:rPr>
        <w:rFonts w:ascii="Courier New" w:hAnsi="Courier New" w:hint="default"/>
      </w:rPr>
    </w:lvl>
    <w:lvl w:ilvl="8" w:tplc="0DAA9304">
      <w:start w:val="1"/>
      <w:numFmt w:val="bullet"/>
      <w:lvlText w:val=""/>
      <w:lvlJc w:val="left"/>
      <w:pPr>
        <w:ind w:left="6480" w:hanging="360"/>
      </w:pPr>
      <w:rPr>
        <w:rFonts w:ascii="Wingdings" w:hAnsi="Wingdings" w:hint="default"/>
      </w:rPr>
    </w:lvl>
  </w:abstractNum>
  <w:abstractNum w:abstractNumId="7" w15:restartNumberingAfterBreak="0">
    <w:nsid w:val="204D6BFD"/>
    <w:multiLevelType w:val="hybridMultilevel"/>
    <w:tmpl w:val="C14862A0"/>
    <w:lvl w:ilvl="0" w:tplc="0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051738E"/>
    <w:multiLevelType w:val="hybridMultilevel"/>
    <w:tmpl w:val="9DFC4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13187"/>
    <w:multiLevelType w:val="hybridMultilevel"/>
    <w:tmpl w:val="4240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315A4"/>
    <w:multiLevelType w:val="hybridMultilevel"/>
    <w:tmpl w:val="C9A8AE12"/>
    <w:lvl w:ilvl="0" w:tplc="FFFFFFFF">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E7958"/>
    <w:multiLevelType w:val="hybridMultilevel"/>
    <w:tmpl w:val="8DD6F34A"/>
    <w:lvl w:ilvl="0" w:tplc="3894F78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2714A"/>
    <w:multiLevelType w:val="hybridMultilevel"/>
    <w:tmpl w:val="2A2A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30A4A"/>
    <w:multiLevelType w:val="hybridMultilevel"/>
    <w:tmpl w:val="F7E2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F0573"/>
    <w:multiLevelType w:val="hybridMultilevel"/>
    <w:tmpl w:val="58FC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D20499"/>
    <w:multiLevelType w:val="hybridMultilevel"/>
    <w:tmpl w:val="09763F4E"/>
    <w:lvl w:ilvl="0" w:tplc="133058F0">
      <w:start w:val="1"/>
      <w:numFmt w:val="bullet"/>
      <w:lvlText w:val=""/>
      <w:lvlJc w:val="left"/>
      <w:pPr>
        <w:ind w:left="720" w:hanging="360"/>
      </w:pPr>
      <w:rPr>
        <w:rFonts w:ascii="Symbol" w:hAnsi="Symbol" w:hint="default"/>
      </w:rPr>
    </w:lvl>
    <w:lvl w:ilvl="1" w:tplc="70B43EBC">
      <w:start w:val="1"/>
      <w:numFmt w:val="bullet"/>
      <w:lvlText w:val="o"/>
      <w:lvlJc w:val="left"/>
      <w:pPr>
        <w:ind w:left="1440" w:hanging="360"/>
      </w:pPr>
      <w:rPr>
        <w:rFonts w:ascii="Courier New" w:hAnsi="Courier New" w:hint="default"/>
      </w:rPr>
    </w:lvl>
    <w:lvl w:ilvl="2" w:tplc="4380D4E0">
      <w:start w:val="1"/>
      <w:numFmt w:val="bullet"/>
      <w:lvlText w:val=""/>
      <w:lvlJc w:val="left"/>
      <w:pPr>
        <w:ind w:left="2160" w:hanging="360"/>
      </w:pPr>
      <w:rPr>
        <w:rFonts w:ascii="Wingdings" w:hAnsi="Wingdings" w:hint="default"/>
      </w:rPr>
    </w:lvl>
    <w:lvl w:ilvl="3" w:tplc="4EE0788A">
      <w:start w:val="1"/>
      <w:numFmt w:val="bullet"/>
      <w:lvlText w:val=""/>
      <w:lvlJc w:val="left"/>
      <w:pPr>
        <w:ind w:left="2880" w:hanging="360"/>
      </w:pPr>
      <w:rPr>
        <w:rFonts w:ascii="Symbol" w:hAnsi="Symbol" w:hint="default"/>
      </w:rPr>
    </w:lvl>
    <w:lvl w:ilvl="4" w:tplc="DFE4B410">
      <w:start w:val="1"/>
      <w:numFmt w:val="bullet"/>
      <w:lvlText w:val="o"/>
      <w:lvlJc w:val="left"/>
      <w:pPr>
        <w:ind w:left="3600" w:hanging="360"/>
      </w:pPr>
      <w:rPr>
        <w:rFonts w:ascii="Courier New" w:hAnsi="Courier New" w:hint="default"/>
      </w:rPr>
    </w:lvl>
    <w:lvl w:ilvl="5" w:tplc="4DB22502">
      <w:start w:val="1"/>
      <w:numFmt w:val="bullet"/>
      <w:lvlText w:val=""/>
      <w:lvlJc w:val="left"/>
      <w:pPr>
        <w:ind w:left="4320" w:hanging="360"/>
      </w:pPr>
      <w:rPr>
        <w:rFonts w:ascii="Wingdings" w:hAnsi="Wingdings" w:hint="default"/>
      </w:rPr>
    </w:lvl>
    <w:lvl w:ilvl="6" w:tplc="16CCFF5E">
      <w:start w:val="1"/>
      <w:numFmt w:val="bullet"/>
      <w:lvlText w:val=""/>
      <w:lvlJc w:val="left"/>
      <w:pPr>
        <w:ind w:left="5040" w:hanging="360"/>
      </w:pPr>
      <w:rPr>
        <w:rFonts w:ascii="Symbol" w:hAnsi="Symbol" w:hint="default"/>
      </w:rPr>
    </w:lvl>
    <w:lvl w:ilvl="7" w:tplc="3DA8A664">
      <w:start w:val="1"/>
      <w:numFmt w:val="bullet"/>
      <w:lvlText w:val="o"/>
      <w:lvlJc w:val="left"/>
      <w:pPr>
        <w:ind w:left="5760" w:hanging="360"/>
      </w:pPr>
      <w:rPr>
        <w:rFonts w:ascii="Courier New" w:hAnsi="Courier New" w:hint="default"/>
      </w:rPr>
    </w:lvl>
    <w:lvl w:ilvl="8" w:tplc="C8087EDA">
      <w:start w:val="1"/>
      <w:numFmt w:val="bullet"/>
      <w:lvlText w:val=""/>
      <w:lvlJc w:val="left"/>
      <w:pPr>
        <w:ind w:left="6480" w:hanging="360"/>
      </w:pPr>
      <w:rPr>
        <w:rFonts w:ascii="Wingdings" w:hAnsi="Wingdings" w:hint="default"/>
      </w:rPr>
    </w:lvl>
  </w:abstractNum>
  <w:abstractNum w:abstractNumId="17" w15:restartNumberingAfterBreak="0">
    <w:nsid w:val="57AE7631"/>
    <w:multiLevelType w:val="hybridMultilevel"/>
    <w:tmpl w:val="3358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C7AC5"/>
    <w:multiLevelType w:val="multilevel"/>
    <w:tmpl w:val="509E2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6A3A97"/>
    <w:multiLevelType w:val="hybridMultilevel"/>
    <w:tmpl w:val="F91AE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FE3679"/>
    <w:multiLevelType w:val="hybridMultilevel"/>
    <w:tmpl w:val="DA160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377937">
    <w:abstractNumId w:val="15"/>
  </w:num>
  <w:num w:numId="2" w16cid:durableId="1913151804">
    <w:abstractNumId w:val="19"/>
  </w:num>
  <w:num w:numId="3" w16cid:durableId="1821339169">
    <w:abstractNumId w:val="1"/>
  </w:num>
  <w:num w:numId="4" w16cid:durableId="1475100688">
    <w:abstractNumId w:val="10"/>
  </w:num>
  <w:num w:numId="5" w16cid:durableId="377364979">
    <w:abstractNumId w:val="16"/>
  </w:num>
  <w:num w:numId="6" w16cid:durableId="567955877">
    <w:abstractNumId w:val="0"/>
  </w:num>
  <w:num w:numId="7" w16cid:durableId="2109616896">
    <w:abstractNumId w:val="6"/>
  </w:num>
  <w:num w:numId="8" w16cid:durableId="1428960935">
    <w:abstractNumId w:val="2"/>
  </w:num>
  <w:num w:numId="9" w16cid:durableId="747121527">
    <w:abstractNumId w:val="8"/>
  </w:num>
  <w:num w:numId="10" w16cid:durableId="889267419">
    <w:abstractNumId w:val="4"/>
  </w:num>
  <w:num w:numId="11" w16cid:durableId="1015038951">
    <w:abstractNumId w:val="11"/>
  </w:num>
  <w:num w:numId="12" w16cid:durableId="1037004046">
    <w:abstractNumId w:val="18"/>
  </w:num>
  <w:num w:numId="13" w16cid:durableId="1473404511">
    <w:abstractNumId w:val="12"/>
  </w:num>
  <w:num w:numId="14" w16cid:durableId="1157384096">
    <w:abstractNumId w:val="9"/>
  </w:num>
  <w:num w:numId="15" w16cid:durableId="955722403">
    <w:abstractNumId w:val="17"/>
  </w:num>
  <w:num w:numId="16" w16cid:durableId="285279346">
    <w:abstractNumId w:val="14"/>
  </w:num>
  <w:num w:numId="17" w16cid:durableId="1191644179">
    <w:abstractNumId w:val="5"/>
  </w:num>
  <w:num w:numId="18" w16cid:durableId="567032217">
    <w:abstractNumId w:val="7"/>
  </w:num>
  <w:num w:numId="19" w16cid:durableId="1669361692">
    <w:abstractNumId w:val="13"/>
  </w:num>
  <w:num w:numId="20" w16cid:durableId="740105114">
    <w:abstractNumId w:val="3"/>
  </w:num>
  <w:num w:numId="21" w16cid:durableId="88934388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E3"/>
    <w:rsid w:val="0000131F"/>
    <w:rsid w:val="00005218"/>
    <w:rsid w:val="0000603F"/>
    <w:rsid w:val="0000754E"/>
    <w:rsid w:val="00010124"/>
    <w:rsid w:val="00014396"/>
    <w:rsid w:val="00017624"/>
    <w:rsid w:val="000206F8"/>
    <w:rsid w:val="000264F4"/>
    <w:rsid w:val="0002777A"/>
    <w:rsid w:val="00030AD9"/>
    <w:rsid w:val="00030F1E"/>
    <w:rsid w:val="00031DEF"/>
    <w:rsid w:val="00032B36"/>
    <w:rsid w:val="00034802"/>
    <w:rsid w:val="00040569"/>
    <w:rsid w:val="00044F9C"/>
    <w:rsid w:val="00045292"/>
    <w:rsid w:val="00045832"/>
    <w:rsid w:val="00046A3B"/>
    <w:rsid w:val="00050FB1"/>
    <w:rsid w:val="0005358D"/>
    <w:rsid w:val="00054267"/>
    <w:rsid w:val="000565C3"/>
    <w:rsid w:val="000578B4"/>
    <w:rsid w:val="000605B1"/>
    <w:rsid w:val="000609EF"/>
    <w:rsid w:val="000615D2"/>
    <w:rsid w:val="00061B7D"/>
    <w:rsid w:val="00061C66"/>
    <w:rsid w:val="0006341F"/>
    <w:rsid w:val="0006359D"/>
    <w:rsid w:val="0007234A"/>
    <w:rsid w:val="0007405D"/>
    <w:rsid w:val="00074566"/>
    <w:rsid w:val="000760D0"/>
    <w:rsid w:val="00076D64"/>
    <w:rsid w:val="00080EB1"/>
    <w:rsid w:val="00082268"/>
    <w:rsid w:val="00083917"/>
    <w:rsid w:val="0008473A"/>
    <w:rsid w:val="000852D9"/>
    <w:rsid w:val="00085FE5"/>
    <w:rsid w:val="000865B8"/>
    <w:rsid w:val="00086B2C"/>
    <w:rsid w:val="00087594"/>
    <w:rsid w:val="00090F11"/>
    <w:rsid w:val="00091814"/>
    <w:rsid w:val="000924E2"/>
    <w:rsid w:val="00093601"/>
    <w:rsid w:val="000940FF"/>
    <w:rsid w:val="00094FD2"/>
    <w:rsid w:val="000A009F"/>
    <w:rsid w:val="000A0648"/>
    <w:rsid w:val="000A40D5"/>
    <w:rsid w:val="000A4722"/>
    <w:rsid w:val="000A5DF4"/>
    <w:rsid w:val="000A6509"/>
    <w:rsid w:val="000A697C"/>
    <w:rsid w:val="000A6F6A"/>
    <w:rsid w:val="000A7198"/>
    <w:rsid w:val="000B0F86"/>
    <w:rsid w:val="000B3416"/>
    <w:rsid w:val="000B5A2D"/>
    <w:rsid w:val="000B5BFE"/>
    <w:rsid w:val="000B5D77"/>
    <w:rsid w:val="000B6A1E"/>
    <w:rsid w:val="000C2185"/>
    <w:rsid w:val="000C279B"/>
    <w:rsid w:val="000C30AD"/>
    <w:rsid w:val="000C3E2C"/>
    <w:rsid w:val="000C7839"/>
    <w:rsid w:val="000C7918"/>
    <w:rsid w:val="000D0C33"/>
    <w:rsid w:val="000D3B09"/>
    <w:rsid w:val="000D51CE"/>
    <w:rsid w:val="000E1535"/>
    <w:rsid w:val="000E1999"/>
    <w:rsid w:val="000E2B4A"/>
    <w:rsid w:val="000E30E8"/>
    <w:rsid w:val="000E413C"/>
    <w:rsid w:val="000E544F"/>
    <w:rsid w:val="000F3134"/>
    <w:rsid w:val="000F5531"/>
    <w:rsid w:val="000F7C5E"/>
    <w:rsid w:val="001005AB"/>
    <w:rsid w:val="001007C7"/>
    <w:rsid w:val="0010742E"/>
    <w:rsid w:val="00110E78"/>
    <w:rsid w:val="00112626"/>
    <w:rsid w:val="001129E8"/>
    <w:rsid w:val="001137DB"/>
    <w:rsid w:val="0011392A"/>
    <w:rsid w:val="0011518C"/>
    <w:rsid w:val="00115C74"/>
    <w:rsid w:val="00116C77"/>
    <w:rsid w:val="00120D25"/>
    <w:rsid w:val="00124080"/>
    <w:rsid w:val="00125519"/>
    <w:rsid w:val="0012686A"/>
    <w:rsid w:val="00126F63"/>
    <w:rsid w:val="001368F6"/>
    <w:rsid w:val="001379AA"/>
    <w:rsid w:val="00141999"/>
    <w:rsid w:val="00141F77"/>
    <w:rsid w:val="00143572"/>
    <w:rsid w:val="00143F0A"/>
    <w:rsid w:val="0014405A"/>
    <w:rsid w:val="00144325"/>
    <w:rsid w:val="001456E0"/>
    <w:rsid w:val="00147B63"/>
    <w:rsid w:val="0015464B"/>
    <w:rsid w:val="0015E9C4"/>
    <w:rsid w:val="00160BCD"/>
    <w:rsid w:val="0016294A"/>
    <w:rsid w:val="00163DB3"/>
    <w:rsid w:val="001655DB"/>
    <w:rsid w:val="00166241"/>
    <w:rsid w:val="00166E51"/>
    <w:rsid w:val="0017047F"/>
    <w:rsid w:val="0017229A"/>
    <w:rsid w:val="001735B7"/>
    <w:rsid w:val="00176256"/>
    <w:rsid w:val="00181EBB"/>
    <w:rsid w:val="00182A53"/>
    <w:rsid w:val="00184F57"/>
    <w:rsid w:val="00191CF5"/>
    <w:rsid w:val="00194C86"/>
    <w:rsid w:val="00195DC0"/>
    <w:rsid w:val="00196914"/>
    <w:rsid w:val="00196A5D"/>
    <w:rsid w:val="00196EC6"/>
    <w:rsid w:val="00197FE6"/>
    <w:rsid w:val="001A06A9"/>
    <w:rsid w:val="001A1EF6"/>
    <w:rsid w:val="001A254C"/>
    <w:rsid w:val="001A2820"/>
    <w:rsid w:val="001A4BE1"/>
    <w:rsid w:val="001A4EEF"/>
    <w:rsid w:val="001A666B"/>
    <w:rsid w:val="001A71EC"/>
    <w:rsid w:val="001A75A7"/>
    <w:rsid w:val="001B10EF"/>
    <w:rsid w:val="001B13B7"/>
    <w:rsid w:val="001B30CD"/>
    <w:rsid w:val="001B3D8D"/>
    <w:rsid w:val="001B49D7"/>
    <w:rsid w:val="001B5F58"/>
    <w:rsid w:val="001C50B1"/>
    <w:rsid w:val="001C54AC"/>
    <w:rsid w:val="001C5C33"/>
    <w:rsid w:val="001C67F5"/>
    <w:rsid w:val="001D0CA8"/>
    <w:rsid w:val="001D48FB"/>
    <w:rsid w:val="001D506B"/>
    <w:rsid w:val="001D71DF"/>
    <w:rsid w:val="001E28BF"/>
    <w:rsid w:val="001E2A53"/>
    <w:rsid w:val="001E2BB3"/>
    <w:rsid w:val="001E3653"/>
    <w:rsid w:val="001E3A86"/>
    <w:rsid w:val="001E6277"/>
    <w:rsid w:val="001E6A89"/>
    <w:rsid w:val="001E7997"/>
    <w:rsid w:val="001F2C95"/>
    <w:rsid w:val="001F3AC5"/>
    <w:rsid w:val="001F40DE"/>
    <w:rsid w:val="001F517F"/>
    <w:rsid w:val="001F715B"/>
    <w:rsid w:val="002005C6"/>
    <w:rsid w:val="002010AA"/>
    <w:rsid w:val="0020121B"/>
    <w:rsid w:val="00203855"/>
    <w:rsid w:val="00205563"/>
    <w:rsid w:val="00207A2B"/>
    <w:rsid w:val="00212CA5"/>
    <w:rsid w:val="00213A59"/>
    <w:rsid w:val="00215A2C"/>
    <w:rsid w:val="00216523"/>
    <w:rsid w:val="002231BB"/>
    <w:rsid w:val="00223DA3"/>
    <w:rsid w:val="00225EF9"/>
    <w:rsid w:val="002262AD"/>
    <w:rsid w:val="0022714B"/>
    <w:rsid w:val="00230537"/>
    <w:rsid w:val="002330C9"/>
    <w:rsid w:val="00233DEA"/>
    <w:rsid w:val="0023536C"/>
    <w:rsid w:val="00241D1D"/>
    <w:rsid w:val="0024259A"/>
    <w:rsid w:val="00244DA0"/>
    <w:rsid w:val="002504F3"/>
    <w:rsid w:val="00252138"/>
    <w:rsid w:val="002526F9"/>
    <w:rsid w:val="00253478"/>
    <w:rsid w:val="00253ACF"/>
    <w:rsid w:val="00254136"/>
    <w:rsid w:val="0025778F"/>
    <w:rsid w:val="00257BD6"/>
    <w:rsid w:val="00261772"/>
    <w:rsid w:val="002617F0"/>
    <w:rsid w:val="0026209A"/>
    <w:rsid w:val="002643BF"/>
    <w:rsid w:val="0026637F"/>
    <w:rsid w:val="002716B2"/>
    <w:rsid w:val="00272E43"/>
    <w:rsid w:val="00274FE8"/>
    <w:rsid w:val="002761A7"/>
    <w:rsid w:val="0027637E"/>
    <w:rsid w:val="002763D9"/>
    <w:rsid w:val="0027761B"/>
    <w:rsid w:val="00280C67"/>
    <w:rsid w:val="00281F8C"/>
    <w:rsid w:val="00284244"/>
    <w:rsid w:val="0028485E"/>
    <w:rsid w:val="00286531"/>
    <w:rsid w:val="002919E6"/>
    <w:rsid w:val="0029241F"/>
    <w:rsid w:val="00294088"/>
    <w:rsid w:val="00296ED7"/>
    <w:rsid w:val="002A1855"/>
    <w:rsid w:val="002A18AC"/>
    <w:rsid w:val="002A4BDB"/>
    <w:rsid w:val="002B008A"/>
    <w:rsid w:val="002B09E8"/>
    <w:rsid w:val="002B1C40"/>
    <w:rsid w:val="002B5291"/>
    <w:rsid w:val="002B6CB4"/>
    <w:rsid w:val="002B7F14"/>
    <w:rsid w:val="002C14CB"/>
    <w:rsid w:val="002C3572"/>
    <w:rsid w:val="002C4ED1"/>
    <w:rsid w:val="002C54D6"/>
    <w:rsid w:val="002C6531"/>
    <w:rsid w:val="002C6E3F"/>
    <w:rsid w:val="002CE5A9"/>
    <w:rsid w:val="002D0BF0"/>
    <w:rsid w:val="002D1256"/>
    <w:rsid w:val="002D5B82"/>
    <w:rsid w:val="002E07DA"/>
    <w:rsid w:val="002E2BA4"/>
    <w:rsid w:val="002E54FE"/>
    <w:rsid w:val="002E69F9"/>
    <w:rsid w:val="002E79DF"/>
    <w:rsid w:val="002F1DEC"/>
    <w:rsid w:val="002F2690"/>
    <w:rsid w:val="002F387B"/>
    <w:rsid w:val="002F42B0"/>
    <w:rsid w:val="002F4D1D"/>
    <w:rsid w:val="002F58EE"/>
    <w:rsid w:val="002F5B7C"/>
    <w:rsid w:val="002F75DA"/>
    <w:rsid w:val="00300282"/>
    <w:rsid w:val="00306CF7"/>
    <w:rsid w:val="00307B2C"/>
    <w:rsid w:val="0031001C"/>
    <w:rsid w:val="00314377"/>
    <w:rsid w:val="00315F3C"/>
    <w:rsid w:val="0031627C"/>
    <w:rsid w:val="00320405"/>
    <w:rsid w:val="003242E1"/>
    <w:rsid w:val="003251CC"/>
    <w:rsid w:val="00327FC6"/>
    <w:rsid w:val="00333B64"/>
    <w:rsid w:val="003368FB"/>
    <w:rsid w:val="0034008A"/>
    <w:rsid w:val="003440B3"/>
    <w:rsid w:val="0035032E"/>
    <w:rsid w:val="00352A72"/>
    <w:rsid w:val="003530AC"/>
    <w:rsid w:val="003542A9"/>
    <w:rsid w:val="00354420"/>
    <w:rsid w:val="003548D7"/>
    <w:rsid w:val="003550C6"/>
    <w:rsid w:val="00355F0F"/>
    <w:rsid w:val="00357B2A"/>
    <w:rsid w:val="00360682"/>
    <w:rsid w:val="003634EC"/>
    <w:rsid w:val="0036417F"/>
    <w:rsid w:val="003644B4"/>
    <w:rsid w:val="00370902"/>
    <w:rsid w:val="00373510"/>
    <w:rsid w:val="00380784"/>
    <w:rsid w:val="00380EA8"/>
    <w:rsid w:val="00381C81"/>
    <w:rsid w:val="003836DA"/>
    <w:rsid w:val="00385C7B"/>
    <w:rsid w:val="00386383"/>
    <w:rsid w:val="00386E04"/>
    <w:rsid w:val="00390BBB"/>
    <w:rsid w:val="0039236D"/>
    <w:rsid w:val="00392EDE"/>
    <w:rsid w:val="00395D26"/>
    <w:rsid w:val="00396C80"/>
    <w:rsid w:val="003A361D"/>
    <w:rsid w:val="003A58F7"/>
    <w:rsid w:val="003A66F6"/>
    <w:rsid w:val="003A791B"/>
    <w:rsid w:val="003B051E"/>
    <w:rsid w:val="003B0A7F"/>
    <w:rsid w:val="003B1960"/>
    <w:rsid w:val="003B6786"/>
    <w:rsid w:val="003C1DBF"/>
    <w:rsid w:val="003C6CB9"/>
    <w:rsid w:val="003D025E"/>
    <w:rsid w:val="003D4062"/>
    <w:rsid w:val="003D46EA"/>
    <w:rsid w:val="003D56C5"/>
    <w:rsid w:val="003D615E"/>
    <w:rsid w:val="003D6370"/>
    <w:rsid w:val="003D6420"/>
    <w:rsid w:val="003D65AD"/>
    <w:rsid w:val="003E0BDF"/>
    <w:rsid w:val="003E332C"/>
    <w:rsid w:val="003E42D3"/>
    <w:rsid w:val="003E5E66"/>
    <w:rsid w:val="003E61BA"/>
    <w:rsid w:val="003E6AA0"/>
    <w:rsid w:val="003E7DDD"/>
    <w:rsid w:val="003F00F3"/>
    <w:rsid w:val="003F0724"/>
    <w:rsid w:val="003F7961"/>
    <w:rsid w:val="00402325"/>
    <w:rsid w:val="0040389C"/>
    <w:rsid w:val="0040419E"/>
    <w:rsid w:val="00407638"/>
    <w:rsid w:val="00407B0D"/>
    <w:rsid w:val="004106BB"/>
    <w:rsid w:val="00410C22"/>
    <w:rsid w:val="00411682"/>
    <w:rsid w:val="004142B3"/>
    <w:rsid w:val="0041452F"/>
    <w:rsid w:val="0041453A"/>
    <w:rsid w:val="00415406"/>
    <w:rsid w:val="004165F2"/>
    <w:rsid w:val="00417132"/>
    <w:rsid w:val="004177BD"/>
    <w:rsid w:val="00417B52"/>
    <w:rsid w:val="004260B3"/>
    <w:rsid w:val="00430172"/>
    <w:rsid w:val="004336FD"/>
    <w:rsid w:val="00433FD3"/>
    <w:rsid w:val="0043586C"/>
    <w:rsid w:val="004359CB"/>
    <w:rsid w:val="00436B33"/>
    <w:rsid w:val="00437BDC"/>
    <w:rsid w:val="004401FC"/>
    <w:rsid w:val="00441EB7"/>
    <w:rsid w:val="0044292E"/>
    <w:rsid w:val="004443A6"/>
    <w:rsid w:val="004474DA"/>
    <w:rsid w:val="0044773B"/>
    <w:rsid w:val="004477E2"/>
    <w:rsid w:val="00457A4F"/>
    <w:rsid w:val="00462542"/>
    <w:rsid w:val="0046473C"/>
    <w:rsid w:val="004654D0"/>
    <w:rsid w:val="00466E41"/>
    <w:rsid w:val="004671D0"/>
    <w:rsid w:val="00467550"/>
    <w:rsid w:val="004703C5"/>
    <w:rsid w:val="00470A6A"/>
    <w:rsid w:val="00472F11"/>
    <w:rsid w:val="004752D9"/>
    <w:rsid w:val="00475BED"/>
    <w:rsid w:val="00476D8D"/>
    <w:rsid w:val="00476E5F"/>
    <w:rsid w:val="00484023"/>
    <w:rsid w:val="00487079"/>
    <w:rsid w:val="00487F7C"/>
    <w:rsid w:val="00492D27"/>
    <w:rsid w:val="00494311"/>
    <w:rsid w:val="004946BC"/>
    <w:rsid w:val="00494CD0"/>
    <w:rsid w:val="004967A6"/>
    <w:rsid w:val="00496C40"/>
    <w:rsid w:val="00496CBA"/>
    <w:rsid w:val="004A4C61"/>
    <w:rsid w:val="004A63BF"/>
    <w:rsid w:val="004A6ECC"/>
    <w:rsid w:val="004A7139"/>
    <w:rsid w:val="004B0437"/>
    <w:rsid w:val="004B2288"/>
    <w:rsid w:val="004B41E2"/>
    <w:rsid w:val="004B4BA1"/>
    <w:rsid w:val="004B5BD0"/>
    <w:rsid w:val="004B5D3F"/>
    <w:rsid w:val="004B6591"/>
    <w:rsid w:val="004B6E80"/>
    <w:rsid w:val="004C1782"/>
    <w:rsid w:val="004C1B17"/>
    <w:rsid w:val="004C281F"/>
    <w:rsid w:val="004C3A8F"/>
    <w:rsid w:val="004C58F3"/>
    <w:rsid w:val="004C597A"/>
    <w:rsid w:val="004C6139"/>
    <w:rsid w:val="004D2E50"/>
    <w:rsid w:val="004D55EA"/>
    <w:rsid w:val="004E0F23"/>
    <w:rsid w:val="004E3888"/>
    <w:rsid w:val="004E3B93"/>
    <w:rsid w:val="004E4FB5"/>
    <w:rsid w:val="004E54BA"/>
    <w:rsid w:val="004E54C9"/>
    <w:rsid w:val="004E673D"/>
    <w:rsid w:val="004E6C18"/>
    <w:rsid w:val="004E7C33"/>
    <w:rsid w:val="004F17BC"/>
    <w:rsid w:val="004F4A76"/>
    <w:rsid w:val="004F4D6C"/>
    <w:rsid w:val="004F6039"/>
    <w:rsid w:val="004F6E09"/>
    <w:rsid w:val="005009C1"/>
    <w:rsid w:val="005011E6"/>
    <w:rsid w:val="0050185B"/>
    <w:rsid w:val="00504829"/>
    <w:rsid w:val="00506DAE"/>
    <w:rsid w:val="00506F0B"/>
    <w:rsid w:val="00510100"/>
    <w:rsid w:val="00511346"/>
    <w:rsid w:val="00513DFF"/>
    <w:rsid w:val="00515D54"/>
    <w:rsid w:val="00515E14"/>
    <w:rsid w:val="0051603F"/>
    <w:rsid w:val="005200FC"/>
    <w:rsid w:val="00522187"/>
    <w:rsid w:val="00522A8C"/>
    <w:rsid w:val="00526801"/>
    <w:rsid w:val="00530E20"/>
    <w:rsid w:val="00531653"/>
    <w:rsid w:val="005328A6"/>
    <w:rsid w:val="0053568D"/>
    <w:rsid w:val="005377A2"/>
    <w:rsid w:val="0054399E"/>
    <w:rsid w:val="0054476E"/>
    <w:rsid w:val="00545268"/>
    <w:rsid w:val="0054572A"/>
    <w:rsid w:val="005465D4"/>
    <w:rsid w:val="00550AE2"/>
    <w:rsid w:val="00551458"/>
    <w:rsid w:val="0056005F"/>
    <w:rsid w:val="00560DD5"/>
    <w:rsid w:val="0056458D"/>
    <w:rsid w:val="00570E15"/>
    <w:rsid w:val="00572313"/>
    <w:rsid w:val="005737F4"/>
    <w:rsid w:val="00574CAD"/>
    <w:rsid w:val="00580A5E"/>
    <w:rsid w:val="00581BB5"/>
    <w:rsid w:val="00582CB2"/>
    <w:rsid w:val="005863E5"/>
    <w:rsid w:val="00587A43"/>
    <w:rsid w:val="00594998"/>
    <w:rsid w:val="005966D9"/>
    <w:rsid w:val="005A11B6"/>
    <w:rsid w:val="005A6299"/>
    <w:rsid w:val="005B1F83"/>
    <w:rsid w:val="005B42B7"/>
    <w:rsid w:val="005B72F7"/>
    <w:rsid w:val="005C47B3"/>
    <w:rsid w:val="005C7056"/>
    <w:rsid w:val="005D6A16"/>
    <w:rsid w:val="005E04A2"/>
    <w:rsid w:val="005E0A8E"/>
    <w:rsid w:val="005E1A04"/>
    <w:rsid w:val="005E1FDF"/>
    <w:rsid w:val="005E34FA"/>
    <w:rsid w:val="005E4CC1"/>
    <w:rsid w:val="005E63E6"/>
    <w:rsid w:val="005F45E3"/>
    <w:rsid w:val="005F7192"/>
    <w:rsid w:val="006000A6"/>
    <w:rsid w:val="00600FA9"/>
    <w:rsid w:val="0060135C"/>
    <w:rsid w:val="00604740"/>
    <w:rsid w:val="00605A8B"/>
    <w:rsid w:val="00606108"/>
    <w:rsid w:val="006118AD"/>
    <w:rsid w:val="006125B5"/>
    <w:rsid w:val="006134EE"/>
    <w:rsid w:val="006152E1"/>
    <w:rsid w:val="006208DF"/>
    <w:rsid w:val="00621FAF"/>
    <w:rsid w:val="00623501"/>
    <w:rsid w:val="00624A04"/>
    <w:rsid w:val="006253C4"/>
    <w:rsid w:val="00625968"/>
    <w:rsid w:val="00626CAF"/>
    <w:rsid w:val="00626EC3"/>
    <w:rsid w:val="00631C5E"/>
    <w:rsid w:val="006324DF"/>
    <w:rsid w:val="00634E65"/>
    <w:rsid w:val="00640D07"/>
    <w:rsid w:val="0064165C"/>
    <w:rsid w:val="00642A52"/>
    <w:rsid w:val="00643224"/>
    <w:rsid w:val="00643D56"/>
    <w:rsid w:val="0064607D"/>
    <w:rsid w:val="00647D7E"/>
    <w:rsid w:val="00652F94"/>
    <w:rsid w:val="0065311A"/>
    <w:rsid w:val="00655C36"/>
    <w:rsid w:val="00655D7B"/>
    <w:rsid w:val="0066008F"/>
    <w:rsid w:val="00660910"/>
    <w:rsid w:val="00662E83"/>
    <w:rsid w:val="00666D70"/>
    <w:rsid w:val="00666F11"/>
    <w:rsid w:val="00672CFC"/>
    <w:rsid w:val="006741C7"/>
    <w:rsid w:val="00674638"/>
    <w:rsid w:val="00674B7D"/>
    <w:rsid w:val="0067565E"/>
    <w:rsid w:val="00675791"/>
    <w:rsid w:val="00675CB2"/>
    <w:rsid w:val="0067746D"/>
    <w:rsid w:val="00681094"/>
    <w:rsid w:val="0068590D"/>
    <w:rsid w:val="006860D1"/>
    <w:rsid w:val="00686112"/>
    <w:rsid w:val="00690288"/>
    <w:rsid w:val="0069222D"/>
    <w:rsid w:val="0069267C"/>
    <w:rsid w:val="00694A74"/>
    <w:rsid w:val="00697B39"/>
    <w:rsid w:val="006A04D4"/>
    <w:rsid w:val="006A0C51"/>
    <w:rsid w:val="006A13B8"/>
    <w:rsid w:val="006A22E6"/>
    <w:rsid w:val="006A4F57"/>
    <w:rsid w:val="006B2E2E"/>
    <w:rsid w:val="006B5AD4"/>
    <w:rsid w:val="006B6E13"/>
    <w:rsid w:val="006B7D7D"/>
    <w:rsid w:val="006B7D9F"/>
    <w:rsid w:val="006C0DA4"/>
    <w:rsid w:val="006C3CAB"/>
    <w:rsid w:val="006D0DF0"/>
    <w:rsid w:val="006D1F56"/>
    <w:rsid w:val="006D2065"/>
    <w:rsid w:val="006D27CF"/>
    <w:rsid w:val="006D2E21"/>
    <w:rsid w:val="006D45D3"/>
    <w:rsid w:val="006D48CC"/>
    <w:rsid w:val="006D773C"/>
    <w:rsid w:val="006E0CFB"/>
    <w:rsid w:val="006E6B43"/>
    <w:rsid w:val="006E7789"/>
    <w:rsid w:val="006F1468"/>
    <w:rsid w:val="006F5BA5"/>
    <w:rsid w:val="006F5DE2"/>
    <w:rsid w:val="006F6116"/>
    <w:rsid w:val="0070146F"/>
    <w:rsid w:val="00703BE9"/>
    <w:rsid w:val="00703D29"/>
    <w:rsid w:val="00704903"/>
    <w:rsid w:val="00705EB6"/>
    <w:rsid w:val="007066D4"/>
    <w:rsid w:val="0071268F"/>
    <w:rsid w:val="007221AD"/>
    <w:rsid w:val="00722E8F"/>
    <w:rsid w:val="00726264"/>
    <w:rsid w:val="007267B7"/>
    <w:rsid w:val="007267EB"/>
    <w:rsid w:val="00726C91"/>
    <w:rsid w:val="0073126C"/>
    <w:rsid w:val="00731F2E"/>
    <w:rsid w:val="00732285"/>
    <w:rsid w:val="00732371"/>
    <w:rsid w:val="00733CA3"/>
    <w:rsid w:val="0073622E"/>
    <w:rsid w:val="00740F58"/>
    <w:rsid w:val="00743D86"/>
    <w:rsid w:val="00743F20"/>
    <w:rsid w:val="00750CF9"/>
    <w:rsid w:val="00752E11"/>
    <w:rsid w:val="007550EA"/>
    <w:rsid w:val="00757AE6"/>
    <w:rsid w:val="007608AA"/>
    <w:rsid w:val="00761A5B"/>
    <w:rsid w:val="00762E1F"/>
    <w:rsid w:val="007700C3"/>
    <w:rsid w:val="00770C14"/>
    <w:rsid w:val="00770FEC"/>
    <w:rsid w:val="007763DA"/>
    <w:rsid w:val="00777107"/>
    <w:rsid w:val="007807E2"/>
    <w:rsid w:val="00781E9E"/>
    <w:rsid w:val="00782B21"/>
    <w:rsid w:val="00782F6F"/>
    <w:rsid w:val="007831AB"/>
    <w:rsid w:val="00783793"/>
    <w:rsid w:val="007838ED"/>
    <w:rsid w:val="00783A75"/>
    <w:rsid w:val="007844EB"/>
    <w:rsid w:val="00784B32"/>
    <w:rsid w:val="007873D2"/>
    <w:rsid w:val="0079048B"/>
    <w:rsid w:val="00793E25"/>
    <w:rsid w:val="00794D4F"/>
    <w:rsid w:val="00794DDD"/>
    <w:rsid w:val="00796C38"/>
    <w:rsid w:val="00797D7D"/>
    <w:rsid w:val="007A3B21"/>
    <w:rsid w:val="007A4DB3"/>
    <w:rsid w:val="007A610F"/>
    <w:rsid w:val="007A6F35"/>
    <w:rsid w:val="007B219F"/>
    <w:rsid w:val="007B3353"/>
    <w:rsid w:val="007B3598"/>
    <w:rsid w:val="007B37CB"/>
    <w:rsid w:val="007B40F7"/>
    <w:rsid w:val="007B55D1"/>
    <w:rsid w:val="007C1A52"/>
    <w:rsid w:val="007C308A"/>
    <w:rsid w:val="007C4681"/>
    <w:rsid w:val="007C5077"/>
    <w:rsid w:val="007C644C"/>
    <w:rsid w:val="007D1410"/>
    <w:rsid w:val="007E07E3"/>
    <w:rsid w:val="007E382F"/>
    <w:rsid w:val="007E4E28"/>
    <w:rsid w:val="007E66DC"/>
    <w:rsid w:val="007E7AC4"/>
    <w:rsid w:val="007E7B2F"/>
    <w:rsid w:val="007F14D4"/>
    <w:rsid w:val="007F25FD"/>
    <w:rsid w:val="007F3746"/>
    <w:rsid w:val="007F4C56"/>
    <w:rsid w:val="007F6F80"/>
    <w:rsid w:val="0080592D"/>
    <w:rsid w:val="00805959"/>
    <w:rsid w:val="008100C4"/>
    <w:rsid w:val="008101CF"/>
    <w:rsid w:val="00812443"/>
    <w:rsid w:val="0081450C"/>
    <w:rsid w:val="008152B9"/>
    <w:rsid w:val="008157A4"/>
    <w:rsid w:val="008165E7"/>
    <w:rsid w:val="00817938"/>
    <w:rsid w:val="00822922"/>
    <w:rsid w:val="00823F96"/>
    <w:rsid w:val="008246D7"/>
    <w:rsid w:val="0082479E"/>
    <w:rsid w:val="0082741E"/>
    <w:rsid w:val="00830700"/>
    <w:rsid w:val="00830BED"/>
    <w:rsid w:val="008326E7"/>
    <w:rsid w:val="008333DB"/>
    <w:rsid w:val="00836766"/>
    <w:rsid w:val="00840ED0"/>
    <w:rsid w:val="00841C15"/>
    <w:rsid w:val="0084218C"/>
    <w:rsid w:val="00844340"/>
    <w:rsid w:val="008457D9"/>
    <w:rsid w:val="00846030"/>
    <w:rsid w:val="00847A43"/>
    <w:rsid w:val="00847B47"/>
    <w:rsid w:val="00847B4F"/>
    <w:rsid w:val="008520C8"/>
    <w:rsid w:val="00856DD0"/>
    <w:rsid w:val="008626D4"/>
    <w:rsid w:val="00862790"/>
    <w:rsid w:val="0086299C"/>
    <w:rsid w:val="0086339B"/>
    <w:rsid w:val="00863405"/>
    <w:rsid w:val="00864736"/>
    <w:rsid w:val="008647D7"/>
    <w:rsid w:val="008654EB"/>
    <w:rsid w:val="00865E5D"/>
    <w:rsid w:val="00865EF1"/>
    <w:rsid w:val="008660E3"/>
    <w:rsid w:val="008709F0"/>
    <w:rsid w:val="00872E3E"/>
    <w:rsid w:val="0087515B"/>
    <w:rsid w:val="00875F9C"/>
    <w:rsid w:val="0088364A"/>
    <w:rsid w:val="00883CF7"/>
    <w:rsid w:val="00884768"/>
    <w:rsid w:val="00884F70"/>
    <w:rsid w:val="0088500A"/>
    <w:rsid w:val="0089035C"/>
    <w:rsid w:val="008909AC"/>
    <w:rsid w:val="00891E52"/>
    <w:rsid w:val="00892A93"/>
    <w:rsid w:val="00894734"/>
    <w:rsid w:val="00894CF7"/>
    <w:rsid w:val="00895046"/>
    <w:rsid w:val="008A0A8A"/>
    <w:rsid w:val="008A16A2"/>
    <w:rsid w:val="008A218B"/>
    <w:rsid w:val="008A2507"/>
    <w:rsid w:val="008A5A97"/>
    <w:rsid w:val="008A5C13"/>
    <w:rsid w:val="008A6B49"/>
    <w:rsid w:val="008B0F36"/>
    <w:rsid w:val="008B37B0"/>
    <w:rsid w:val="008B4133"/>
    <w:rsid w:val="008B4E4D"/>
    <w:rsid w:val="008B54AA"/>
    <w:rsid w:val="008B6E17"/>
    <w:rsid w:val="008C5E51"/>
    <w:rsid w:val="008C7FEF"/>
    <w:rsid w:val="008D14A6"/>
    <w:rsid w:val="008D16C7"/>
    <w:rsid w:val="008D5F14"/>
    <w:rsid w:val="008D6E12"/>
    <w:rsid w:val="008D73A9"/>
    <w:rsid w:val="008E40BE"/>
    <w:rsid w:val="008E579B"/>
    <w:rsid w:val="008E7935"/>
    <w:rsid w:val="008F0073"/>
    <w:rsid w:val="008F00D4"/>
    <w:rsid w:val="008F4FF2"/>
    <w:rsid w:val="008F6DF2"/>
    <w:rsid w:val="009029BF"/>
    <w:rsid w:val="00903D2A"/>
    <w:rsid w:val="00904546"/>
    <w:rsid w:val="00904664"/>
    <w:rsid w:val="0090564F"/>
    <w:rsid w:val="009118A0"/>
    <w:rsid w:val="00911D23"/>
    <w:rsid w:val="00914453"/>
    <w:rsid w:val="00914EA2"/>
    <w:rsid w:val="00917006"/>
    <w:rsid w:val="00920991"/>
    <w:rsid w:val="00921C16"/>
    <w:rsid w:val="0092331D"/>
    <w:rsid w:val="00923B83"/>
    <w:rsid w:val="009273D3"/>
    <w:rsid w:val="009306E1"/>
    <w:rsid w:val="00931E7B"/>
    <w:rsid w:val="00933025"/>
    <w:rsid w:val="0093510D"/>
    <w:rsid w:val="00937FF6"/>
    <w:rsid w:val="009421F6"/>
    <w:rsid w:val="00943074"/>
    <w:rsid w:val="009442E1"/>
    <w:rsid w:val="0094612F"/>
    <w:rsid w:val="0094700C"/>
    <w:rsid w:val="00953C06"/>
    <w:rsid w:val="0095706B"/>
    <w:rsid w:val="00964064"/>
    <w:rsid w:val="00964999"/>
    <w:rsid w:val="00965F09"/>
    <w:rsid w:val="00966FE2"/>
    <w:rsid w:val="00972D77"/>
    <w:rsid w:val="0097699F"/>
    <w:rsid w:val="00977B9A"/>
    <w:rsid w:val="00980C39"/>
    <w:rsid w:val="009821B4"/>
    <w:rsid w:val="00982A7F"/>
    <w:rsid w:val="00983F41"/>
    <w:rsid w:val="00987AF6"/>
    <w:rsid w:val="00987B63"/>
    <w:rsid w:val="00990FDD"/>
    <w:rsid w:val="00992453"/>
    <w:rsid w:val="00993819"/>
    <w:rsid w:val="009A1AC1"/>
    <w:rsid w:val="009A2316"/>
    <w:rsid w:val="009A29F6"/>
    <w:rsid w:val="009A5B04"/>
    <w:rsid w:val="009A5F23"/>
    <w:rsid w:val="009A6517"/>
    <w:rsid w:val="009A6937"/>
    <w:rsid w:val="009B453B"/>
    <w:rsid w:val="009B4A8E"/>
    <w:rsid w:val="009B6E24"/>
    <w:rsid w:val="009C0162"/>
    <w:rsid w:val="009C1134"/>
    <w:rsid w:val="009C4E7A"/>
    <w:rsid w:val="009C5239"/>
    <w:rsid w:val="009C5CC2"/>
    <w:rsid w:val="009C707D"/>
    <w:rsid w:val="009C76EA"/>
    <w:rsid w:val="009C7EE5"/>
    <w:rsid w:val="009D1031"/>
    <w:rsid w:val="009D59E2"/>
    <w:rsid w:val="009D6A6E"/>
    <w:rsid w:val="009D7961"/>
    <w:rsid w:val="009E05CE"/>
    <w:rsid w:val="009E1213"/>
    <w:rsid w:val="009E3ACB"/>
    <w:rsid w:val="009E4467"/>
    <w:rsid w:val="009E454A"/>
    <w:rsid w:val="009E5A17"/>
    <w:rsid w:val="009E5AAF"/>
    <w:rsid w:val="009F16A1"/>
    <w:rsid w:val="009F201A"/>
    <w:rsid w:val="009F20D0"/>
    <w:rsid w:val="009F3471"/>
    <w:rsid w:val="009F3880"/>
    <w:rsid w:val="009F4878"/>
    <w:rsid w:val="009F56F3"/>
    <w:rsid w:val="009F6A72"/>
    <w:rsid w:val="00A0014C"/>
    <w:rsid w:val="00A009BC"/>
    <w:rsid w:val="00A04D03"/>
    <w:rsid w:val="00A06F91"/>
    <w:rsid w:val="00A072BA"/>
    <w:rsid w:val="00A106B8"/>
    <w:rsid w:val="00A11514"/>
    <w:rsid w:val="00A11BA0"/>
    <w:rsid w:val="00A12E87"/>
    <w:rsid w:val="00A1372B"/>
    <w:rsid w:val="00A14004"/>
    <w:rsid w:val="00A149B8"/>
    <w:rsid w:val="00A14EC5"/>
    <w:rsid w:val="00A1682A"/>
    <w:rsid w:val="00A177DF"/>
    <w:rsid w:val="00A17CB1"/>
    <w:rsid w:val="00A17DE4"/>
    <w:rsid w:val="00A200F9"/>
    <w:rsid w:val="00A2086F"/>
    <w:rsid w:val="00A222B9"/>
    <w:rsid w:val="00A228EE"/>
    <w:rsid w:val="00A2413A"/>
    <w:rsid w:val="00A249E9"/>
    <w:rsid w:val="00A25441"/>
    <w:rsid w:val="00A2544B"/>
    <w:rsid w:val="00A265CF"/>
    <w:rsid w:val="00A26990"/>
    <w:rsid w:val="00A303B5"/>
    <w:rsid w:val="00A33861"/>
    <w:rsid w:val="00A34068"/>
    <w:rsid w:val="00A35A0D"/>
    <w:rsid w:val="00A429B6"/>
    <w:rsid w:val="00A43855"/>
    <w:rsid w:val="00A438C4"/>
    <w:rsid w:val="00A43E2B"/>
    <w:rsid w:val="00A47BE4"/>
    <w:rsid w:val="00A50848"/>
    <w:rsid w:val="00A52E7D"/>
    <w:rsid w:val="00A564E8"/>
    <w:rsid w:val="00A5668A"/>
    <w:rsid w:val="00A61EFD"/>
    <w:rsid w:val="00A6480E"/>
    <w:rsid w:val="00A662B4"/>
    <w:rsid w:val="00A706A0"/>
    <w:rsid w:val="00A71E95"/>
    <w:rsid w:val="00A721E8"/>
    <w:rsid w:val="00A767FE"/>
    <w:rsid w:val="00A81A45"/>
    <w:rsid w:val="00A86A56"/>
    <w:rsid w:val="00A90470"/>
    <w:rsid w:val="00A90D71"/>
    <w:rsid w:val="00A92A36"/>
    <w:rsid w:val="00A93648"/>
    <w:rsid w:val="00A95426"/>
    <w:rsid w:val="00A97D3E"/>
    <w:rsid w:val="00A97EAA"/>
    <w:rsid w:val="00AA1C88"/>
    <w:rsid w:val="00AA35F8"/>
    <w:rsid w:val="00AA3E90"/>
    <w:rsid w:val="00AA498D"/>
    <w:rsid w:val="00AA57FC"/>
    <w:rsid w:val="00AA67EA"/>
    <w:rsid w:val="00AA6B21"/>
    <w:rsid w:val="00AB11BF"/>
    <w:rsid w:val="00AB37DB"/>
    <w:rsid w:val="00AB5C7A"/>
    <w:rsid w:val="00AC11E4"/>
    <w:rsid w:val="00AC1842"/>
    <w:rsid w:val="00AC1AE5"/>
    <w:rsid w:val="00AC217C"/>
    <w:rsid w:val="00AC2257"/>
    <w:rsid w:val="00AC36DC"/>
    <w:rsid w:val="00AC5A1A"/>
    <w:rsid w:val="00AC602D"/>
    <w:rsid w:val="00AD04E9"/>
    <w:rsid w:val="00AD70B2"/>
    <w:rsid w:val="00AE1D14"/>
    <w:rsid w:val="00AE1E47"/>
    <w:rsid w:val="00AE39AF"/>
    <w:rsid w:val="00AE733E"/>
    <w:rsid w:val="00AE7F1A"/>
    <w:rsid w:val="00AEAD8E"/>
    <w:rsid w:val="00AF0F72"/>
    <w:rsid w:val="00AF3217"/>
    <w:rsid w:val="00AF323D"/>
    <w:rsid w:val="00AF554A"/>
    <w:rsid w:val="00AF633C"/>
    <w:rsid w:val="00AF7BFB"/>
    <w:rsid w:val="00B02023"/>
    <w:rsid w:val="00B02D31"/>
    <w:rsid w:val="00B032DC"/>
    <w:rsid w:val="00B03F35"/>
    <w:rsid w:val="00B06839"/>
    <w:rsid w:val="00B07155"/>
    <w:rsid w:val="00B127C2"/>
    <w:rsid w:val="00B152ED"/>
    <w:rsid w:val="00B17F79"/>
    <w:rsid w:val="00B21038"/>
    <w:rsid w:val="00B222F7"/>
    <w:rsid w:val="00B2291D"/>
    <w:rsid w:val="00B2670C"/>
    <w:rsid w:val="00B2797F"/>
    <w:rsid w:val="00B3377B"/>
    <w:rsid w:val="00B35446"/>
    <w:rsid w:val="00B35832"/>
    <w:rsid w:val="00B36954"/>
    <w:rsid w:val="00B402C9"/>
    <w:rsid w:val="00B4210F"/>
    <w:rsid w:val="00B4261A"/>
    <w:rsid w:val="00B43172"/>
    <w:rsid w:val="00B44673"/>
    <w:rsid w:val="00B478F8"/>
    <w:rsid w:val="00B47D33"/>
    <w:rsid w:val="00B50047"/>
    <w:rsid w:val="00B50B45"/>
    <w:rsid w:val="00B5373F"/>
    <w:rsid w:val="00B554AD"/>
    <w:rsid w:val="00B554FA"/>
    <w:rsid w:val="00B55E0D"/>
    <w:rsid w:val="00B56C44"/>
    <w:rsid w:val="00B57B30"/>
    <w:rsid w:val="00B6164B"/>
    <w:rsid w:val="00B63794"/>
    <w:rsid w:val="00B656A9"/>
    <w:rsid w:val="00B6629B"/>
    <w:rsid w:val="00B67B98"/>
    <w:rsid w:val="00B70169"/>
    <w:rsid w:val="00B75C13"/>
    <w:rsid w:val="00B7675B"/>
    <w:rsid w:val="00B816DA"/>
    <w:rsid w:val="00B85271"/>
    <w:rsid w:val="00B87DDE"/>
    <w:rsid w:val="00B91014"/>
    <w:rsid w:val="00B92824"/>
    <w:rsid w:val="00B956BB"/>
    <w:rsid w:val="00B95947"/>
    <w:rsid w:val="00B96D08"/>
    <w:rsid w:val="00B9744E"/>
    <w:rsid w:val="00B97D0C"/>
    <w:rsid w:val="00BA4755"/>
    <w:rsid w:val="00BB1E26"/>
    <w:rsid w:val="00BB1F20"/>
    <w:rsid w:val="00BB22BC"/>
    <w:rsid w:val="00BB2CC3"/>
    <w:rsid w:val="00BB5239"/>
    <w:rsid w:val="00BC032E"/>
    <w:rsid w:val="00BC4A2A"/>
    <w:rsid w:val="00BC4F2A"/>
    <w:rsid w:val="00BC50A3"/>
    <w:rsid w:val="00BC7B19"/>
    <w:rsid w:val="00BD201A"/>
    <w:rsid w:val="00BD3C34"/>
    <w:rsid w:val="00BD3DEE"/>
    <w:rsid w:val="00BD5740"/>
    <w:rsid w:val="00BD6711"/>
    <w:rsid w:val="00BE15D0"/>
    <w:rsid w:val="00BE1CFE"/>
    <w:rsid w:val="00BE1EEB"/>
    <w:rsid w:val="00BE234A"/>
    <w:rsid w:val="00BE27E6"/>
    <w:rsid w:val="00BF0EBE"/>
    <w:rsid w:val="00BF2FBA"/>
    <w:rsid w:val="00BF2FE8"/>
    <w:rsid w:val="00BF3931"/>
    <w:rsid w:val="00BF5E0C"/>
    <w:rsid w:val="00BF6654"/>
    <w:rsid w:val="00C007A5"/>
    <w:rsid w:val="00C012C3"/>
    <w:rsid w:val="00C02B7F"/>
    <w:rsid w:val="00C04F24"/>
    <w:rsid w:val="00C063BD"/>
    <w:rsid w:val="00C12422"/>
    <w:rsid w:val="00C14BAC"/>
    <w:rsid w:val="00C16966"/>
    <w:rsid w:val="00C206C0"/>
    <w:rsid w:val="00C20C26"/>
    <w:rsid w:val="00C21D1A"/>
    <w:rsid w:val="00C22E95"/>
    <w:rsid w:val="00C23079"/>
    <w:rsid w:val="00C2589F"/>
    <w:rsid w:val="00C27125"/>
    <w:rsid w:val="00C315AD"/>
    <w:rsid w:val="00C31D7B"/>
    <w:rsid w:val="00C32518"/>
    <w:rsid w:val="00C406CB"/>
    <w:rsid w:val="00C40BE0"/>
    <w:rsid w:val="00C431F5"/>
    <w:rsid w:val="00C438E1"/>
    <w:rsid w:val="00C44411"/>
    <w:rsid w:val="00C45472"/>
    <w:rsid w:val="00C45980"/>
    <w:rsid w:val="00C46B4E"/>
    <w:rsid w:val="00C50191"/>
    <w:rsid w:val="00C52949"/>
    <w:rsid w:val="00C55B96"/>
    <w:rsid w:val="00C56180"/>
    <w:rsid w:val="00C5641D"/>
    <w:rsid w:val="00C5677C"/>
    <w:rsid w:val="00C62E68"/>
    <w:rsid w:val="00C64246"/>
    <w:rsid w:val="00C67874"/>
    <w:rsid w:val="00C67D0B"/>
    <w:rsid w:val="00C70C6E"/>
    <w:rsid w:val="00C71BC7"/>
    <w:rsid w:val="00C71EE8"/>
    <w:rsid w:val="00C7261B"/>
    <w:rsid w:val="00C74015"/>
    <w:rsid w:val="00C75C96"/>
    <w:rsid w:val="00C8343A"/>
    <w:rsid w:val="00C85647"/>
    <w:rsid w:val="00C9321A"/>
    <w:rsid w:val="00C93F26"/>
    <w:rsid w:val="00C95432"/>
    <w:rsid w:val="00C95C05"/>
    <w:rsid w:val="00C962FB"/>
    <w:rsid w:val="00C96539"/>
    <w:rsid w:val="00C96E36"/>
    <w:rsid w:val="00C97EF2"/>
    <w:rsid w:val="00CA0E02"/>
    <w:rsid w:val="00CA0F75"/>
    <w:rsid w:val="00CA2690"/>
    <w:rsid w:val="00CA28D9"/>
    <w:rsid w:val="00CA5F04"/>
    <w:rsid w:val="00CA6A66"/>
    <w:rsid w:val="00CA7BE2"/>
    <w:rsid w:val="00CA7D7D"/>
    <w:rsid w:val="00CB64F9"/>
    <w:rsid w:val="00CC2634"/>
    <w:rsid w:val="00CC4640"/>
    <w:rsid w:val="00CC71E2"/>
    <w:rsid w:val="00CD2C9C"/>
    <w:rsid w:val="00CD3CCF"/>
    <w:rsid w:val="00CD6F48"/>
    <w:rsid w:val="00CD7DF4"/>
    <w:rsid w:val="00CE1DA7"/>
    <w:rsid w:val="00CE3FBE"/>
    <w:rsid w:val="00CE447F"/>
    <w:rsid w:val="00CE4B68"/>
    <w:rsid w:val="00CE4F8F"/>
    <w:rsid w:val="00CE4FCB"/>
    <w:rsid w:val="00CE5D18"/>
    <w:rsid w:val="00CE7A34"/>
    <w:rsid w:val="00CF0D3E"/>
    <w:rsid w:val="00CF1C0E"/>
    <w:rsid w:val="00CF1D30"/>
    <w:rsid w:val="00CF68F2"/>
    <w:rsid w:val="00D004B0"/>
    <w:rsid w:val="00D02F15"/>
    <w:rsid w:val="00D108B3"/>
    <w:rsid w:val="00D13FDD"/>
    <w:rsid w:val="00D144A6"/>
    <w:rsid w:val="00D144EC"/>
    <w:rsid w:val="00D145C8"/>
    <w:rsid w:val="00D15246"/>
    <w:rsid w:val="00D15ED5"/>
    <w:rsid w:val="00D16677"/>
    <w:rsid w:val="00D16B66"/>
    <w:rsid w:val="00D24B79"/>
    <w:rsid w:val="00D25A9C"/>
    <w:rsid w:val="00D2625D"/>
    <w:rsid w:val="00D3591F"/>
    <w:rsid w:val="00D359D8"/>
    <w:rsid w:val="00D36BC9"/>
    <w:rsid w:val="00D37223"/>
    <w:rsid w:val="00D37CEC"/>
    <w:rsid w:val="00D404C0"/>
    <w:rsid w:val="00D45113"/>
    <w:rsid w:val="00D50073"/>
    <w:rsid w:val="00D512BB"/>
    <w:rsid w:val="00D564C0"/>
    <w:rsid w:val="00D57F7D"/>
    <w:rsid w:val="00D60474"/>
    <w:rsid w:val="00D60681"/>
    <w:rsid w:val="00D614D5"/>
    <w:rsid w:val="00D61C91"/>
    <w:rsid w:val="00D6473A"/>
    <w:rsid w:val="00D6502A"/>
    <w:rsid w:val="00D70C28"/>
    <w:rsid w:val="00D728E4"/>
    <w:rsid w:val="00D7349F"/>
    <w:rsid w:val="00D735F5"/>
    <w:rsid w:val="00D747C8"/>
    <w:rsid w:val="00D76277"/>
    <w:rsid w:val="00D76A04"/>
    <w:rsid w:val="00D76E8E"/>
    <w:rsid w:val="00D83508"/>
    <w:rsid w:val="00D85EAE"/>
    <w:rsid w:val="00D96819"/>
    <w:rsid w:val="00D97A15"/>
    <w:rsid w:val="00D97B4B"/>
    <w:rsid w:val="00D97D31"/>
    <w:rsid w:val="00DA158A"/>
    <w:rsid w:val="00DA4BD9"/>
    <w:rsid w:val="00DA5168"/>
    <w:rsid w:val="00DA6B32"/>
    <w:rsid w:val="00DA6CCE"/>
    <w:rsid w:val="00DA796F"/>
    <w:rsid w:val="00DB1DF3"/>
    <w:rsid w:val="00DB24EB"/>
    <w:rsid w:val="00DB2839"/>
    <w:rsid w:val="00DB2E60"/>
    <w:rsid w:val="00DB495A"/>
    <w:rsid w:val="00DB6663"/>
    <w:rsid w:val="00DB714D"/>
    <w:rsid w:val="00DB776D"/>
    <w:rsid w:val="00DB7865"/>
    <w:rsid w:val="00DB7ECE"/>
    <w:rsid w:val="00DC4AB0"/>
    <w:rsid w:val="00DC5249"/>
    <w:rsid w:val="00DC5DAB"/>
    <w:rsid w:val="00DC746E"/>
    <w:rsid w:val="00DD117D"/>
    <w:rsid w:val="00DD1637"/>
    <w:rsid w:val="00DD171B"/>
    <w:rsid w:val="00DD1822"/>
    <w:rsid w:val="00DD23B9"/>
    <w:rsid w:val="00DD3DF2"/>
    <w:rsid w:val="00DD3E93"/>
    <w:rsid w:val="00DD4374"/>
    <w:rsid w:val="00DD5AEF"/>
    <w:rsid w:val="00DD7C98"/>
    <w:rsid w:val="00DE0CF9"/>
    <w:rsid w:val="00DE1286"/>
    <w:rsid w:val="00DE1480"/>
    <w:rsid w:val="00DE22E7"/>
    <w:rsid w:val="00DE35E0"/>
    <w:rsid w:val="00DE629D"/>
    <w:rsid w:val="00DE64CB"/>
    <w:rsid w:val="00DE76D9"/>
    <w:rsid w:val="00DF78A1"/>
    <w:rsid w:val="00E00660"/>
    <w:rsid w:val="00E00EEC"/>
    <w:rsid w:val="00E02082"/>
    <w:rsid w:val="00E024F3"/>
    <w:rsid w:val="00E0261B"/>
    <w:rsid w:val="00E02A45"/>
    <w:rsid w:val="00E078DA"/>
    <w:rsid w:val="00E107A1"/>
    <w:rsid w:val="00E1140A"/>
    <w:rsid w:val="00E11D50"/>
    <w:rsid w:val="00E1232D"/>
    <w:rsid w:val="00E13A5C"/>
    <w:rsid w:val="00E14486"/>
    <w:rsid w:val="00E14E85"/>
    <w:rsid w:val="00E17C2D"/>
    <w:rsid w:val="00E22D36"/>
    <w:rsid w:val="00E23441"/>
    <w:rsid w:val="00E25990"/>
    <w:rsid w:val="00E349FD"/>
    <w:rsid w:val="00E353C8"/>
    <w:rsid w:val="00E36A5B"/>
    <w:rsid w:val="00E401F2"/>
    <w:rsid w:val="00E42B29"/>
    <w:rsid w:val="00E42D44"/>
    <w:rsid w:val="00E43AEC"/>
    <w:rsid w:val="00E44A5C"/>
    <w:rsid w:val="00E46E21"/>
    <w:rsid w:val="00E47FE8"/>
    <w:rsid w:val="00E55404"/>
    <w:rsid w:val="00E57BC7"/>
    <w:rsid w:val="00E57BE4"/>
    <w:rsid w:val="00E5A154"/>
    <w:rsid w:val="00E60123"/>
    <w:rsid w:val="00E608F7"/>
    <w:rsid w:val="00E616E0"/>
    <w:rsid w:val="00E62893"/>
    <w:rsid w:val="00E635B2"/>
    <w:rsid w:val="00E64EDC"/>
    <w:rsid w:val="00E703A5"/>
    <w:rsid w:val="00E726EB"/>
    <w:rsid w:val="00E73489"/>
    <w:rsid w:val="00E7552B"/>
    <w:rsid w:val="00E761E3"/>
    <w:rsid w:val="00E774E8"/>
    <w:rsid w:val="00E801D6"/>
    <w:rsid w:val="00E8084C"/>
    <w:rsid w:val="00E831B0"/>
    <w:rsid w:val="00E87363"/>
    <w:rsid w:val="00E90310"/>
    <w:rsid w:val="00E9173F"/>
    <w:rsid w:val="00E923BD"/>
    <w:rsid w:val="00E924AC"/>
    <w:rsid w:val="00E935F5"/>
    <w:rsid w:val="00E945C8"/>
    <w:rsid w:val="00E9614F"/>
    <w:rsid w:val="00E967EE"/>
    <w:rsid w:val="00E9682F"/>
    <w:rsid w:val="00EA19FB"/>
    <w:rsid w:val="00EA2391"/>
    <w:rsid w:val="00EA2D8E"/>
    <w:rsid w:val="00EA3E08"/>
    <w:rsid w:val="00EA4AFE"/>
    <w:rsid w:val="00EA59C4"/>
    <w:rsid w:val="00EA7342"/>
    <w:rsid w:val="00EA7393"/>
    <w:rsid w:val="00EB139C"/>
    <w:rsid w:val="00EB1B7A"/>
    <w:rsid w:val="00EB29DE"/>
    <w:rsid w:val="00EB41B5"/>
    <w:rsid w:val="00EB5C01"/>
    <w:rsid w:val="00EB6E2A"/>
    <w:rsid w:val="00EC003F"/>
    <w:rsid w:val="00EC16E3"/>
    <w:rsid w:val="00EC289F"/>
    <w:rsid w:val="00EC3EAC"/>
    <w:rsid w:val="00EC55EF"/>
    <w:rsid w:val="00ED0A3E"/>
    <w:rsid w:val="00ED2ED1"/>
    <w:rsid w:val="00ED522B"/>
    <w:rsid w:val="00EE01A3"/>
    <w:rsid w:val="00EF115B"/>
    <w:rsid w:val="00EF199D"/>
    <w:rsid w:val="00EF323E"/>
    <w:rsid w:val="00EF403E"/>
    <w:rsid w:val="00EF7335"/>
    <w:rsid w:val="00EFFC92"/>
    <w:rsid w:val="00F008FF"/>
    <w:rsid w:val="00F02098"/>
    <w:rsid w:val="00F0391B"/>
    <w:rsid w:val="00F03E5E"/>
    <w:rsid w:val="00F04399"/>
    <w:rsid w:val="00F068EF"/>
    <w:rsid w:val="00F06958"/>
    <w:rsid w:val="00F13581"/>
    <w:rsid w:val="00F1476B"/>
    <w:rsid w:val="00F14F13"/>
    <w:rsid w:val="00F15A8F"/>
    <w:rsid w:val="00F170FB"/>
    <w:rsid w:val="00F17449"/>
    <w:rsid w:val="00F2036D"/>
    <w:rsid w:val="00F259FE"/>
    <w:rsid w:val="00F25B23"/>
    <w:rsid w:val="00F43896"/>
    <w:rsid w:val="00F446FB"/>
    <w:rsid w:val="00F46C2E"/>
    <w:rsid w:val="00F54BF6"/>
    <w:rsid w:val="00F5582A"/>
    <w:rsid w:val="00F63D32"/>
    <w:rsid w:val="00F6E285"/>
    <w:rsid w:val="00F7146C"/>
    <w:rsid w:val="00F714BE"/>
    <w:rsid w:val="00F724A7"/>
    <w:rsid w:val="00F73C96"/>
    <w:rsid w:val="00F753C9"/>
    <w:rsid w:val="00F75433"/>
    <w:rsid w:val="00F758FA"/>
    <w:rsid w:val="00F763BA"/>
    <w:rsid w:val="00F76FE7"/>
    <w:rsid w:val="00F84CFE"/>
    <w:rsid w:val="00F860F6"/>
    <w:rsid w:val="00F90365"/>
    <w:rsid w:val="00F92A62"/>
    <w:rsid w:val="00F94962"/>
    <w:rsid w:val="00F954F9"/>
    <w:rsid w:val="00F95F74"/>
    <w:rsid w:val="00F97E10"/>
    <w:rsid w:val="00FA0B64"/>
    <w:rsid w:val="00FA178C"/>
    <w:rsid w:val="00FA2679"/>
    <w:rsid w:val="00FA33FE"/>
    <w:rsid w:val="00FA5769"/>
    <w:rsid w:val="00FA6E53"/>
    <w:rsid w:val="00FA7446"/>
    <w:rsid w:val="00FB0F2A"/>
    <w:rsid w:val="00FB13B0"/>
    <w:rsid w:val="00FB1FB5"/>
    <w:rsid w:val="00FB6F58"/>
    <w:rsid w:val="00FC07EA"/>
    <w:rsid w:val="00FC0C4E"/>
    <w:rsid w:val="00FC13AD"/>
    <w:rsid w:val="00FC4655"/>
    <w:rsid w:val="00FC536E"/>
    <w:rsid w:val="00FC669D"/>
    <w:rsid w:val="00FD03F4"/>
    <w:rsid w:val="00FD0705"/>
    <w:rsid w:val="00FD151E"/>
    <w:rsid w:val="00FD198A"/>
    <w:rsid w:val="00FD1A51"/>
    <w:rsid w:val="00FD25E4"/>
    <w:rsid w:val="00FD3B0F"/>
    <w:rsid w:val="00FD4594"/>
    <w:rsid w:val="00FD62C9"/>
    <w:rsid w:val="00FD75BE"/>
    <w:rsid w:val="00FE0E71"/>
    <w:rsid w:val="00FE3206"/>
    <w:rsid w:val="00FE35D2"/>
    <w:rsid w:val="00FE4381"/>
    <w:rsid w:val="00FF024F"/>
    <w:rsid w:val="00FF2D55"/>
    <w:rsid w:val="00FF2FDA"/>
    <w:rsid w:val="00FF444F"/>
    <w:rsid w:val="00FF4E9C"/>
    <w:rsid w:val="010FE8CE"/>
    <w:rsid w:val="015D574D"/>
    <w:rsid w:val="01737D26"/>
    <w:rsid w:val="0185E1D6"/>
    <w:rsid w:val="01D959E6"/>
    <w:rsid w:val="01E5D04C"/>
    <w:rsid w:val="02103380"/>
    <w:rsid w:val="0211D1B0"/>
    <w:rsid w:val="021917AF"/>
    <w:rsid w:val="022E8526"/>
    <w:rsid w:val="0233F266"/>
    <w:rsid w:val="0241EFCB"/>
    <w:rsid w:val="028BD32F"/>
    <w:rsid w:val="0292E241"/>
    <w:rsid w:val="02A73767"/>
    <w:rsid w:val="02AF6B16"/>
    <w:rsid w:val="032C570C"/>
    <w:rsid w:val="032EBAF5"/>
    <w:rsid w:val="033B77FA"/>
    <w:rsid w:val="0392DB84"/>
    <w:rsid w:val="039A7C32"/>
    <w:rsid w:val="03AC03E1"/>
    <w:rsid w:val="03BF8004"/>
    <w:rsid w:val="04546E90"/>
    <w:rsid w:val="046C9D29"/>
    <w:rsid w:val="049DC89D"/>
    <w:rsid w:val="04C04995"/>
    <w:rsid w:val="04CF4D4C"/>
    <w:rsid w:val="04E601E3"/>
    <w:rsid w:val="04E95AE7"/>
    <w:rsid w:val="0508DCD9"/>
    <w:rsid w:val="052DA9E3"/>
    <w:rsid w:val="055F6D0C"/>
    <w:rsid w:val="05976891"/>
    <w:rsid w:val="05B4495D"/>
    <w:rsid w:val="05C36DB5"/>
    <w:rsid w:val="05C7866A"/>
    <w:rsid w:val="05EECF91"/>
    <w:rsid w:val="06065B00"/>
    <w:rsid w:val="0629BBF9"/>
    <w:rsid w:val="0645C917"/>
    <w:rsid w:val="0649D023"/>
    <w:rsid w:val="06630DCF"/>
    <w:rsid w:val="066E493D"/>
    <w:rsid w:val="06852B48"/>
    <w:rsid w:val="068BCCDA"/>
    <w:rsid w:val="06B9416F"/>
    <w:rsid w:val="071A3614"/>
    <w:rsid w:val="07359B23"/>
    <w:rsid w:val="0793D0E7"/>
    <w:rsid w:val="07B9C772"/>
    <w:rsid w:val="07C5FFE0"/>
    <w:rsid w:val="081D885D"/>
    <w:rsid w:val="081DA2A5"/>
    <w:rsid w:val="0820FBA9"/>
    <w:rsid w:val="0828E92F"/>
    <w:rsid w:val="0858A70A"/>
    <w:rsid w:val="0878E55E"/>
    <w:rsid w:val="08B60675"/>
    <w:rsid w:val="08BE0DBD"/>
    <w:rsid w:val="08C39286"/>
    <w:rsid w:val="08F5EF0B"/>
    <w:rsid w:val="0938BD49"/>
    <w:rsid w:val="09403EB1"/>
    <w:rsid w:val="094529BD"/>
    <w:rsid w:val="0974F389"/>
    <w:rsid w:val="0998E817"/>
    <w:rsid w:val="099AD4E9"/>
    <w:rsid w:val="09A20E5E"/>
    <w:rsid w:val="09B97306"/>
    <w:rsid w:val="0A1B4565"/>
    <w:rsid w:val="0A353AAB"/>
    <w:rsid w:val="0A4D01B0"/>
    <w:rsid w:val="0A51D6D6"/>
    <w:rsid w:val="0A65A9B3"/>
    <w:rsid w:val="0A89679E"/>
    <w:rsid w:val="0A96DED8"/>
    <w:rsid w:val="0AA4D4BB"/>
    <w:rsid w:val="0AAB3EB4"/>
    <w:rsid w:val="0ACB7CC7"/>
    <w:rsid w:val="0AE27B92"/>
    <w:rsid w:val="0AEF46FF"/>
    <w:rsid w:val="0AF26ED2"/>
    <w:rsid w:val="0B0A88E3"/>
    <w:rsid w:val="0B5B97F4"/>
    <w:rsid w:val="0B6089F1"/>
    <w:rsid w:val="0B69D742"/>
    <w:rsid w:val="0B9DED69"/>
    <w:rsid w:val="0BA2870F"/>
    <w:rsid w:val="0BEDA737"/>
    <w:rsid w:val="0C002070"/>
    <w:rsid w:val="0C017A14"/>
    <w:rsid w:val="0C218A04"/>
    <w:rsid w:val="0C2C0D55"/>
    <w:rsid w:val="0C3A0904"/>
    <w:rsid w:val="0C3C97B1"/>
    <w:rsid w:val="0C67420A"/>
    <w:rsid w:val="0C7E0679"/>
    <w:rsid w:val="0CDD8AC1"/>
    <w:rsid w:val="0CDFAA3D"/>
    <w:rsid w:val="0CFC5A52"/>
    <w:rsid w:val="0D511A8E"/>
    <w:rsid w:val="0D6A7EF1"/>
    <w:rsid w:val="0D793C04"/>
    <w:rsid w:val="0DA552C8"/>
    <w:rsid w:val="0DB77FA4"/>
    <w:rsid w:val="0DE5B750"/>
    <w:rsid w:val="0E5BED20"/>
    <w:rsid w:val="0E7B7A9E"/>
    <w:rsid w:val="0E923ABF"/>
    <w:rsid w:val="0E92A9DC"/>
    <w:rsid w:val="0EE242F2"/>
    <w:rsid w:val="0F01BBCB"/>
    <w:rsid w:val="0F2060DE"/>
    <w:rsid w:val="0F6A8FC2"/>
    <w:rsid w:val="0F93ED74"/>
    <w:rsid w:val="0FCFA029"/>
    <w:rsid w:val="1028B48A"/>
    <w:rsid w:val="108A86E9"/>
    <w:rsid w:val="10C8602C"/>
    <w:rsid w:val="10D4EB37"/>
    <w:rsid w:val="10D69DBC"/>
    <w:rsid w:val="10E19382"/>
    <w:rsid w:val="10EA97AB"/>
    <w:rsid w:val="10FAE27F"/>
    <w:rsid w:val="113ABE4B"/>
    <w:rsid w:val="11447CB6"/>
    <w:rsid w:val="118B9580"/>
    <w:rsid w:val="11B75BFF"/>
    <w:rsid w:val="11D8D890"/>
    <w:rsid w:val="121D959C"/>
    <w:rsid w:val="121FB2FC"/>
    <w:rsid w:val="125CE8BB"/>
    <w:rsid w:val="1260A519"/>
    <w:rsid w:val="1272B559"/>
    <w:rsid w:val="12A23084"/>
    <w:rsid w:val="12BD4193"/>
    <w:rsid w:val="1310DED8"/>
    <w:rsid w:val="13407CB9"/>
    <w:rsid w:val="134C9617"/>
    <w:rsid w:val="13A6339F"/>
    <w:rsid w:val="13BAF1DE"/>
    <w:rsid w:val="13F8B91C"/>
    <w:rsid w:val="140C8BF9"/>
    <w:rsid w:val="1413B78A"/>
    <w:rsid w:val="143E00E5"/>
    <w:rsid w:val="1446C141"/>
    <w:rsid w:val="14773088"/>
    <w:rsid w:val="14818F2D"/>
    <w:rsid w:val="14A7F362"/>
    <w:rsid w:val="14C4A734"/>
    <w:rsid w:val="14E2E308"/>
    <w:rsid w:val="14EEB9FB"/>
    <w:rsid w:val="151EC68F"/>
    <w:rsid w:val="15269796"/>
    <w:rsid w:val="153AA03C"/>
    <w:rsid w:val="1553A5CF"/>
    <w:rsid w:val="155753BE"/>
    <w:rsid w:val="15DECBBA"/>
    <w:rsid w:val="15F99B73"/>
    <w:rsid w:val="15FFB66D"/>
    <w:rsid w:val="161AFA4D"/>
    <w:rsid w:val="1644F563"/>
    <w:rsid w:val="1683774A"/>
    <w:rsid w:val="1697F60E"/>
    <w:rsid w:val="16A4610E"/>
    <w:rsid w:val="16A4E9FA"/>
    <w:rsid w:val="16F3241F"/>
    <w:rsid w:val="16FCF6DE"/>
    <w:rsid w:val="172790D6"/>
    <w:rsid w:val="174EEFEC"/>
    <w:rsid w:val="17B19847"/>
    <w:rsid w:val="17B1ED55"/>
    <w:rsid w:val="17F528FA"/>
    <w:rsid w:val="18083034"/>
    <w:rsid w:val="18848F47"/>
    <w:rsid w:val="188DAB48"/>
    <w:rsid w:val="18A02F57"/>
    <w:rsid w:val="18B957B4"/>
    <w:rsid w:val="18EB0103"/>
    <w:rsid w:val="18F4C885"/>
    <w:rsid w:val="19117208"/>
    <w:rsid w:val="19191FC7"/>
    <w:rsid w:val="1945205E"/>
    <w:rsid w:val="194DBDB6"/>
    <w:rsid w:val="1960FA0B"/>
    <w:rsid w:val="19785466"/>
    <w:rsid w:val="198F2C81"/>
    <w:rsid w:val="199D8AF5"/>
    <w:rsid w:val="19BC0DC9"/>
    <w:rsid w:val="19BE708D"/>
    <w:rsid w:val="19E1E00B"/>
    <w:rsid w:val="1A205FA8"/>
    <w:rsid w:val="1A297BA9"/>
    <w:rsid w:val="1A3E96AF"/>
    <w:rsid w:val="1A552815"/>
    <w:rsid w:val="1A57A4DD"/>
    <w:rsid w:val="1AAD4269"/>
    <w:rsid w:val="1AB1631E"/>
    <w:rsid w:val="1AE756D6"/>
    <w:rsid w:val="1AEA14FF"/>
    <w:rsid w:val="1B32FFC1"/>
    <w:rsid w:val="1B56E86D"/>
    <w:rsid w:val="1B643449"/>
    <w:rsid w:val="1B6B9D99"/>
    <w:rsid w:val="1B79E83A"/>
    <w:rsid w:val="1B87E892"/>
    <w:rsid w:val="1B971958"/>
    <w:rsid w:val="1BBC3009"/>
    <w:rsid w:val="1BCD3990"/>
    <w:rsid w:val="1BD0A3A5"/>
    <w:rsid w:val="1BEFCFBB"/>
    <w:rsid w:val="1BFC2E49"/>
    <w:rsid w:val="1C37C4C2"/>
    <w:rsid w:val="1C7D1C86"/>
    <w:rsid w:val="1C952599"/>
    <w:rsid w:val="1CBAA152"/>
    <w:rsid w:val="1CEFA06E"/>
    <w:rsid w:val="1CF58125"/>
    <w:rsid w:val="1D555428"/>
    <w:rsid w:val="1D58006A"/>
    <w:rsid w:val="1D5D4113"/>
    <w:rsid w:val="1D638D42"/>
    <w:rsid w:val="1D73A07A"/>
    <w:rsid w:val="1D826EFD"/>
    <w:rsid w:val="1D916588"/>
    <w:rsid w:val="1D9EAE35"/>
    <w:rsid w:val="1D9F9B62"/>
    <w:rsid w:val="1DA5C8FB"/>
    <w:rsid w:val="1DC4BF63"/>
    <w:rsid w:val="1DED18B2"/>
    <w:rsid w:val="1DFFE439"/>
    <w:rsid w:val="1E05BAA3"/>
    <w:rsid w:val="1E2AEB49"/>
    <w:rsid w:val="1E53D5A9"/>
    <w:rsid w:val="1E817F04"/>
    <w:rsid w:val="1EC1CD46"/>
    <w:rsid w:val="1EDAEBF8"/>
    <w:rsid w:val="1EDB9E5F"/>
    <w:rsid w:val="1EE54A5C"/>
    <w:rsid w:val="1EF3D0CB"/>
    <w:rsid w:val="1F074098"/>
    <w:rsid w:val="1F0CD958"/>
    <w:rsid w:val="1F5D179A"/>
    <w:rsid w:val="1F70AE28"/>
    <w:rsid w:val="1F80B38C"/>
    <w:rsid w:val="1F8C3521"/>
    <w:rsid w:val="1FABB6C2"/>
    <w:rsid w:val="1FD758FB"/>
    <w:rsid w:val="1FE40E8E"/>
    <w:rsid w:val="203680BB"/>
    <w:rsid w:val="20584F42"/>
    <w:rsid w:val="2069F638"/>
    <w:rsid w:val="20B51E6A"/>
    <w:rsid w:val="20D73C24"/>
    <w:rsid w:val="20ECC186"/>
    <w:rsid w:val="21009370"/>
    <w:rsid w:val="2105E9E3"/>
    <w:rsid w:val="212431AC"/>
    <w:rsid w:val="216A0A72"/>
    <w:rsid w:val="217FDEEF"/>
    <w:rsid w:val="219AF53D"/>
    <w:rsid w:val="2232DE5C"/>
    <w:rsid w:val="2247119D"/>
    <w:rsid w:val="228FF83E"/>
    <w:rsid w:val="229C1AEE"/>
    <w:rsid w:val="22AE856B"/>
    <w:rsid w:val="22AEA4A4"/>
    <w:rsid w:val="22BAE649"/>
    <w:rsid w:val="22C3D5E3"/>
    <w:rsid w:val="2366CF78"/>
    <w:rsid w:val="2390E1D6"/>
    <w:rsid w:val="23BBEA8C"/>
    <w:rsid w:val="23C0CE0D"/>
    <w:rsid w:val="23C9F46B"/>
    <w:rsid w:val="23D05DEF"/>
    <w:rsid w:val="23D2DBF3"/>
    <w:rsid w:val="23D84B75"/>
    <w:rsid w:val="2417C664"/>
    <w:rsid w:val="241E9960"/>
    <w:rsid w:val="24480999"/>
    <w:rsid w:val="248882D7"/>
    <w:rsid w:val="24BD7C94"/>
    <w:rsid w:val="25006E7B"/>
    <w:rsid w:val="2500D484"/>
    <w:rsid w:val="2500F458"/>
    <w:rsid w:val="250DB615"/>
    <w:rsid w:val="251A2A90"/>
    <w:rsid w:val="25322AF6"/>
    <w:rsid w:val="2547E7A2"/>
    <w:rsid w:val="254B5604"/>
    <w:rsid w:val="25A2EBF5"/>
    <w:rsid w:val="25F7E296"/>
    <w:rsid w:val="263DEF5F"/>
    <w:rsid w:val="2657A64E"/>
    <w:rsid w:val="2672270D"/>
    <w:rsid w:val="26CDFC01"/>
    <w:rsid w:val="270FEC37"/>
    <w:rsid w:val="2731733E"/>
    <w:rsid w:val="2746D136"/>
    <w:rsid w:val="27752B67"/>
    <w:rsid w:val="27B6996D"/>
    <w:rsid w:val="27B8C666"/>
    <w:rsid w:val="27D3AA2D"/>
    <w:rsid w:val="28018BA1"/>
    <w:rsid w:val="283C63B6"/>
    <w:rsid w:val="284D433D"/>
    <w:rsid w:val="2854FB0B"/>
    <w:rsid w:val="289AB311"/>
    <w:rsid w:val="28CA8B57"/>
    <w:rsid w:val="29214D0A"/>
    <w:rsid w:val="2925A31A"/>
    <w:rsid w:val="29534CBC"/>
    <w:rsid w:val="296D2ED1"/>
    <w:rsid w:val="297FABD8"/>
    <w:rsid w:val="2995D2B7"/>
    <w:rsid w:val="29C95D90"/>
    <w:rsid w:val="29FF82E9"/>
    <w:rsid w:val="2A265BD8"/>
    <w:rsid w:val="2A4D47E1"/>
    <w:rsid w:val="2A9879F8"/>
    <w:rsid w:val="2AB7C13E"/>
    <w:rsid w:val="2ACB9BBA"/>
    <w:rsid w:val="2AF7C45B"/>
    <w:rsid w:val="2B22278F"/>
    <w:rsid w:val="2B28C2A5"/>
    <w:rsid w:val="2B72A271"/>
    <w:rsid w:val="2B92C6B9"/>
    <w:rsid w:val="2BB7DCBE"/>
    <w:rsid w:val="2BDDC8EE"/>
    <w:rsid w:val="2BF6B9FC"/>
    <w:rsid w:val="2C098259"/>
    <w:rsid w:val="2C676C1B"/>
    <w:rsid w:val="2C6AAA70"/>
    <w:rsid w:val="2C6F3DA1"/>
    <w:rsid w:val="2CA4CF93"/>
    <w:rsid w:val="2CACBD19"/>
    <w:rsid w:val="2CDB297C"/>
    <w:rsid w:val="2CFC76E7"/>
    <w:rsid w:val="2D2E5EE9"/>
    <w:rsid w:val="2DBE2712"/>
    <w:rsid w:val="2DC58CCC"/>
    <w:rsid w:val="2DE6EB2E"/>
    <w:rsid w:val="2DF08BB5"/>
    <w:rsid w:val="2DF7F5F2"/>
    <w:rsid w:val="2E565556"/>
    <w:rsid w:val="2E984748"/>
    <w:rsid w:val="2EA9D017"/>
    <w:rsid w:val="2F14B5B2"/>
    <w:rsid w:val="2F35B0FE"/>
    <w:rsid w:val="2F90EFF6"/>
    <w:rsid w:val="2F9F0CDD"/>
    <w:rsid w:val="3022DF19"/>
    <w:rsid w:val="302C04A4"/>
    <w:rsid w:val="302D6737"/>
    <w:rsid w:val="302FDC28"/>
    <w:rsid w:val="3040BE70"/>
    <w:rsid w:val="30659BE6"/>
    <w:rsid w:val="307BC269"/>
    <w:rsid w:val="30923D9A"/>
    <w:rsid w:val="30A7113B"/>
    <w:rsid w:val="30B6CE7D"/>
    <w:rsid w:val="30E4F32C"/>
    <w:rsid w:val="30EBE0FD"/>
    <w:rsid w:val="3116540F"/>
    <w:rsid w:val="3140D89A"/>
    <w:rsid w:val="3149834F"/>
    <w:rsid w:val="318AC4C5"/>
    <w:rsid w:val="31A709E2"/>
    <w:rsid w:val="31BC6A62"/>
    <w:rsid w:val="31CC58F2"/>
    <w:rsid w:val="31CFE80A"/>
    <w:rsid w:val="31E43B41"/>
    <w:rsid w:val="320340F6"/>
    <w:rsid w:val="3219B718"/>
    <w:rsid w:val="32302411"/>
    <w:rsid w:val="32413CFD"/>
    <w:rsid w:val="32441D77"/>
    <w:rsid w:val="329CC4D0"/>
    <w:rsid w:val="32DB3A38"/>
    <w:rsid w:val="32FC5218"/>
    <w:rsid w:val="33141117"/>
    <w:rsid w:val="3317D616"/>
    <w:rsid w:val="333FBD83"/>
    <w:rsid w:val="3349483D"/>
    <w:rsid w:val="33809121"/>
    <w:rsid w:val="33842A76"/>
    <w:rsid w:val="338A4D8A"/>
    <w:rsid w:val="33962B44"/>
    <w:rsid w:val="33A601AB"/>
    <w:rsid w:val="3410F831"/>
    <w:rsid w:val="34125217"/>
    <w:rsid w:val="343C430A"/>
    <w:rsid w:val="34568155"/>
    <w:rsid w:val="3486428B"/>
    <w:rsid w:val="348B70A5"/>
    <w:rsid w:val="34959534"/>
    <w:rsid w:val="34D5B03A"/>
    <w:rsid w:val="34E13E1F"/>
    <w:rsid w:val="358A3FA0"/>
    <w:rsid w:val="3595466B"/>
    <w:rsid w:val="35B0A229"/>
    <w:rsid w:val="365E35E8"/>
    <w:rsid w:val="36699D58"/>
    <w:rsid w:val="366C5FC5"/>
    <w:rsid w:val="36775E45"/>
    <w:rsid w:val="36ABD3D8"/>
    <w:rsid w:val="36E8612F"/>
    <w:rsid w:val="36E98BB6"/>
    <w:rsid w:val="37038A3F"/>
    <w:rsid w:val="37151198"/>
    <w:rsid w:val="374F8774"/>
    <w:rsid w:val="37527761"/>
    <w:rsid w:val="37704D64"/>
    <w:rsid w:val="3786844B"/>
    <w:rsid w:val="37AA1EC2"/>
    <w:rsid w:val="37B9CD36"/>
    <w:rsid w:val="37F8BD11"/>
    <w:rsid w:val="37FA0649"/>
    <w:rsid w:val="38373C08"/>
    <w:rsid w:val="386DD74D"/>
    <w:rsid w:val="38795886"/>
    <w:rsid w:val="3885933D"/>
    <w:rsid w:val="38A4AF6F"/>
    <w:rsid w:val="38DF2C2C"/>
    <w:rsid w:val="3905E190"/>
    <w:rsid w:val="3945EF23"/>
    <w:rsid w:val="39821A78"/>
    <w:rsid w:val="3983529B"/>
    <w:rsid w:val="3995D6AA"/>
    <w:rsid w:val="399C7AF8"/>
    <w:rsid w:val="39A560F3"/>
    <w:rsid w:val="39B34725"/>
    <w:rsid w:val="39B5DFC3"/>
    <w:rsid w:val="39E72785"/>
    <w:rsid w:val="39F38613"/>
    <w:rsid w:val="3A185432"/>
    <w:rsid w:val="3A3CB9E8"/>
    <w:rsid w:val="3A4CB25A"/>
    <w:rsid w:val="3A69B981"/>
    <w:rsid w:val="3AA5E23F"/>
    <w:rsid w:val="3B094F05"/>
    <w:rsid w:val="3B15D5AB"/>
    <w:rsid w:val="3B1F22FC"/>
    <w:rsid w:val="3B5D5738"/>
    <w:rsid w:val="3BBC1219"/>
    <w:rsid w:val="3BBC5A1A"/>
    <w:rsid w:val="3BCD65CE"/>
    <w:rsid w:val="3BDA105D"/>
    <w:rsid w:val="3C072992"/>
    <w:rsid w:val="3C2A7EB9"/>
    <w:rsid w:val="3C7D8FE5"/>
    <w:rsid w:val="3C97749C"/>
    <w:rsid w:val="3CA8E362"/>
    <w:rsid w:val="3CB1A60C"/>
    <w:rsid w:val="3CBAF35D"/>
    <w:rsid w:val="3CDA79AD"/>
    <w:rsid w:val="3CDE21CB"/>
    <w:rsid w:val="3CE69FC9"/>
    <w:rsid w:val="3CF40A04"/>
    <w:rsid w:val="3D0AD621"/>
    <w:rsid w:val="3D16EF7F"/>
    <w:rsid w:val="3D4FF4F4"/>
    <w:rsid w:val="3D5D7F76"/>
    <w:rsid w:val="3D6253ED"/>
    <w:rsid w:val="3D886344"/>
    <w:rsid w:val="3D8A4362"/>
    <w:rsid w:val="3DA2F9F3"/>
    <w:rsid w:val="3DED1AAF"/>
    <w:rsid w:val="3E196046"/>
    <w:rsid w:val="3E20639A"/>
    <w:rsid w:val="3E2DD885"/>
    <w:rsid w:val="3E4D766D"/>
    <w:rsid w:val="3E5CE044"/>
    <w:rsid w:val="3EB42E86"/>
    <w:rsid w:val="3EE8B452"/>
    <w:rsid w:val="3F0EE8A6"/>
    <w:rsid w:val="3F47AC33"/>
    <w:rsid w:val="3F8905A8"/>
    <w:rsid w:val="3F9D58DF"/>
    <w:rsid w:val="3FABA42E"/>
    <w:rsid w:val="3FB530A7"/>
    <w:rsid w:val="3FF112FA"/>
    <w:rsid w:val="3FFAB2F5"/>
    <w:rsid w:val="40431E24"/>
    <w:rsid w:val="405E0E50"/>
    <w:rsid w:val="408795B6"/>
    <w:rsid w:val="40AAB907"/>
    <w:rsid w:val="40BDFCE0"/>
    <w:rsid w:val="40D327BD"/>
    <w:rsid w:val="40DA9AB5"/>
    <w:rsid w:val="40E79686"/>
    <w:rsid w:val="40F50F94"/>
    <w:rsid w:val="40FDEFDC"/>
    <w:rsid w:val="41194954"/>
    <w:rsid w:val="41288267"/>
    <w:rsid w:val="41510108"/>
    <w:rsid w:val="416DA385"/>
    <w:rsid w:val="41795E4E"/>
    <w:rsid w:val="418FC6E8"/>
    <w:rsid w:val="41A8D615"/>
    <w:rsid w:val="41BA10EC"/>
    <w:rsid w:val="41D2899C"/>
    <w:rsid w:val="41E5E655"/>
    <w:rsid w:val="41F1EAB7"/>
    <w:rsid w:val="41F2AD56"/>
    <w:rsid w:val="41F9CBF3"/>
    <w:rsid w:val="420F1E2E"/>
    <w:rsid w:val="42291E64"/>
    <w:rsid w:val="42468968"/>
    <w:rsid w:val="424882A4"/>
    <w:rsid w:val="42488798"/>
    <w:rsid w:val="426B039C"/>
    <w:rsid w:val="42ECD169"/>
    <w:rsid w:val="430F79C6"/>
    <w:rsid w:val="43106784"/>
    <w:rsid w:val="4311825A"/>
    <w:rsid w:val="432A34E1"/>
    <w:rsid w:val="433A413D"/>
    <w:rsid w:val="43435D3E"/>
    <w:rsid w:val="436482B0"/>
    <w:rsid w:val="4374327D"/>
    <w:rsid w:val="4395AF12"/>
    <w:rsid w:val="43C723FE"/>
    <w:rsid w:val="4460FE36"/>
    <w:rsid w:val="44946EE9"/>
    <w:rsid w:val="449F6E34"/>
    <w:rsid w:val="44CDF2C8"/>
    <w:rsid w:val="44D6119E"/>
    <w:rsid w:val="44F1B1AE"/>
    <w:rsid w:val="45446CCF"/>
    <w:rsid w:val="459FB494"/>
    <w:rsid w:val="45B615FE"/>
    <w:rsid w:val="45DF1ECF"/>
    <w:rsid w:val="45F8E36B"/>
    <w:rsid w:val="4624722B"/>
    <w:rsid w:val="4664E442"/>
    <w:rsid w:val="46CF0259"/>
    <w:rsid w:val="46E3BABD"/>
    <w:rsid w:val="46FF2691"/>
    <w:rsid w:val="4719FA8B"/>
    <w:rsid w:val="47249344"/>
    <w:rsid w:val="4762F2EE"/>
    <w:rsid w:val="47B4EDDE"/>
    <w:rsid w:val="48295270"/>
    <w:rsid w:val="486AD2BA"/>
    <w:rsid w:val="486EDC2F"/>
    <w:rsid w:val="4886134B"/>
    <w:rsid w:val="48D19A00"/>
    <w:rsid w:val="4906AEF9"/>
    <w:rsid w:val="492FE7EE"/>
    <w:rsid w:val="495C12ED"/>
    <w:rsid w:val="49B3E7FA"/>
    <w:rsid w:val="49C522D1"/>
    <w:rsid w:val="49DBB1BA"/>
    <w:rsid w:val="49DF4827"/>
    <w:rsid w:val="49E970E6"/>
    <w:rsid w:val="49F11DB9"/>
    <w:rsid w:val="4A06A31B"/>
    <w:rsid w:val="4A19288B"/>
    <w:rsid w:val="4A1FCB78"/>
    <w:rsid w:val="4A3C7CE0"/>
    <w:rsid w:val="4A62D624"/>
    <w:rsid w:val="4A94EC40"/>
    <w:rsid w:val="4A95582E"/>
    <w:rsid w:val="4ACB0246"/>
    <w:rsid w:val="4AD85F16"/>
    <w:rsid w:val="4B17D59F"/>
    <w:rsid w:val="4B2C2AC5"/>
    <w:rsid w:val="4B4E6F23"/>
    <w:rsid w:val="4B73A03E"/>
    <w:rsid w:val="4B99500E"/>
    <w:rsid w:val="4BA2737C"/>
    <w:rsid w:val="4BB5FC83"/>
    <w:rsid w:val="4BEF818A"/>
    <w:rsid w:val="4C22656B"/>
    <w:rsid w:val="4C5F9B2A"/>
    <w:rsid w:val="4C63F998"/>
    <w:rsid w:val="4C6726D4"/>
    <w:rsid w:val="4C6788B0"/>
    <w:rsid w:val="4C81FAC7"/>
    <w:rsid w:val="4CBE0B50"/>
    <w:rsid w:val="4CCF5E28"/>
    <w:rsid w:val="4CD904AD"/>
    <w:rsid w:val="4CFCC393"/>
    <w:rsid w:val="4D3E43DD"/>
    <w:rsid w:val="4D51CCE4"/>
    <w:rsid w:val="4D6AF541"/>
    <w:rsid w:val="4D8BD53A"/>
    <w:rsid w:val="4D944CAE"/>
    <w:rsid w:val="4D9A76E6"/>
    <w:rsid w:val="4DBAE176"/>
    <w:rsid w:val="4DD23A72"/>
    <w:rsid w:val="4DE4606A"/>
    <w:rsid w:val="4E2346BC"/>
    <w:rsid w:val="4E2957D1"/>
    <w:rsid w:val="4E4A6C5E"/>
    <w:rsid w:val="4EE40064"/>
    <w:rsid w:val="4EE483F8"/>
    <w:rsid w:val="4EED9D45"/>
    <w:rsid w:val="4F006D96"/>
    <w:rsid w:val="4F250C70"/>
    <w:rsid w:val="4F2CF9F6"/>
    <w:rsid w:val="4F364747"/>
    <w:rsid w:val="4F65DFA3"/>
    <w:rsid w:val="4F8030CB"/>
    <w:rsid w:val="4F90F9D4"/>
    <w:rsid w:val="4FB3C22C"/>
    <w:rsid w:val="4FCB5471"/>
    <w:rsid w:val="4FDA2070"/>
    <w:rsid w:val="4FEFE714"/>
    <w:rsid w:val="5006C0C3"/>
    <w:rsid w:val="503A609B"/>
    <w:rsid w:val="504D6479"/>
    <w:rsid w:val="504E89AB"/>
    <w:rsid w:val="5089B689"/>
    <w:rsid w:val="50CDCCA9"/>
    <w:rsid w:val="50F431AF"/>
    <w:rsid w:val="50FBD179"/>
    <w:rsid w:val="510E4E71"/>
    <w:rsid w:val="512C327D"/>
    <w:rsid w:val="513A6431"/>
    <w:rsid w:val="513E1224"/>
    <w:rsid w:val="516724D2"/>
    <w:rsid w:val="516DEEC6"/>
    <w:rsid w:val="517C8A10"/>
    <w:rsid w:val="51EA5A0C"/>
    <w:rsid w:val="52253E07"/>
    <w:rsid w:val="522ADD5D"/>
    <w:rsid w:val="523F74C9"/>
    <w:rsid w:val="52437456"/>
    <w:rsid w:val="524B18D0"/>
    <w:rsid w:val="525AE7C5"/>
    <w:rsid w:val="525CAD32"/>
    <w:rsid w:val="52ABD19B"/>
    <w:rsid w:val="52ADCF3C"/>
    <w:rsid w:val="5309BF27"/>
    <w:rsid w:val="53109B52"/>
    <w:rsid w:val="53134C65"/>
    <w:rsid w:val="5317AB08"/>
    <w:rsid w:val="532D4CD4"/>
    <w:rsid w:val="53696BA3"/>
    <w:rsid w:val="5385053B"/>
    <w:rsid w:val="53AA5CDA"/>
    <w:rsid w:val="53D47ADE"/>
    <w:rsid w:val="53DF856D"/>
    <w:rsid w:val="5409B86A"/>
    <w:rsid w:val="54218010"/>
    <w:rsid w:val="54277A6D"/>
    <w:rsid w:val="5448B630"/>
    <w:rsid w:val="546CD8D0"/>
    <w:rsid w:val="55014E6D"/>
    <w:rsid w:val="553C53DA"/>
    <w:rsid w:val="554219E5"/>
    <w:rsid w:val="555782E7"/>
    <w:rsid w:val="555CDEC9"/>
    <w:rsid w:val="556703FA"/>
    <w:rsid w:val="557604A7"/>
    <w:rsid w:val="5591CA97"/>
    <w:rsid w:val="55944DF4"/>
    <w:rsid w:val="55C34ACE"/>
    <w:rsid w:val="55D05B69"/>
    <w:rsid w:val="55D3DBC1"/>
    <w:rsid w:val="55D6AACF"/>
    <w:rsid w:val="56030E30"/>
    <w:rsid w:val="560E6AF6"/>
    <w:rsid w:val="56223DD3"/>
    <w:rsid w:val="5673C5F8"/>
    <w:rsid w:val="56BA34C2"/>
    <w:rsid w:val="56D8243B"/>
    <w:rsid w:val="56E52623"/>
    <w:rsid w:val="56F0B2B3"/>
    <w:rsid w:val="56FD395A"/>
    <w:rsid w:val="5739E688"/>
    <w:rsid w:val="5741592C"/>
    <w:rsid w:val="574AB737"/>
    <w:rsid w:val="575F1B2F"/>
    <w:rsid w:val="57B068F0"/>
    <w:rsid w:val="57CCCFC1"/>
    <w:rsid w:val="57CF5A47"/>
    <w:rsid w:val="57EA058F"/>
    <w:rsid w:val="57F730DF"/>
    <w:rsid w:val="5808F37E"/>
    <w:rsid w:val="58098BA8"/>
    <w:rsid w:val="5823D62A"/>
    <w:rsid w:val="583411B2"/>
    <w:rsid w:val="58497D5C"/>
    <w:rsid w:val="585A24B1"/>
    <w:rsid w:val="5882ABA4"/>
    <w:rsid w:val="589A1EE1"/>
    <w:rsid w:val="589FC615"/>
    <w:rsid w:val="58F651EA"/>
    <w:rsid w:val="5900E873"/>
    <w:rsid w:val="592E5D1E"/>
    <w:rsid w:val="59438AD1"/>
    <w:rsid w:val="59930140"/>
    <w:rsid w:val="59D27A7E"/>
    <w:rsid w:val="59D37E4F"/>
    <w:rsid w:val="59EC8DEB"/>
    <w:rsid w:val="5A0111A7"/>
    <w:rsid w:val="5A1283F8"/>
    <w:rsid w:val="5A633189"/>
    <w:rsid w:val="5A6AAEA3"/>
    <w:rsid w:val="5A6EA675"/>
    <w:rsid w:val="5A78F9EE"/>
    <w:rsid w:val="5A80C4E8"/>
    <w:rsid w:val="5A897AB2"/>
    <w:rsid w:val="5ABDA158"/>
    <w:rsid w:val="5AD2900A"/>
    <w:rsid w:val="5AD36F34"/>
    <w:rsid w:val="5B38E141"/>
    <w:rsid w:val="5B59B609"/>
    <w:rsid w:val="5B5D03D9"/>
    <w:rsid w:val="5B7ADF96"/>
    <w:rsid w:val="5B8B490D"/>
    <w:rsid w:val="5BB89746"/>
    <w:rsid w:val="5BD1BFA3"/>
    <w:rsid w:val="5BE859AD"/>
    <w:rsid w:val="5C1CB7D5"/>
    <w:rsid w:val="5C388935"/>
    <w:rsid w:val="5C798B83"/>
    <w:rsid w:val="5C807734"/>
    <w:rsid w:val="5C80C4DA"/>
    <w:rsid w:val="5CC73C75"/>
    <w:rsid w:val="5CCD0E0B"/>
    <w:rsid w:val="5D5D9FC8"/>
    <w:rsid w:val="5D67D666"/>
    <w:rsid w:val="5D67F0AE"/>
    <w:rsid w:val="5DAD2EF1"/>
    <w:rsid w:val="5DC93425"/>
    <w:rsid w:val="5DE71540"/>
    <w:rsid w:val="5E084204"/>
    <w:rsid w:val="5E2F023D"/>
    <w:rsid w:val="5E509BF3"/>
    <w:rsid w:val="5E5508D6"/>
    <w:rsid w:val="5E59CD48"/>
    <w:rsid w:val="5E650FE6"/>
    <w:rsid w:val="5EC694FB"/>
    <w:rsid w:val="5ECA0DC3"/>
    <w:rsid w:val="5ED48B1D"/>
    <w:rsid w:val="5F475B55"/>
    <w:rsid w:val="5F65936E"/>
    <w:rsid w:val="5F7EEF32"/>
    <w:rsid w:val="5F9C24DF"/>
    <w:rsid w:val="5FA2010D"/>
    <w:rsid w:val="5FACA5D9"/>
    <w:rsid w:val="5FEC625E"/>
    <w:rsid w:val="600EAEFA"/>
    <w:rsid w:val="60256E92"/>
    <w:rsid w:val="602CD624"/>
    <w:rsid w:val="603EFB44"/>
    <w:rsid w:val="6047EEAB"/>
    <w:rsid w:val="60625B66"/>
    <w:rsid w:val="607AB283"/>
    <w:rsid w:val="609BFD4C"/>
    <w:rsid w:val="609F9170"/>
    <w:rsid w:val="60ACB235"/>
    <w:rsid w:val="613E22D9"/>
    <w:rsid w:val="613FE2C6"/>
    <w:rsid w:val="616A3248"/>
    <w:rsid w:val="616BA8BF"/>
    <w:rsid w:val="61B933C1"/>
    <w:rsid w:val="61D60FCE"/>
    <w:rsid w:val="61E11652"/>
    <w:rsid w:val="6207DD1D"/>
    <w:rsid w:val="624AB759"/>
    <w:rsid w:val="62AEFF1F"/>
    <w:rsid w:val="62B4CCFA"/>
    <w:rsid w:val="62D3C5A1"/>
    <w:rsid w:val="62ECD72F"/>
    <w:rsid w:val="62F0065E"/>
    <w:rsid w:val="631E1D21"/>
    <w:rsid w:val="631FBC3E"/>
    <w:rsid w:val="6330907E"/>
    <w:rsid w:val="6333EA21"/>
    <w:rsid w:val="63428A4C"/>
    <w:rsid w:val="634916B9"/>
    <w:rsid w:val="6353D0F1"/>
    <w:rsid w:val="63BF0FC1"/>
    <w:rsid w:val="63D73232"/>
    <w:rsid w:val="6410E6B4"/>
    <w:rsid w:val="6421BFE4"/>
    <w:rsid w:val="6447D126"/>
    <w:rsid w:val="64516857"/>
    <w:rsid w:val="64A47EC2"/>
    <w:rsid w:val="64CE0628"/>
    <w:rsid w:val="64F218A2"/>
    <w:rsid w:val="6558CD98"/>
    <w:rsid w:val="65653C00"/>
    <w:rsid w:val="65730293"/>
    <w:rsid w:val="659D747C"/>
    <w:rsid w:val="65A32467"/>
    <w:rsid w:val="65C3CB6B"/>
    <w:rsid w:val="65CEC6A0"/>
    <w:rsid w:val="65DC7BAC"/>
    <w:rsid w:val="65E8DA3A"/>
    <w:rsid w:val="661A56CA"/>
    <w:rsid w:val="662A765A"/>
    <w:rsid w:val="66585BEB"/>
    <w:rsid w:val="66733CCA"/>
    <w:rsid w:val="66ABC355"/>
    <w:rsid w:val="66B322D5"/>
    <w:rsid w:val="66BF1DB5"/>
    <w:rsid w:val="66CF4CFE"/>
    <w:rsid w:val="672B5455"/>
    <w:rsid w:val="673341F5"/>
    <w:rsid w:val="67443158"/>
    <w:rsid w:val="675F6A7C"/>
    <w:rsid w:val="677B3BDC"/>
    <w:rsid w:val="67C37781"/>
    <w:rsid w:val="6844886D"/>
    <w:rsid w:val="6857D05C"/>
    <w:rsid w:val="68971A4E"/>
    <w:rsid w:val="68CF123C"/>
    <w:rsid w:val="68D08C67"/>
    <w:rsid w:val="68D5153E"/>
    <w:rsid w:val="691EF9C3"/>
    <w:rsid w:val="699F6B6F"/>
    <w:rsid w:val="69DBDA36"/>
    <w:rsid w:val="6A0E5BBB"/>
    <w:rsid w:val="6A15B7C1"/>
    <w:rsid w:val="6A455EE8"/>
    <w:rsid w:val="6AAA41F3"/>
    <w:rsid w:val="6AAABFA8"/>
    <w:rsid w:val="6AAE678A"/>
    <w:rsid w:val="6ABACA24"/>
    <w:rsid w:val="6AC1229E"/>
    <w:rsid w:val="6ACA973A"/>
    <w:rsid w:val="6ACE60E6"/>
    <w:rsid w:val="6ADC1938"/>
    <w:rsid w:val="6ADEB207"/>
    <w:rsid w:val="6ADED786"/>
    <w:rsid w:val="6B0D8545"/>
    <w:rsid w:val="6B1572CB"/>
    <w:rsid w:val="6B2BC50D"/>
    <w:rsid w:val="6B529751"/>
    <w:rsid w:val="6B80680B"/>
    <w:rsid w:val="6B8ACE31"/>
    <w:rsid w:val="6BB12AE2"/>
    <w:rsid w:val="6BB8E4C4"/>
    <w:rsid w:val="6BFEC578"/>
    <w:rsid w:val="6C15DDEC"/>
    <w:rsid w:val="6C1C16CB"/>
    <w:rsid w:val="6C441676"/>
    <w:rsid w:val="6C55514D"/>
    <w:rsid w:val="6CA419D4"/>
    <w:rsid w:val="6CA955A6"/>
    <w:rsid w:val="6CC013D4"/>
    <w:rsid w:val="6CD7BA1C"/>
    <w:rsid w:val="6CF7C560"/>
    <w:rsid w:val="6D020B8C"/>
    <w:rsid w:val="6D2E5F39"/>
    <w:rsid w:val="6D473472"/>
    <w:rsid w:val="6D649D27"/>
    <w:rsid w:val="6D823DB7"/>
    <w:rsid w:val="6DCEAC00"/>
    <w:rsid w:val="6E11434A"/>
    <w:rsid w:val="6E1CA5E1"/>
    <w:rsid w:val="6E223EBF"/>
    <w:rsid w:val="6E2CC89F"/>
    <w:rsid w:val="6E2EEE46"/>
    <w:rsid w:val="6E4D138D"/>
    <w:rsid w:val="6ED24C68"/>
    <w:rsid w:val="6F240E21"/>
    <w:rsid w:val="6F4E1740"/>
    <w:rsid w:val="6F7BB738"/>
    <w:rsid w:val="6FBF120D"/>
    <w:rsid w:val="6FE8E3EE"/>
    <w:rsid w:val="7003806B"/>
    <w:rsid w:val="7010B8CF"/>
    <w:rsid w:val="705D2BEC"/>
    <w:rsid w:val="7065FFFB"/>
    <w:rsid w:val="7068D5DD"/>
    <w:rsid w:val="7095D008"/>
    <w:rsid w:val="70CCB18A"/>
    <w:rsid w:val="70D2369B"/>
    <w:rsid w:val="70D9008F"/>
    <w:rsid w:val="70D9EE69"/>
    <w:rsid w:val="70DF10CE"/>
    <w:rsid w:val="712207EC"/>
    <w:rsid w:val="712B4B28"/>
    <w:rsid w:val="712CF649"/>
    <w:rsid w:val="71327A62"/>
    <w:rsid w:val="7144305D"/>
    <w:rsid w:val="718ED350"/>
    <w:rsid w:val="71AC8930"/>
    <w:rsid w:val="71F5404E"/>
    <w:rsid w:val="72290FA7"/>
    <w:rsid w:val="72BDEE83"/>
    <w:rsid w:val="72F929BC"/>
    <w:rsid w:val="730B9542"/>
    <w:rsid w:val="732F0E4C"/>
    <w:rsid w:val="733283C2"/>
    <w:rsid w:val="734FCFA3"/>
    <w:rsid w:val="736B7CE2"/>
    <w:rsid w:val="736C8065"/>
    <w:rsid w:val="737533DF"/>
    <w:rsid w:val="7396C471"/>
    <w:rsid w:val="739DA0BD"/>
    <w:rsid w:val="73EA214F"/>
    <w:rsid w:val="73F7E087"/>
    <w:rsid w:val="73FA65FA"/>
    <w:rsid w:val="743DAC18"/>
    <w:rsid w:val="743E1ED4"/>
    <w:rsid w:val="74412C93"/>
    <w:rsid w:val="744F285B"/>
    <w:rsid w:val="7462084E"/>
    <w:rsid w:val="7494FA1D"/>
    <w:rsid w:val="74B846F4"/>
    <w:rsid w:val="75313E52"/>
    <w:rsid w:val="754924EE"/>
    <w:rsid w:val="754C633E"/>
    <w:rsid w:val="75553E4C"/>
    <w:rsid w:val="756841E8"/>
    <w:rsid w:val="75AD9544"/>
    <w:rsid w:val="75BB85CC"/>
    <w:rsid w:val="75DA8897"/>
    <w:rsid w:val="75FCDBD0"/>
    <w:rsid w:val="760C1E2E"/>
    <w:rsid w:val="7630CA7E"/>
    <w:rsid w:val="766CEB81"/>
    <w:rsid w:val="769F0A8B"/>
    <w:rsid w:val="76A31DA4"/>
    <w:rsid w:val="770EBC8B"/>
    <w:rsid w:val="77154D20"/>
    <w:rsid w:val="7718762B"/>
    <w:rsid w:val="7721C211"/>
    <w:rsid w:val="772E757D"/>
    <w:rsid w:val="774C673A"/>
    <w:rsid w:val="7757562D"/>
    <w:rsid w:val="776242A8"/>
    <w:rsid w:val="77792880"/>
    <w:rsid w:val="7785A9A0"/>
    <w:rsid w:val="7786C91D"/>
    <w:rsid w:val="77994D2C"/>
    <w:rsid w:val="779B8DAE"/>
    <w:rsid w:val="78178AE3"/>
    <w:rsid w:val="784301F9"/>
    <w:rsid w:val="78A21093"/>
    <w:rsid w:val="78E19F19"/>
    <w:rsid w:val="78E53606"/>
    <w:rsid w:val="78F3268E"/>
    <w:rsid w:val="79059F13"/>
    <w:rsid w:val="7932E4AB"/>
    <w:rsid w:val="79351D8D"/>
    <w:rsid w:val="79379EC5"/>
    <w:rsid w:val="79686B40"/>
    <w:rsid w:val="79800E60"/>
    <w:rsid w:val="79838506"/>
    <w:rsid w:val="799110CF"/>
    <w:rsid w:val="799B476D"/>
    <w:rsid w:val="79A6A83F"/>
    <w:rsid w:val="79B066DB"/>
    <w:rsid w:val="79C46915"/>
    <w:rsid w:val="79DABE66"/>
    <w:rsid w:val="7A500642"/>
    <w:rsid w:val="7A60FC5E"/>
    <w:rsid w:val="7A80BB0D"/>
    <w:rsid w:val="7A810667"/>
    <w:rsid w:val="7ABE69DF"/>
    <w:rsid w:val="7AD059C5"/>
    <w:rsid w:val="7AEEF912"/>
    <w:rsid w:val="7B043BA1"/>
    <w:rsid w:val="7B331D4B"/>
    <w:rsid w:val="7B4278A0"/>
    <w:rsid w:val="7B4DC893"/>
    <w:rsid w:val="7B62353C"/>
    <w:rsid w:val="7B768EC7"/>
    <w:rsid w:val="7B8CC367"/>
    <w:rsid w:val="7BA46523"/>
    <w:rsid w:val="7BC1BEA9"/>
    <w:rsid w:val="7BF7AE7B"/>
    <w:rsid w:val="7C2E060C"/>
    <w:rsid w:val="7CA00C02"/>
    <w:rsid w:val="7CB2E43E"/>
    <w:rsid w:val="7CF1C4A2"/>
    <w:rsid w:val="7D02AAF2"/>
    <w:rsid w:val="7D1DBFC8"/>
    <w:rsid w:val="7D27A11E"/>
    <w:rsid w:val="7D6B3533"/>
    <w:rsid w:val="7D7193E0"/>
    <w:rsid w:val="7D7353CD"/>
    <w:rsid w:val="7DAE0091"/>
    <w:rsid w:val="7DF42AD3"/>
    <w:rsid w:val="7DF60AA1"/>
    <w:rsid w:val="7DF877F0"/>
    <w:rsid w:val="7E38E806"/>
    <w:rsid w:val="7E633757"/>
    <w:rsid w:val="7EAE2F89"/>
    <w:rsid w:val="7ED1DB41"/>
    <w:rsid w:val="7ED892BD"/>
    <w:rsid w:val="7F49D0F2"/>
    <w:rsid w:val="7F93A56E"/>
    <w:rsid w:val="7FD68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9CAFD"/>
  <w15:chartTrackingRefBased/>
  <w15:docId w15:val="{27FE6DED-959B-4CD4-8799-9BE535AF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character" w:customStyle="1" w:styleId="FooterChar">
    <w:name w:val="Footer Char"/>
    <w:basedOn w:val="DefaultParagraphFont"/>
    <w:link w:val="Footer"/>
    <w:uiPriority w:val="99"/>
    <w:rsid w:val="00EC16E3"/>
    <w:rPr>
      <w:rFonts w:ascii="Arial" w:hAnsi="Arial"/>
      <w:sz w:val="24"/>
      <w:lang w:eastAsia="en-US"/>
    </w:rPr>
  </w:style>
  <w:style w:type="paragraph" w:styleId="ListParagraph">
    <w:name w:val="List Paragraph"/>
    <w:basedOn w:val="Normal"/>
    <w:uiPriority w:val="34"/>
    <w:qFormat/>
    <w:rsid w:val="00EC16E3"/>
    <w:pPr>
      <w:ind w:left="720"/>
      <w:contextualSpacing/>
    </w:pPr>
  </w:style>
  <w:style w:type="paragraph" w:customStyle="1" w:styleId="paragraph">
    <w:name w:val="paragraph"/>
    <w:basedOn w:val="Normal"/>
    <w:rsid w:val="00EC16E3"/>
    <w:pPr>
      <w:spacing w:before="100" w:beforeAutospacing="1" w:after="100" w:afterAutospacing="1" w:line="240" w:lineRule="auto"/>
    </w:pPr>
    <w:rPr>
      <w:rFonts w:ascii="Times New Roman" w:hAnsi="Times New Roman"/>
      <w:szCs w:val="24"/>
      <w:lang w:eastAsia="en-GB"/>
    </w:rPr>
  </w:style>
  <w:style w:type="character" w:customStyle="1" w:styleId="normaltextrun">
    <w:name w:val="normaltextrun"/>
    <w:basedOn w:val="DefaultParagraphFont"/>
    <w:rsid w:val="00EC16E3"/>
  </w:style>
  <w:style w:type="character" w:customStyle="1" w:styleId="eop">
    <w:name w:val="eop"/>
    <w:basedOn w:val="DefaultParagraphFont"/>
    <w:rsid w:val="00EC16E3"/>
  </w:style>
  <w:style w:type="table" w:styleId="TableGrid">
    <w:name w:val="Table Grid"/>
    <w:basedOn w:val="TableNormal"/>
    <w:uiPriority w:val="59"/>
    <w:rsid w:val="002330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61EFD"/>
    <w:rPr>
      <w:rFonts w:ascii="Arial" w:hAnsi="Arial"/>
      <w:sz w:val="24"/>
      <w:lang w:eastAsia="en-US"/>
    </w:rPr>
  </w:style>
  <w:style w:type="paragraph" w:customStyle="1" w:styleId="pf0">
    <w:name w:val="pf0"/>
    <w:basedOn w:val="Normal"/>
    <w:rsid w:val="00CB64F9"/>
    <w:pPr>
      <w:spacing w:before="100" w:beforeAutospacing="1" w:after="100" w:afterAutospacing="1" w:line="240" w:lineRule="auto"/>
    </w:pPr>
    <w:rPr>
      <w:rFonts w:ascii="Times New Roman" w:hAnsi="Times New Roman"/>
      <w:szCs w:val="24"/>
      <w:lang w:eastAsia="en-GB"/>
    </w:rPr>
  </w:style>
  <w:style w:type="character" w:customStyle="1" w:styleId="cf01">
    <w:name w:val="cf01"/>
    <w:basedOn w:val="DefaultParagraphFont"/>
    <w:rsid w:val="00CB64F9"/>
    <w:rPr>
      <w:rFonts w:ascii="Segoe UI" w:hAnsi="Segoe UI" w:cs="Segoe UI" w:hint="default"/>
      <w:color w:val="242424"/>
      <w:sz w:val="18"/>
      <w:szCs w:val="18"/>
      <w:shd w:val="clear" w:color="auto" w:fill="FFFFFF"/>
    </w:rPr>
  </w:style>
  <w:style w:type="character" w:customStyle="1" w:styleId="cf11">
    <w:name w:val="cf11"/>
    <w:basedOn w:val="DefaultParagraphFont"/>
    <w:rsid w:val="00CB64F9"/>
    <w:rPr>
      <w:rFonts w:ascii="Segoe UI" w:hAnsi="Segoe UI" w:cs="Segoe UI" w:hint="default"/>
      <w:sz w:val="18"/>
      <w:szCs w:val="18"/>
    </w:rPr>
  </w:style>
  <w:style w:type="character" w:styleId="UnresolvedMention">
    <w:name w:val="Unresolved Mention"/>
    <w:basedOn w:val="DefaultParagraphFont"/>
    <w:uiPriority w:val="99"/>
    <w:semiHidden/>
    <w:unhideWhenUsed/>
    <w:rsid w:val="00F15A8F"/>
    <w:rPr>
      <w:color w:val="605E5C"/>
      <w:shd w:val="clear" w:color="auto" w:fill="E1DFDD"/>
    </w:rPr>
  </w:style>
  <w:style w:type="character" w:customStyle="1" w:styleId="ui-provider">
    <w:name w:val="ui-provider"/>
    <w:basedOn w:val="DefaultParagraphFont"/>
    <w:rsid w:val="006B6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80359">
      <w:bodyDiv w:val="1"/>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 w:id="1890147656">
          <w:marLeft w:val="0"/>
          <w:marRight w:val="0"/>
          <w:marTop w:val="0"/>
          <w:marBottom w:val="0"/>
          <w:divBdr>
            <w:top w:val="none" w:sz="0" w:space="0" w:color="auto"/>
            <w:left w:val="none" w:sz="0" w:space="0" w:color="auto"/>
            <w:bottom w:val="none" w:sz="0" w:space="0" w:color="auto"/>
            <w:right w:val="none" w:sz="0" w:space="0" w:color="auto"/>
          </w:divBdr>
        </w:div>
        <w:div w:id="882671593">
          <w:marLeft w:val="0"/>
          <w:marRight w:val="0"/>
          <w:marTop w:val="0"/>
          <w:marBottom w:val="0"/>
          <w:divBdr>
            <w:top w:val="none" w:sz="0" w:space="0" w:color="auto"/>
            <w:left w:val="none" w:sz="0" w:space="0" w:color="auto"/>
            <w:bottom w:val="none" w:sz="0" w:space="0" w:color="auto"/>
            <w:right w:val="none" w:sz="0" w:space="0" w:color="auto"/>
          </w:divBdr>
        </w:div>
        <w:div w:id="849024516">
          <w:marLeft w:val="0"/>
          <w:marRight w:val="0"/>
          <w:marTop w:val="0"/>
          <w:marBottom w:val="0"/>
          <w:divBdr>
            <w:top w:val="none" w:sz="0" w:space="0" w:color="auto"/>
            <w:left w:val="none" w:sz="0" w:space="0" w:color="auto"/>
            <w:bottom w:val="none" w:sz="0" w:space="0" w:color="auto"/>
            <w:right w:val="none" w:sz="0" w:space="0" w:color="auto"/>
          </w:divBdr>
        </w:div>
      </w:divsChild>
    </w:div>
    <w:div w:id="546261295">
      <w:bodyDiv w:val="1"/>
      <w:marLeft w:val="0"/>
      <w:marRight w:val="0"/>
      <w:marTop w:val="0"/>
      <w:marBottom w:val="0"/>
      <w:divBdr>
        <w:top w:val="none" w:sz="0" w:space="0" w:color="auto"/>
        <w:left w:val="none" w:sz="0" w:space="0" w:color="auto"/>
        <w:bottom w:val="none" w:sz="0" w:space="0" w:color="auto"/>
        <w:right w:val="none" w:sz="0" w:space="0" w:color="auto"/>
      </w:divBdr>
    </w:div>
    <w:div w:id="850951187">
      <w:bodyDiv w:val="1"/>
      <w:marLeft w:val="0"/>
      <w:marRight w:val="0"/>
      <w:marTop w:val="0"/>
      <w:marBottom w:val="0"/>
      <w:divBdr>
        <w:top w:val="none" w:sz="0" w:space="0" w:color="auto"/>
        <w:left w:val="none" w:sz="0" w:space="0" w:color="auto"/>
        <w:bottom w:val="none" w:sz="0" w:space="0" w:color="auto"/>
        <w:right w:val="none" w:sz="0" w:space="0" w:color="auto"/>
      </w:divBdr>
      <w:divsChild>
        <w:div w:id="867139150">
          <w:marLeft w:val="0"/>
          <w:marRight w:val="0"/>
          <w:marTop w:val="0"/>
          <w:marBottom w:val="0"/>
          <w:divBdr>
            <w:top w:val="none" w:sz="0" w:space="0" w:color="auto"/>
            <w:left w:val="none" w:sz="0" w:space="0" w:color="auto"/>
            <w:bottom w:val="none" w:sz="0" w:space="0" w:color="auto"/>
            <w:right w:val="none" w:sz="0" w:space="0" w:color="auto"/>
          </w:divBdr>
        </w:div>
        <w:div w:id="346640174">
          <w:marLeft w:val="0"/>
          <w:marRight w:val="0"/>
          <w:marTop w:val="0"/>
          <w:marBottom w:val="0"/>
          <w:divBdr>
            <w:top w:val="none" w:sz="0" w:space="0" w:color="auto"/>
            <w:left w:val="none" w:sz="0" w:space="0" w:color="auto"/>
            <w:bottom w:val="none" w:sz="0" w:space="0" w:color="auto"/>
            <w:right w:val="none" w:sz="0" w:space="0" w:color="auto"/>
          </w:divBdr>
        </w:div>
      </w:divsChild>
    </w:div>
    <w:div w:id="1445929492">
      <w:bodyDiv w:val="1"/>
      <w:marLeft w:val="0"/>
      <w:marRight w:val="0"/>
      <w:marTop w:val="0"/>
      <w:marBottom w:val="0"/>
      <w:divBdr>
        <w:top w:val="none" w:sz="0" w:space="0" w:color="auto"/>
        <w:left w:val="none" w:sz="0" w:space="0" w:color="auto"/>
        <w:bottom w:val="none" w:sz="0" w:space="0" w:color="auto"/>
        <w:right w:val="none" w:sz="0" w:space="0" w:color="auto"/>
      </w:divBdr>
      <w:divsChild>
        <w:div w:id="1364015585">
          <w:marLeft w:val="0"/>
          <w:marRight w:val="0"/>
          <w:marTop w:val="0"/>
          <w:marBottom w:val="0"/>
          <w:divBdr>
            <w:top w:val="none" w:sz="0" w:space="0" w:color="auto"/>
            <w:left w:val="none" w:sz="0" w:space="0" w:color="auto"/>
            <w:bottom w:val="none" w:sz="0" w:space="0" w:color="auto"/>
            <w:right w:val="none" w:sz="0" w:space="0" w:color="auto"/>
          </w:divBdr>
        </w:div>
        <w:div w:id="23140146">
          <w:marLeft w:val="0"/>
          <w:marRight w:val="0"/>
          <w:marTop w:val="0"/>
          <w:marBottom w:val="0"/>
          <w:divBdr>
            <w:top w:val="none" w:sz="0" w:space="0" w:color="auto"/>
            <w:left w:val="none" w:sz="0" w:space="0" w:color="auto"/>
            <w:bottom w:val="none" w:sz="0" w:space="0" w:color="auto"/>
            <w:right w:val="none" w:sz="0" w:space="0" w:color="auto"/>
          </w:divBdr>
        </w:div>
        <w:div w:id="1699088615">
          <w:marLeft w:val="0"/>
          <w:marRight w:val="0"/>
          <w:marTop w:val="0"/>
          <w:marBottom w:val="0"/>
          <w:divBdr>
            <w:top w:val="none" w:sz="0" w:space="0" w:color="auto"/>
            <w:left w:val="none" w:sz="0" w:space="0" w:color="auto"/>
            <w:bottom w:val="none" w:sz="0" w:space="0" w:color="auto"/>
            <w:right w:val="none" w:sz="0" w:space="0" w:color="auto"/>
          </w:divBdr>
        </w:div>
        <w:div w:id="2128740436">
          <w:marLeft w:val="0"/>
          <w:marRight w:val="0"/>
          <w:marTop w:val="0"/>
          <w:marBottom w:val="0"/>
          <w:divBdr>
            <w:top w:val="none" w:sz="0" w:space="0" w:color="auto"/>
            <w:left w:val="none" w:sz="0" w:space="0" w:color="auto"/>
            <w:bottom w:val="none" w:sz="0" w:space="0" w:color="auto"/>
            <w:right w:val="none" w:sz="0" w:space="0" w:color="auto"/>
          </w:divBdr>
        </w:div>
        <w:div w:id="407306539">
          <w:marLeft w:val="0"/>
          <w:marRight w:val="0"/>
          <w:marTop w:val="0"/>
          <w:marBottom w:val="0"/>
          <w:divBdr>
            <w:top w:val="none" w:sz="0" w:space="0" w:color="auto"/>
            <w:left w:val="none" w:sz="0" w:space="0" w:color="auto"/>
            <w:bottom w:val="none" w:sz="0" w:space="0" w:color="auto"/>
            <w:right w:val="none" w:sz="0" w:space="0" w:color="auto"/>
          </w:divBdr>
        </w:div>
      </w:divsChild>
    </w:div>
    <w:div w:id="1505435129">
      <w:bodyDiv w:val="1"/>
      <w:marLeft w:val="0"/>
      <w:marRight w:val="0"/>
      <w:marTop w:val="0"/>
      <w:marBottom w:val="0"/>
      <w:divBdr>
        <w:top w:val="none" w:sz="0" w:space="0" w:color="auto"/>
        <w:left w:val="none" w:sz="0" w:space="0" w:color="auto"/>
        <w:bottom w:val="none" w:sz="0" w:space="0" w:color="auto"/>
        <w:right w:val="none" w:sz="0" w:space="0" w:color="auto"/>
      </w:divBdr>
    </w:div>
    <w:div w:id="184466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e7dc1d-bc53-49eb-9bc6-bd2698f56e8c">
      <Terms xmlns="http://schemas.microsoft.com/office/infopath/2007/PartnerControls"/>
    </lcf76f155ced4ddcb4097134ff3c332f>
    <TaxCatchAll xmlns="a136a894-403f-4652-b82d-ed898be378e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26532629094C4FA789CB0E3B54B1B8" ma:contentTypeVersion="16" ma:contentTypeDescription="Create a new document." ma:contentTypeScope="" ma:versionID="b899997954fc592f5bffa535332d265b">
  <xsd:schema xmlns:xsd="http://www.w3.org/2001/XMLSchema" xmlns:xs="http://www.w3.org/2001/XMLSchema" xmlns:p="http://schemas.microsoft.com/office/2006/metadata/properties" xmlns:ns2="a136a894-403f-4652-b82d-ed898be378e9" xmlns:ns3="3ee7dc1d-bc53-49eb-9bc6-bd2698f56e8c" targetNamespace="http://schemas.microsoft.com/office/2006/metadata/properties" ma:root="true" ma:fieldsID="96348d3fc5d960d7a84109d1061b1251" ns2:_="" ns3:_="">
    <xsd:import namespace="a136a894-403f-4652-b82d-ed898be378e9"/>
    <xsd:import namespace="3ee7dc1d-bc53-49eb-9bc6-bd2698f56e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6a894-403f-4652-b82d-ed898be378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bee1e7-c1e9-41f6-af61-a19ee2721bde}" ma:internalName="TaxCatchAll" ma:showField="CatchAllData" ma:web="a136a894-403f-4652-b82d-ed898be378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e7dc1d-bc53-49eb-9bc6-bd2698f56e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b69509-86f1-4d5b-9540-2de330099f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C3E9B-6BD8-428A-AA3D-D45FE6331D5D}">
  <ds:schemaRefs>
    <ds:schemaRef ds:uri="http://schemas.microsoft.com/office/2006/metadata/properties"/>
    <ds:schemaRef ds:uri="http://schemas.microsoft.com/office/infopath/2007/PartnerControls"/>
    <ds:schemaRef ds:uri="3ee7dc1d-bc53-49eb-9bc6-bd2698f56e8c"/>
    <ds:schemaRef ds:uri="a136a894-403f-4652-b82d-ed898be378e9"/>
  </ds:schemaRefs>
</ds:datastoreItem>
</file>

<file path=customXml/itemProps2.xml><?xml version="1.0" encoding="utf-8"?>
<ds:datastoreItem xmlns:ds="http://schemas.openxmlformats.org/officeDocument/2006/customXml" ds:itemID="{79B8ED20-34A7-491E-8366-FCD17B45F259}">
  <ds:schemaRefs>
    <ds:schemaRef ds:uri="http://schemas.openxmlformats.org/officeDocument/2006/bibliography"/>
  </ds:schemaRefs>
</ds:datastoreItem>
</file>

<file path=customXml/itemProps3.xml><?xml version="1.0" encoding="utf-8"?>
<ds:datastoreItem xmlns:ds="http://schemas.openxmlformats.org/officeDocument/2006/customXml" ds:itemID="{2CD15902-33A5-49C3-B051-55A8EC3EE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6a894-403f-4652-b82d-ed898be378e9"/>
    <ds:schemaRef ds:uri="3ee7dc1d-bc53-49eb-9bc6-bd2698f56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1EEE21-4DB0-47A2-80CF-FA41B73F4B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Cleary</dc:creator>
  <cp:keywords/>
  <dc:description/>
  <cp:lastModifiedBy>Nicola Frost</cp:lastModifiedBy>
  <cp:revision>3</cp:revision>
  <cp:lastPrinted>1998-09-28T15:30:00Z</cp:lastPrinted>
  <dcterms:created xsi:type="dcterms:W3CDTF">2023-05-25T09:17:00Z</dcterms:created>
  <dcterms:modified xsi:type="dcterms:W3CDTF">2023-05-25T10:56:00Z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0x0101005826532629094C4FA789CB0E3B54B1B8</vt:lpwstr>
  </property>
  <property fmtid="{D5CDD505-2E9C-101B-9397-08002B2CF9AE}" pid="3" name="MediaServiceImageTags">
    <vt:lpwstr/>
  </property>
</Properties>
</file>